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721AD8" w:rsidTr="00416946">
        <w:trPr>
          <w:trHeight w:val="890"/>
        </w:trPr>
        <w:tc>
          <w:tcPr>
            <w:tcW w:w="9600" w:type="dxa"/>
          </w:tcPr>
          <w:p w:rsidR="008803AB" w:rsidRPr="00721AD8" w:rsidRDefault="008803AB" w:rsidP="00C436F1">
            <w:pPr>
              <w:jc w:val="center"/>
              <w:rPr>
                <w:rFonts w:ascii="Calibri" w:hAnsi="Calibri" w:cs="Calibri"/>
                <w:b/>
                <w:sz w:val="44"/>
              </w:rPr>
            </w:pPr>
            <w:bookmarkStart w:id="0" w:name="_GoBack"/>
            <w:bookmarkEnd w:id="0"/>
            <w:r w:rsidRPr="00721AD8">
              <w:rPr>
                <w:rFonts w:ascii="Calibri" w:hAnsi="Calibri" w:cs="Calibri"/>
                <w:b/>
                <w:sz w:val="44"/>
              </w:rPr>
              <w:t>{COMMAND}</w:t>
            </w:r>
          </w:p>
        </w:tc>
      </w:tr>
      <w:tr w:rsidR="008803AB" w:rsidRPr="00721AD8" w:rsidTr="00416946">
        <w:trPr>
          <w:trHeight w:val="530"/>
        </w:trPr>
        <w:tc>
          <w:tcPr>
            <w:tcW w:w="9600" w:type="dxa"/>
          </w:tcPr>
          <w:p w:rsidR="008803AB" w:rsidRPr="00721AD8" w:rsidRDefault="00E21654" w:rsidP="00C436F1">
            <w:pPr>
              <w:jc w:val="center"/>
              <w:rPr>
                <w:rFonts w:ascii="Calibri" w:hAnsi="Calibri" w:cs="Calibri"/>
                <w:b/>
                <w:sz w:val="36"/>
              </w:rPr>
            </w:pPr>
            <w:r w:rsidRPr="00E21654">
              <w:rPr>
                <w:rFonts w:ascii="Calibri" w:hAnsi="Calibri" w:cs="Calibri"/>
                <w:b/>
                <w:sz w:val="36"/>
              </w:rPr>
              <w:t>{SYSTEM NAME}</w:t>
            </w:r>
            <w:r w:rsidR="008803AB" w:rsidRPr="00721AD8">
              <w:rPr>
                <w:rFonts w:ascii="Calibri" w:hAnsi="Calibri" w:cs="Calibri"/>
                <w:b/>
                <w:sz w:val="36"/>
              </w:rPr>
              <w:t xml:space="preserve"> {ACRONYM}</w:t>
            </w:r>
          </w:p>
        </w:tc>
      </w:tr>
      <w:tr w:rsidR="008803AB" w:rsidRPr="00721AD8" w:rsidTr="00416946">
        <w:trPr>
          <w:trHeight w:val="2501"/>
        </w:trPr>
        <w:tc>
          <w:tcPr>
            <w:tcW w:w="9600" w:type="dxa"/>
          </w:tcPr>
          <w:p w:rsidR="00FB5E0A" w:rsidRPr="00721AD8" w:rsidRDefault="00C83F99" w:rsidP="00C436F1">
            <w:pPr>
              <w:jc w:val="center"/>
              <w:rPr>
                <w:rFonts w:ascii="Calibri" w:hAnsi="Calibri" w:cs="Calibri"/>
                <w:b/>
                <w:color w:val="808080" w:themeColor="background1" w:themeShade="80"/>
              </w:rPr>
            </w:pPr>
            <w:r>
              <w:rPr>
                <w:rFonts w:ascii="Calibri" w:hAnsi="Calibri" w:cs="Calibri"/>
                <w:b/>
                <w:color w:val="808080" w:themeColor="background1" w:themeShade="80"/>
              </w:rPr>
              <w:t>System Version: {VERSION}</w:t>
            </w:r>
          </w:p>
          <w:p w:rsidR="008803AB" w:rsidRPr="00721AD8" w:rsidRDefault="00FB5E0A" w:rsidP="00C436F1">
            <w:pPr>
              <w:jc w:val="center"/>
              <w:rPr>
                <w:rFonts w:ascii="Calibri" w:hAnsi="Calibri" w:cs="Calibri"/>
                <w:b/>
                <w:color w:val="808080" w:themeColor="background1" w:themeShade="80"/>
              </w:rPr>
            </w:pPr>
            <w:r w:rsidRPr="00721AD8">
              <w:rPr>
                <w:rFonts w:ascii="Calibri" w:hAnsi="Calibri" w:cs="Calibri"/>
                <w:b/>
                <w:color w:val="808080" w:themeColor="background1" w:themeShade="80"/>
              </w:rPr>
              <w:t>eMASS# {EMASS#}</w:t>
            </w:r>
          </w:p>
          <w:p w:rsidR="00FB5E0A" w:rsidRPr="00721AD8" w:rsidRDefault="00FB5E0A" w:rsidP="00C436F1">
            <w:pPr>
              <w:jc w:val="center"/>
              <w:rPr>
                <w:rFonts w:ascii="Calibri" w:hAnsi="Calibri" w:cs="Calibri"/>
                <w:b/>
                <w:color w:val="808080" w:themeColor="background1" w:themeShade="80"/>
              </w:rPr>
            </w:pPr>
          </w:p>
          <w:p w:rsidR="00FB5E0A" w:rsidRPr="00721AD8" w:rsidRDefault="00FB5E0A" w:rsidP="00A41B7E">
            <w:pPr>
              <w:jc w:val="center"/>
              <w:rPr>
                <w:rFonts w:ascii="Calibri" w:hAnsi="Calibri" w:cs="Calibri"/>
                <w:b/>
                <w:color w:val="808080" w:themeColor="background1" w:themeShade="80"/>
              </w:rPr>
            </w:pPr>
            <w:r w:rsidRPr="00721AD8">
              <w:rPr>
                <w:rFonts w:ascii="Calibri" w:hAnsi="Calibri" w:cs="Calibri"/>
                <w:b/>
                <w:color w:val="808080" w:themeColor="background1" w:themeShade="80"/>
              </w:rPr>
              <w:t>Confidentiality: {CONFIDENTIALITY}</w:t>
            </w:r>
          </w:p>
          <w:p w:rsidR="00FB5E0A" w:rsidRPr="00721AD8" w:rsidRDefault="00FB5E0A" w:rsidP="00A41B7E">
            <w:pPr>
              <w:jc w:val="center"/>
              <w:rPr>
                <w:rFonts w:ascii="Calibri" w:hAnsi="Calibri" w:cs="Calibri"/>
                <w:b/>
                <w:color w:val="808080" w:themeColor="background1" w:themeShade="80"/>
              </w:rPr>
            </w:pPr>
            <w:r w:rsidRPr="00721AD8">
              <w:rPr>
                <w:rFonts w:ascii="Calibri" w:hAnsi="Calibri" w:cs="Calibri"/>
                <w:b/>
                <w:color w:val="808080" w:themeColor="background1" w:themeShade="80"/>
              </w:rPr>
              <w:t>Integrity: {INTEGRITY}</w:t>
            </w:r>
          </w:p>
          <w:p w:rsidR="00FB5E0A" w:rsidRPr="00721AD8" w:rsidRDefault="00FB5E0A" w:rsidP="00A41B7E">
            <w:pPr>
              <w:jc w:val="center"/>
              <w:rPr>
                <w:rFonts w:ascii="Calibri" w:hAnsi="Calibri" w:cs="Calibri"/>
              </w:rPr>
            </w:pPr>
            <w:r w:rsidRPr="00721AD8">
              <w:rPr>
                <w:rFonts w:ascii="Calibri" w:hAnsi="Calibri" w:cs="Calibri"/>
                <w:b/>
                <w:color w:val="808080" w:themeColor="background1" w:themeShade="80"/>
              </w:rPr>
              <w:t>Availability: {AVAILABILITY}</w:t>
            </w:r>
          </w:p>
        </w:tc>
      </w:tr>
      <w:tr w:rsidR="00106EFA" w:rsidRPr="00721AD8" w:rsidTr="00416946">
        <w:trPr>
          <w:trHeight w:val="620"/>
        </w:trPr>
        <w:tc>
          <w:tcPr>
            <w:tcW w:w="9600" w:type="dxa"/>
          </w:tcPr>
          <w:p w:rsidR="00106EFA" w:rsidRPr="00721AD8" w:rsidRDefault="00B060B8" w:rsidP="00C436F1">
            <w:pPr>
              <w:jc w:val="center"/>
              <w:rPr>
                <w:rFonts w:ascii="Calibri" w:hAnsi="Calibri" w:cs="Calibri"/>
                <w:b/>
                <w:sz w:val="32"/>
              </w:rPr>
            </w:pPr>
            <w:r w:rsidRPr="00721AD8">
              <w:rPr>
                <w:rFonts w:ascii="Calibri" w:hAnsi="Calibri" w:cs="Calibri"/>
                <w:b/>
                <w:sz w:val="32"/>
              </w:rPr>
              <w:t>Department of the {SERVICE}</w:t>
            </w:r>
          </w:p>
        </w:tc>
      </w:tr>
      <w:tr w:rsidR="00B060B8" w:rsidRPr="00721AD8" w:rsidTr="00416946">
        <w:trPr>
          <w:trHeight w:val="1835"/>
        </w:trPr>
        <w:tc>
          <w:tcPr>
            <w:tcW w:w="9600" w:type="dxa"/>
          </w:tcPr>
          <w:p w:rsidR="00B060B8" w:rsidRPr="00721AD8" w:rsidRDefault="00B060B8" w:rsidP="00B060B8">
            <w:pPr>
              <w:jc w:val="center"/>
              <w:rPr>
                <w:rFonts w:ascii="Calibri" w:hAnsi="Calibri" w:cs="Calibri"/>
              </w:rPr>
            </w:pPr>
            <w:r w:rsidRPr="00721AD8">
              <w:rPr>
                <w:rFonts w:ascii="Calibri" w:hAnsi="Calibri" w:cs="Calibri"/>
                <w:b/>
                <w:noProof/>
                <w:sz w:val="56"/>
                <w:szCs w:val="56"/>
              </w:rPr>
              <w:t>{LOGO}</w:t>
            </w:r>
          </w:p>
        </w:tc>
      </w:tr>
      <w:tr w:rsidR="00B060B8" w:rsidRPr="00721AD8" w:rsidTr="00416946">
        <w:trPr>
          <w:trHeight w:val="242"/>
        </w:trPr>
        <w:tc>
          <w:tcPr>
            <w:tcW w:w="9600" w:type="dxa"/>
          </w:tcPr>
          <w:p w:rsidR="00B060B8" w:rsidRPr="00721AD8" w:rsidRDefault="00B060B8" w:rsidP="00B060B8">
            <w:pPr>
              <w:jc w:val="center"/>
              <w:rPr>
                <w:rFonts w:ascii="Calibri" w:hAnsi="Calibri" w:cs="Calibri"/>
              </w:rPr>
            </w:pPr>
          </w:p>
        </w:tc>
      </w:tr>
      <w:tr w:rsidR="00B060B8" w:rsidRPr="00721AD8" w:rsidTr="00416946">
        <w:trPr>
          <w:trHeight w:val="1835"/>
        </w:trPr>
        <w:tc>
          <w:tcPr>
            <w:tcW w:w="9600" w:type="dxa"/>
          </w:tcPr>
          <w:p w:rsidR="00B060B8" w:rsidRPr="00721AD8" w:rsidRDefault="0043515A" w:rsidP="00B060B8">
            <w:pPr>
              <w:jc w:val="center"/>
              <w:rPr>
                <w:rFonts w:ascii="Calibri" w:hAnsi="Calibri" w:cs="Calibri"/>
                <w:b/>
                <w:sz w:val="36"/>
              </w:rPr>
            </w:pPr>
            <w:r w:rsidRPr="00721AD8">
              <w:rPr>
                <w:rFonts w:ascii="Calibri" w:hAnsi="Calibri" w:cs="Calibri"/>
                <w:b/>
                <w:sz w:val="52"/>
              </w:rPr>
              <w:t xml:space="preserve">System and </w:t>
            </w:r>
            <w:r w:rsidR="00C97A97">
              <w:rPr>
                <w:rFonts w:ascii="Calibri" w:hAnsi="Calibri" w:cs="Calibri"/>
                <w:b/>
                <w:sz w:val="52"/>
              </w:rPr>
              <w:t>Communications Protection</w:t>
            </w:r>
            <w:r w:rsidR="00B060B8" w:rsidRPr="00721AD8">
              <w:rPr>
                <w:rFonts w:ascii="Calibri" w:hAnsi="Calibri" w:cs="Calibri"/>
                <w:b/>
                <w:sz w:val="52"/>
              </w:rPr>
              <w:t xml:space="preserve"> Plan</w:t>
            </w:r>
          </w:p>
          <w:p w:rsidR="00B060B8" w:rsidRPr="00721AD8" w:rsidRDefault="00C83F99" w:rsidP="00B060B8">
            <w:pPr>
              <w:jc w:val="center"/>
              <w:rPr>
                <w:rFonts w:ascii="Calibri" w:hAnsi="Calibri" w:cs="Calibri"/>
                <w:b/>
              </w:rPr>
            </w:pPr>
            <w:r>
              <w:rPr>
                <w:rFonts w:ascii="Calibri" w:hAnsi="Calibri" w:cs="Calibri"/>
                <w:b/>
              </w:rPr>
              <w:t xml:space="preserve">Document </w:t>
            </w:r>
            <w:r w:rsidR="00B060B8" w:rsidRPr="00721AD8">
              <w:rPr>
                <w:rFonts w:ascii="Calibri" w:hAnsi="Calibri" w:cs="Calibri"/>
                <w:b/>
              </w:rPr>
              <w:t>Version: 1.0.0</w:t>
            </w:r>
          </w:p>
          <w:p w:rsidR="00B060B8" w:rsidRPr="00721AD8" w:rsidRDefault="00B060B8" w:rsidP="00B060B8">
            <w:pPr>
              <w:jc w:val="center"/>
              <w:rPr>
                <w:rFonts w:ascii="Calibri" w:hAnsi="Calibri" w:cs="Calibri"/>
                <w:b/>
              </w:rPr>
            </w:pPr>
            <w:r w:rsidRPr="00721AD8">
              <w:rPr>
                <w:rFonts w:ascii="Calibri" w:hAnsi="Calibri" w:cs="Calibri"/>
                <w:b/>
              </w:rPr>
              <w:t>{DATE}</w:t>
            </w:r>
          </w:p>
        </w:tc>
      </w:tr>
      <w:tr w:rsidR="00B060B8" w:rsidRPr="00721AD8" w:rsidTr="00416946">
        <w:trPr>
          <w:trHeight w:val="818"/>
        </w:trPr>
        <w:tc>
          <w:tcPr>
            <w:tcW w:w="9600" w:type="dxa"/>
          </w:tcPr>
          <w:p w:rsidR="00B060B8" w:rsidRDefault="00B060B8" w:rsidP="00B060B8">
            <w:pPr>
              <w:jc w:val="center"/>
              <w:rPr>
                <w:rFonts w:ascii="Calibri" w:hAnsi="Calibri" w:cs="Calibri"/>
              </w:rPr>
            </w:pPr>
            <w:r w:rsidRPr="00721AD8">
              <w:rPr>
                <w:rFonts w:ascii="Calibri" w:hAnsi="Calibri" w:cs="Calibri"/>
              </w:rPr>
              <w:t xml:space="preserve">Prepared by: </w:t>
            </w:r>
            <w:r w:rsidR="00E21654" w:rsidRPr="00E21654">
              <w:rPr>
                <w:rFonts w:ascii="Calibri" w:hAnsi="Calibri" w:cs="Calibri"/>
              </w:rPr>
              <w:t>{ORGANIZATION}</w:t>
            </w:r>
          </w:p>
          <w:p w:rsidR="00416946" w:rsidRPr="00721AD8" w:rsidRDefault="00416946" w:rsidP="00416946">
            <w:pPr>
              <w:tabs>
                <w:tab w:val="left" w:pos="-3330"/>
              </w:tabs>
              <w:contextualSpacing/>
              <w:jc w:val="center"/>
              <w:rPr>
                <w:rFonts w:ascii="Calibri" w:hAnsi="Calibri" w:cs="Calibri"/>
                <w:b/>
                <w:color w:val="808080" w:themeColor="background1" w:themeShade="80"/>
              </w:rPr>
            </w:pPr>
            <w:r w:rsidRPr="00721AD8">
              <w:rPr>
                <w:rFonts w:ascii="Calibri" w:hAnsi="Calibri" w:cs="Calibri"/>
                <w:b/>
                <w:color w:val="808080" w:themeColor="background1" w:themeShade="80"/>
              </w:rPr>
              <w:t>DISTRIBUTION IS LIMITED TO U.S. GOVERNMENT AGENCIES AND THEIR CONTRACTORS.</w:t>
            </w:r>
          </w:p>
          <w:p w:rsidR="00416946" w:rsidRPr="00721AD8" w:rsidRDefault="00416946" w:rsidP="00416946">
            <w:pPr>
              <w:jc w:val="center"/>
              <w:rPr>
                <w:rFonts w:ascii="Calibri" w:hAnsi="Calibri" w:cs="Calibri"/>
              </w:rPr>
            </w:pPr>
            <w:r w:rsidRPr="00721AD8">
              <w:rPr>
                <w:rFonts w:ascii="Calibri" w:hAnsi="Calibri" w:cs="Calibri"/>
                <w:b/>
                <w:color w:val="808080" w:themeColor="background1" w:themeShade="80"/>
              </w:rPr>
              <w:t xml:space="preserve">OTHER REQUESTS FOR THIS DOCUMENT MUST BE REFERRED TO: </w:t>
            </w:r>
            <w:r w:rsidRPr="00E21654">
              <w:rPr>
                <w:rFonts w:ascii="Calibri" w:hAnsi="Calibri" w:cs="Calibri"/>
                <w:b/>
                <w:color w:val="808080" w:themeColor="background1" w:themeShade="80"/>
              </w:rPr>
              <w:t>{ORGANIZATION}</w:t>
            </w:r>
          </w:p>
        </w:tc>
      </w:tr>
    </w:tbl>
    <w:p w:rsidR="00B060B8" w:rsidRPr="00721AD8" w:rsidRDefault="00B060B8">
      <w:pPr>
        <w:rPr>
          <w:rFonts w:ascii="Calibri" w:hAnsi="Calibri" w:cs="Calibri"/>
          <w:b/>
          <w:color w:val="4472C4" w:themeColor="accent5"/>
          <w:sz w:val="32"/>
        </w:rPr>
      </w:pPr>
      <w:r w:rsidRPr="00721AD8">
        <w:rPr>
          <w:rFonts w:ascii="Calibri" w:hAnsi="Calibri" w:cs="Calibri"/>
          <w:b/>
          <w:color w:val="4472C4" w:themeColor="accent5"/>
          <w:sz w:val="32"/>
        </w:rPr>
        <w:br w:type="page"/>
      </w:r>
    </w:p>
    <w:p w:rsidR="0066702F" w:rsidRPr="00721AD8" w:rsidRDefault="00C436F1" w:rsidP="00A601D7">
      <w:pPr>
        <w:rPr>
          <w:rFonts w:ascii="Calibri" w:hAnsi="Calibri" w:cs="Calibri"/>
          <w:b/>
          <w:color w:val="4472C4" w:themeColor="accent5"/>
          <w:sz w:val="32"/>
          <w:u w:val="single"/>
        </w:rPr>
      </w:pPr>
      <w:bookmarkStart w:id="1" w:name="ChangeRecord"/>
      <w:r w:rsidRPr="00721AD8">
        <w:rPr>
          <w:rFonts w:ascii="Calibri" w:hAnsi="Calibri" w:cs="Calibri"/>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721AD8"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721AD8" w:rsidRDefault="00C436F1" w:rsidP="0029364B">
            <w:pPr>
              <w:contextualSpacing/>
              <w:rPr>
                <w:rFonts w:ascii="Calibri" w:hAnsi="Calibri" w:cs="Calibri"/>
                <w:sz w:val="20"/>
                <w:szCs w:val="20"/>
              </w:rPr>
            </w:pPr>
            <w:r w:rsidRPr="00721AD8">
              <w:rPr>
                <w:rFonts w:ascii="Calibri" w:hAnsi="Calibri" w:cs="Calibri"/>
                <w:sz w:val="20"/>
                <w:szCs w:val="20"/>
              </w:rPr>
              <w:t>Date</w:t>
            </w:r>
          </w:p>
        </w:tc>
        <w:tc>
          <w:tcPr>
            <w:tcW w:w="1170" w:type="dxa"/>
          </w:tcPr>
          <w:p w:rsidR="00C436F1" w:rsidRPr="00721AD8"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Version</w:t>
            </w:r>
          </w:p>
        </w:tc>
        <w:tc>
          <w:tcPr>
            <w:tcW w:w="2970" w:type="dxa"/>
          </w:tcPr>
          <w:p w:rsidR="00C436F1" w:rsidRPr="00721AD8"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Author</w:t>
            </w:r>
          </w:p>
        </w:tc>
        <w:tc>
          <w:tcPr>
            <w:tcW w:w="3960" w:type="dxa"/>
          </w:tcPr>
          <w:p w:rsidR="00C436F1" w:rsidRPr="00721AD8"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Changes Made / Section(s)</w:t>
            </w: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A601D7" w:rsidP="0029364B">
            <w:pPr>
              <w:contextualSpacing/>
              <w:rPr>
                <w:rFonts w:ascii="Calibri" w:hAnsi="Calibri" w:cs="Calibri"/>
                <w:b w:val="0"/>
                <w:sz w:val="20"/>
                <w:szCs w:val="20"/>
              </w:rPr>
            </w:pPr>
            <w:r w:rsidRPr="00721AD8">
              <w:rPr>
                <w:rFonts w:ascii="Calibri" w:hAnsi="Calibri" w:cs="Calibri"/>
                <w:b w:val="0"/>
                <w:sz w:val="20"/>
                <w:szCs w:val="20"/>
              </w:rPr>
              <w:t>{DATE}</w:t>
            </w:r>
          </w:p>
        </w:tc>
        <w:tc>
          <w:tcPr>
            <w:tcW w:w="1170" w:type="dxa"/>
          </w:tcPr>
          <w:p w:rsidR="00C436F1" w:rsidRPr="00721AD8"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1.0</w:t>
            </w:r>
            <w:r w:rsidR="00A601D7" w:rsidRPr="00721AD8">
              <w:rPr>
                <w:rFonts w:ascii="Calibri" w:hAnsi="Calibri" w:cs="Calibri"/>
                <w:sz w:val="20"/>
                <w:szCs w:val="20"/>
              </w:rPr>
              <w:t>.0</w:t>
            </w:r>
          </w:p>
        </w:tc>
        <w:tc>
          <w:tcPr>
            <w:tcW w:w="2970" w:type="dxa"/>
          </w:tcPr>
          <w:p w:rsidR="00C436F1" w:rsidRPr="00721AD8" w:rsidRDefault="00E21654"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21654">
              <w:rPr>
                <w:rFonts w:ascii="Calibri" w:hAnsi="Calibri" w:cs="Calibri"/>
                <w:sz w:val="20"/>
                <w:szCs w:val="20"/>
              </w:rPr>
              <w:t>{ORGANIZATION}</w:t>
            </w:r>
          </w:p>
        </w:tc>
        <w:tc>
          <w:tcPr>
            <w:tcW w:w="3960" w:type="dxa"/>
          </w:tcPr>
          <w:p w:rsidR="00C436F1" w:rsidRPr="00721AD8"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Initial Document</w:t>
            </w: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C436F1"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C436F1" w:rsidRPr="00721AD8"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21AD8" w:rsidRDefault="00C436F1" w:rsidP="0029364B">
            <w:pPr>
              <w:contextualSpacing/>
              <w:rPr>
                <w:rFonts w:ascii="Calibri" w:hAnsi="Calibri" w:cs="Calibri"/>
                <w:b w:val="0"/>
                <w:sz w:val="20"/>
                <w:szCs w:val="20"/>
              </w:rPr>
            </w:pPr>
          </w:p>
        </w:tc>
        <w:tc>
          <w:tcPr>
            <w:tcW w:w="11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97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3960" w:type="dxa"/>
          </w:tcPr>
          <w:p w:rsidR="00C436F1" w:rsidRPr="00721AD8"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bl>
    <w:p w:rsidR="00C436F1" w:rsidRPr="00721AD8" w:rsidRDefault="00C436F1">
      <w:pPr>
        <w:rPr>
          <w:rFonts w:ascii="Calibri" w:hAnsi="Calibri" w:cs="Calibri"/>
        </w:rPr>
      </w:pPr>
    </w:p>
    <w:p w:rsidR="002A1AD0" w:rsidRPr="00721AD8" w:rsidRDefault="002A1AD0" w:rsidP="002A1AD0">
      <w:pPr>
        <w:rPr>
          <w:rFonts w:ascii="Calibri" w:hAnsi="Calibri" w:cs="Calibri"/>
          <w:b/>
          <w:color w:val="4472C4" w:themeColor="accent5"/>
          <w:sz w:val="32"/>
          <w:u w:val="single"/>
        </w:rPr>
      </w:pPr>
      <w:bookmarkStart w:id="2" w:name="guidance"/>
      <w:r w:rsidRPr="00721AD8">
        <w:rPr>
          <w:rFonts w:ascii="Calibri" w:hAnsi="Calibri" w:cs="Calibri"/>
          <w:b/>
          <w:color w:val="4472C4" w:themeColor="accent5"/>
          <w:sz w:val="32"/>
          <w:u w:val="single"/>
        </w:rPr>
        <w:t>Amplifying Guidance</w:t>
      </w:r>
      <w:bookmarkEnd w:id="2"/>
    </w:p>
    <w:p w:rsidR="007C10ED" w:rsidRDefault="00AE780C" w:rsidP="00C97A97">
      <w:pPr>
        <w:pStyle w:val="ListParagraph"/>
        <w:numPr>
          <w:ilvl w:val="0"/>
          <w:numId w:val="2"/>
        </w:numPr>
        <w:jc w:val="both"/>
        <w:rPr>
          <w:rFonts w:ascii="Calibri" w:hAnsi="Calibri" w:cs="Calibri"/>
        </w:rPr>
      </w:pPr>
      <w:r w:rsidRPr="00721AD8">
        <w:rPr>
          <w:rFonts w:ascii="Calibri" w:hAnsi="Calibri" w:cs="Calibri"/>
        </w:rPr>
        <w:t xml:space="preserve">DoD Instruction </w:t>
      </w:r>
      <w:r w:rsidR="002D4B9E" w:rsidRPr="00721AD8">
        <w:rPr>
          <w:rFonts w:ascii="Calibri" w:hAnsi="Calibri" w:cs="Calibri"/>
        </w:rPr>
        <w:t>8510.01</w:t>
      </w:r>
      <w:r w:rsidRPr="00721AD8">
        <w:rPr>
          <w:rFonts w:ascii="Calibri" w:hAnsi="Calibri" w:cs="Calibri"/>
        </w:rPr>
        <w:t>, "</w:t>
      </w:r>
      <w:r w:rsidR="002D4B9E" w:rsidRPr="00721AD8">
        <w:rPr>
          <w:rFonts w:ascii="Calibri" w:hAnsi="Calibri" w:cs="Calibri"/>
        </w:rPr>
        <w:t>Risk Management Framework (RMF) for DoD Information Technology (IT)</w:t>
      </w:r>
      <w:r w:rsidRPr="00721AD8">
        <w:rPr>
          <w:rFonts w:ascii="Calibri" w:hAnsi="Calibri" w:cs="Calibri"/>
        </w:rPr>
        <w:t>"</w:t>
      </w:r>
      <w:r w:rsidR="002A1AD0" w:rsidRPr="00721AD8">
        <w:rPr>
          <w:rFonts w:ascii="Calibri" w:hAnsi="Calibri" w:cs="Calibri"/>
        </w:rPr>
        <w:t xml:space="preserve"> </w:t>
      </w:r>
      <w:r w:rsidR="002A1AD0" w:rsidRPr="00721AD8">
        <w:rPr>
          <w:rFonts w:ascii="Calibri" w:eastAsia="Times New Roman" w:hAnsi="Calibri" w:cs="Calibri"/>
          <w:noProof/>
          <w:color w:val="111111"/>
        </w:rPr>
        <w:drawing>
          <wp:inline distT="0" distB="0" distL="0" distR="0" wp14:anchorId="22A38AD4" wp14:editId="7711A98D">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555B6" w:rsidRDefault="00A555B6" w:rsidP="00A555B6">
      <w:pPr>
        <w:pStyle w:val="ListParagraph"/>
        <w:numPr>
          <w:ilvl w:val="0"/>
          <w:numId w:val="2"/>
        </w:numPr>
        <w:jc w:val="both"/>
        <w:rPr>
          <w:rFonts w:ascii="Calibri" w:hAnsi="Calibri" w:cs="Calibri"/>
        </w:rPr>
      </w:pPr>
      <w:r w:rsidRPr="00A555B6">
        <w:rPr>
          <w:rFonts w:ascii="Calibri" w:hAnsi="Calibri" w:cs="Calibri"/>
        </w:rPr>
        <w:t>DODM 5205.02-M, "DoD Operations Security (OPSEC) Program Manual"</w:t>
      </w:r>
      <w:r>
        <w:rPr>
          <w:rFonts w:ascii="Calibri" w:hAnsi="Calibri" w:cs="Calibri"/>
        </w:rPr>
        <w:t xml:space="preserve"> </w:t>
      </w:r>
      <w:r w:rsidRPr="00721AD8">
        <w:rPr>
          <w:rFonts w:ascii="Calibri" w:eastAsia="Times New Roman" w:hAnsi="Calibri" w:cs="Calibri"/>
          <w:noProof/>
          <w:color w:val="111111"/>
        </w:rPr>
        <w:drawing>
          <wp:inline distT="0" distB="0" distL="0" distR="0" wp14:anchorId="5DE4996F" wp14:editId="25DF1F8D">
            <wp:extent cx="158750" cy="158750"/>
            <wp:effectExtent l="0" t="0" r="0" b="0"/>
            <wp:docPr id="2" name="Picture 2"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E6A22" w:rsidRDefault="002E6A22" w:rsidP="002E6A22">
      <w:pPr>
        <w:pStyle w:val="ListParagraph"/>
        <w:numPr>
          <w:ilvl w:val="0"/>
          <w:numId w:val="2"/>
        </w:numPr>
        <w:jc w:val="both"/>
        <w:rPr>
          <w:rFonts w:ascii="Calibri" w:hAnsi="Calibri" w:cs="Calibri"/>
        </w:rPr>
      </w:pPr>
      <w:r w:rsidRPr="002E6A22">
        <w:rPr>
          <w:rFonts w:ascii="Calibri" w:hAnsi="Calibri" w:cs="Calibri"/>
        </w:rPr>
        <w:t>DoDI 8520.02, "Public Key Infrastructure (PKI) and Public Key (PK) Enabling"</w:t>
      </w:r>
      <w:r>
        <w:rPr>
          <w:rFonts w:ascii="Calibri" w:hAnsi="Calibri" w:cs="Calibri"/>
        </w:rPr>
        <w:t xml:space="preserve"> </w:t>
      </w:r>
      <w:r w:rsidRPr="00721AD8">
        <w:rPr>
          <w:rFonts w:ascii="Calibri" w:eastAsia="Times New Roman" w:hAnsi="Calibri" w:cs="Calibri"/>
          <w:noProof/>
          <w:color w:val="111111"/>
        </w:rPr>
        <w:drawing>
          <wp:inline distT="0" distB="0" distL="0" distR="0" wp14:anchorId="181F2644" wp14:editId="7E0BAB49">
            <wp:extent cx="158750" cy="158750"/>
            <wp:effectExtent l="0" t="0" r="0" b="0"/>
            <wp:docPr id="3" name="Picture 3"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E6A22" w:rsidRPr="00C97A97" w:rsidRDefault="002E6A22" w:rsidP="002E6A22">
      <w:pPr>
        <w:pStyle w:val="ListParagraph"/>
        <w:numPr>
          <w:ilvl w:val="0"/>
          <w:numId w:val="2"/>
        </w:numPr>
        <w:jc w:val="both"/>
        <w:rPr>
          <w:rFonts w:ascii="Calibri" w:hAnsi="Calibri" w:cs="Calibri"/>
        </w:rPr>
      </w:pPr>
      <w:r w:rsidRPr="002E6A22">
        <w:rPr>
          <w:rFonts w:ascii="Calibri" w:hAnsi="Calibri" w:cs="Calibri"/>
        </w:rPr>
        <w:t>DoDI 8520.03, "Identity Authentication for Information Systems"</w:t>
      </w:r>
      <w:r>
        <w:rPr>
          <w:rFonts w:ascii="Calibri" w:hAnsi="Calibri" w:cs="Calibri"/>
        </w:rPr>
        <w:t xml:space="preserve"> </w:t>
      </w:r>
      <w:r w:rsidRPr="00721AD8">
        <w:rPr>
          <w:rFonts w:ascii="Calibri" w:eastAsia="Times New Roman" w:hAnsi="Calibri" w:cs="Calibri"/>
          <w:noProof/>
          <w:color w:val="111111"/>
        </w:rPr>
        <w:drawing>
          <wp:inline distT="0" distB="0" distL="0" distR="0" wp14:anchorId="2DFB02E0" wp14:editId="11AA29F0">
            <wp:extent cx="158750" cy="158750"/>
            <wp:effectExtent l="0" t="0" r="0" b="0"/>
            <wp:docPr id="4" name="Picture 4" descr="PDF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D4B9E" w:rsidRDefault="002D4B9E" w:rsidP="002D4B9E">
      <w:pPr>
        <w:pStyle w:val="ListParagraph"/>
        <w:jc w:val="both"/>
        <w:rPr>
          <w:rFonts w:ascii="Calibri" w:hAnsi="Calibri" w:cs="Calibri"/>
        </w:rPr>
      </w:pPr>
    </w:p>
    <w:p w:rsidR="002E6A22" w:rsidRPr="00721AD8" w:rsidRDefault="002E6A22" w:rsidP="002D4B9E">
      <w:pPr>
        <w:pStyle w:val="ListParagraph"/>
        <w:jc w:val="both"/>
        <w:rPr>
          <w:rFonts w:ascii="Calibri" w:hAnsi="Calibri" w:cs="Calibri"/>
        </w:rPr>
      </w:pPr>
    </w:p>
    <w:p w:rsidR="002A1AD0" w:rsidRPr="00721AD8" w:rsidRDefault="002A1AD0">
      <w:pPr>
        <w:rPr>
          <w:rFonts w:ascii="Calibri" w:hAnsi="Calibri" w:cs="Calibri"/>
        </w:rPr>
      </w:pPr>
    </w:p>
    <w:p w:rsidR="00C634C5" w:rsidRPr="00721AD8" w:rsidRDefault="00C634C5">
      <w:pPr>
        <w:rPr>
          <w:rFonts w:ascii="Calibri" w:hAnsi="Calibri" w:cs="Calibri"/>
          <w:b/>
          <w:sz w:val="32"/>
        </w:rPr>
      </w:pPr>
      <w:r w:rsidRPr="00721AD8">
        <w:rPr>
          <w:rFonts w:ascii="Calibri" w:hAnsi="Calibri" w:cs="Calibri"/>
          <w:b/>
          <w:sz w:val="32"/>
        </w:rPr>
        <w:br w:type="page"/>
      </w:r>
    </w:p>
    <w:sdt>
      <w:sdtPr>
        <w:rPr>
          <w:rFonts w:ascii="Calibri" w:eastAsiaTheme="minorHAnsi" w:hAnsi="Calibri" w:cs="Calibri"/>
          <w:color w:val="auto"/>
          <w:sz w:val="22"/>
          <w:szCs w:val="22"/>
        </w:rPr>
        <w:id w:val="-1850172320"/>
        <w:docPartObj>
          <w:docPartGallery w:val="Table of Contents"/>
          <w:docPartUnique/>
        </w:docPartObj>
      </w:sdtPr>
      <w:sdtEndPr>
        <w:rPr>
          <w:bCs/>
          <w:noProof/>
        </w:rPr>
      </w:sdtEndPr>
      <w:sdtContent>
        <w:p w:rsidR="00C634C5" w:rsidRPr="00721AD8" w:rsidRDefault="00A601D7">
          <w:pPr>
            <w:pStyle w:val="TOCHeading"/>
            <w:rPr>
              <w:rFonts w:ascii="Calibri" w:hAnsi="Calibri" w:cs="Calibri"/>
              <w:b/>
            </w:rPr>
          </w:pPr>
          <w:r w:rsidRPr="00721AD8">
            <w:rPr>
              <w:rFonts w:ascii="Calibri" w:eastAsiaTheme="minorHAnsi" w:hAnsi="Calibri" w:cs="Calibri"/>
              <w:b/>
              <w:color w:val="4472C4" w:themeColor="accent5"/>
              <w:szCs w:val="22"/>
            </w:rPr>
            <w:t>Table</w:t>
          </w:r>
          <w:r w:rsidRPr="00721AD8">
            <w:rPr>
              <w:rFonts w:ascii="Calibri" w:eastAsiaTheme="minorHAnsi" w:hAnsi="Calibri" w:cs="Calibri"/>
              <w:b/>
              <w:color w:val="auto"/>
              <w:sz w:val="22"/>
              <w:szCs w:val="22"/>
            </w:rPr>
            <w:t xml:space="preserve"> </w:t>
          </w:r>
          <w:r w:rsidR="00BA4E71" w:rsidRPr="00721AD8">
            <w:rPr>
              <w:rFonts w:ascii="Calibri" w:hAnsi="Calibri" w:cs="Calibri"/>
              <w:b/>
            </w:rPr>
            <w:t>of C</w:t>
          </w:r>
          <w:r w:rsidR="00C634C5" w:rsidRPr="00721AD8">
            <w:rPr>
              <w:rFonts w:ascii="Calibri" w:hAnsi="Calibri" w:cs="Calibri"/>
              <w:b/>
            </w:rPr>
            <w:t>ontents</w:t>
          </w:r>
        </w:p>
        <w:p w:rsidR="00B420C8" w:rsidRDefault="00C634C5">
          <w:pPr>
            <w:pStyle w:val="TOC1"/>
            <w:rPr>
              <w:rFonts w:eastAsiaTheme="minorEastAsia"/>
              <w:noProof/>
            </w:rPr>
          </w:pPr>
          <w:r w:rsidRPr="00721AD8">
            <w:rPr>
              <w:rFonts w:ascii="Calibri" w:hAnsi="Calibri" w:cs="Calibri"/>
            </w:rPr>
            <w:fldChar w:fldCharType="begin"/>
          </w:r>
          <w:r w:rsidRPr="00721AD8">
            <w:rPr>
              <w:rFonts w:ascii="Calibri" w:hAnsi="Calibri" w:cs="Calibri"/>
            </w:rPr>
            <w:instrText xml:space="preserve"> TOC \o "1-3" \h \z \u </w:instrText>
          </w:r>
          <w:r w:rsidRPr="00721AD8">
            <w:rPr>
              <w:rFonts w:ascii="Calibri" w:hAnsi="Calibri" w:cs="Calibri"/>
            </w:rPr>
            <w:fldChar w:fldCharType="separate"/>
          </w:r>
          <w:hyperlink w:anchor="_Toc462143554" w:history="1">
            <w:r w:rsidR="00B420C8" w:rsidRPr="00573D9B">
              <w:rPr>
                <w:rStyle w:val="Hyperlink"/>
                <w:rFonts w:ascii="Calibri" w:hAnsi="Calibri" w:cs="Calibri"/>
                <w:b/>
                <w:noProof/>
              </w:rPr>
              <w:t>1.0</w:t>
            </w:r>
            <w:r w:rsidR="00B420C8">
              <w:rPr>
                <w:rFonts w:eastAsiaTheme="minorEastAsia"/>
                <w:noProof/>
              </w:rPr>
              <w:tab/>
            </w:r>
            <w:r w:rsidR="00B420C8" w:rsidRPr="00573D9B">
              <w:rPr>
                <w:rStyle w:val="Hyperlink"/>
                <w:rFonts w:ascii="Calibri" w:hAnsi="Calibri" w:cs="Calibri"/>
                <w:b/>
                <w:noProof/>
              </w:rPr>
              <w:t>OVERVIEW</w:t>
            </w:r>
            <w:r w:rsidR="00B420C8">
              <w:rPr>
                <w:noProof/>
                <w:webHidden/>
              </w:rPr>
              <w:tab/>
            </w:r>
            <w:r w:rsidR="00B420C8">
              <w:rPr>
                <w:noProof/>
                <w:webHidden/>
              </w:rPr>
              <w:fldChar w:fldCharType="begin"/>
            </w:r>
            <w:r w:rsidR="00B420C8">
              <w:rPr>
                <w:noProof/>
                <w:webHidden/>
              </w:rPr>
              <w:instrText xml:space="preserve"> PAGEREF _Toc462143554 \h </w:instrText>
            </w:r>
            <w:r w:rsidR="00B420C8">
              <w:rPr>
                <w:noProof/>
                <w:webHidden/>
              </w:rPr>
            </w:r>
            <w:r w:rsidR="00B420C8">
              <w:rPr>
                <w:noProof/>
                <w:webHidden/>
              </w:rPr>
              <w:fldChar w:fldCharType="separate"/>
            </w:r>
            <w:r w:rsidR="00B420C8">
              <w:rPr>
                <w:noProof/>
                <w:webHidden/>
              </w:rPr>
              <w:t>1</w:t>
            </w:r>
            <w:r w:rsidR="00B420C8">
              <w:rPr>
                <w:noProof/>
                <w:webHidden/>
              </w:rPr>
              <w:fldChar w:fldCharType="end"/>
            </w:r>
          </w:hyperlink>
        </w:p>
        <w:p w:rsidR="00B420C8" w:rsidRDefault="00456A27">
          <w:pPr>
            <w:pStyle w:val="TOC1"/>
            <w:rPr>
              <w:rFonts w:eastAsiaTheme="minorEastAsia"/>
              <w:noProof/>
            </w:rPr>
          </w:pPr>
          <w:hyperlink w:anchor="_Toc462143555" w:history="1">
            <w:r w:rsidR="00B420C8" w:rsidRPr="00573D9B">
              <w:rPr>
                <w:rStyle w:val="Hyperlink"/>
                <w:rFonts w:ascii="Calibri" w:hAnsi="Calibri" w:cs="Calibri"/>
                <w:b/>
                <w:noProof/>
              </w:rPr>
              <w:t>2.0</w:t>
            </w:r>
            <w:r w:rsidR="00B420C8">
              <w:rPr>
                <w:rFonts w:eastAsiaTheme="minorEastAsia"/>
                <w:noProof/>
              </w:rPr>
              <w:tab/>
            </w:r>
            <w:r w:rsidR="00B420C8" w:rsidRPr="00573D9B">
              <w:rPr>
                <w:rStyle w:val="Hyperlink"/>
                <w:rFonts w:ascii="Calibri" w:hAnsi="Calibri" w:cs="Calibri"/>
                <w:b/>
                <w:noProof/>
              </w:rPr>
              <w:t>SYSTEM AND COMMUNICATIONS PROTECTION POLICY AND PROCEDURES</w:t>
            </w:r>
            <w:r w:rsidR="00B420C8">
              <w:rPr>
                <w:noProof/>
                <w:webHidden/>
              </w:rPr>
              <w:tab/>
            </w:r>
            <w:r w:rsidR="00B420C8">
              <w:rPr>
                <w:noProof/>
                <w:webHidden/>
              </w:rPr>
              <w:fldChar w:fldCharType="begin"/>
            </w:r>
            <w:r w:rsidR="00B420C8">
              <w:rPr>
                <w:noProof/>
                <w:webHidden/>
              </w:rPr>
              <w:instrText xml:space="preserve"> PAGEREF _Toc462143555 \h </w:instrText>
            </w:r>
            <w:r w:rsidR="00B420C8">
              <w:rPr>
                <w:noProof/>
                <w:webHidden/>
              </w:rPr>
            </w:r>
            <w:r w:rsidR="00B420C8">
              <w:rPr>
                <w:noProof/>
                <w:webHidden/>
              </w:rPr>
              <w:fldChar w:fldCharType="separate"/>
            </w:r>
            <w:r w:rsidR="00B420C8">
              <w:rPr>
                <w:noProof/>
                <w:webHidden/>
              </w:rPr>
              <w:t>3</w:t>
            </w:r>
            <w:r w:rsidR="00B420C8">
              <w:rPr>
                <w:noProof/>
                <w:webHidden/>
              </w:rPr>
              <w:fldChar w:fldCharType="end"/>
            </w:r>
          </w:hyperlink>
        </w:p>
        <w:p w:rsidR="00B420C8" w:rsidRDefault="00456A27">
          <w:pPr>
            <w:pStyle w:val="TOC1"/>
            <w:rPr>
              <w:rFonts w:eastAsiaTheme="minorEastAsia"/>
              <w:noProof/>
            </w:rPr>
          </w:pPr>
          <w:hyperlink w:anchor="_Toc462143556" w:history="1">
            <w:r w:rsidR="00B420C8" w:rsidRPr="00573D9B">
              <w:rPr>
                <w:rStyle w:val="Hyperlink"/>
                <w:rFonts w:cstheme="minorHAnsi"/>
                <w:b/>
                <w:noProof/>
              </w:rPr>
              <w:t>3.0</w:t>
            </w:r>
            <w:r w:rsidR="00B420C8">
              <w:rPr>
                <w:rFonts w:eastAsiaTheme="minorEastAsia"/>
                <w:noProof/>
              </w:rPr>
              <w:tab/>
            </w:r>
            <w:r w:rsidR="00B420C8" w:rsidRPr="00573D9B">
              <w:rPr>
                <w:rStyle w:val="Hyperlink"/>
                <w:rFonts w:cstheme="minorHAnsi"/>
                <w:b/>
                <w:noProof/>
              </w:rPr>
              <w:t>APPLICATION PARTITIONING</w:t>
            </w:r>
            <w:r w:rsidR="00B420C8">
              <w:rPr>
                <w:noProof/>
                <w:webHidden/>
              </w:rPr>
              <w:tab/>
            </w:r>
            <w:r w:rsidR="00B420C8">
              <w:rPr>
                <w:noProof/>
                <w:webHidden/>
              </w:rPr>
              <w:fldChar w:fldCharType="begin"/>
            </w:r>
            <w:r w:rsidR="00B420C8">
              <w:rPr>
                <w:noProof/>
                <w:webHidden/>
              </w:rPr>
              <w:instrText xml:space="preserve"> PAGEREF _Toc462143556 \h </w:instrText>
            </w:r>
            <w:r w:rsidR="00B420C8">
              <w:rPr>
                <w:noProof/>
                <w:webHidden/>
              </w:rPr>
            </w:r>
            <w:r w:rsidR="00B420C8">
              <w:rPr>
                <w:noProof/>
                <w:webHidden/>
              </w:rPr>
              <w:fldChar w:fldCharType="separate"/>
            </w:r>
            <w:r w:rsidR="00B420C8">
              <w:rPr>
                <w:noProof/>
                <w:webHidden/>
              </w:rPr>
              <w:t>3</w:t>
            </w:r>
            <w:r w:rsidR="00B420C8">
              <w:rPr>
                <w:noProof/>
                <w:webHidden/>
              </w:rPr>
              <w:fldChar w:fldCharType="end"/>
            </w:r>
          </w:hyperlink>
        </w:p>
        <w:p w:rsidR="00B420C8" w:rsidRDefault="00456A27">
          <w:pPr>
            <w:pStyle w:val="TOC1"/>
            <w:rPr>
              <w:rFonts w:eastAsiaTheme="minorEastAsia"/>
              <w:noProof/>
            </w:rPr>
          </w:pPr>
          <w:hyperlink w:anchor="_Toc462143557" w:history="1">
            <w:r w:rsidR="00B420C8" w:rsidRPr="00573D9B">
              <w:rPr>
                <w:rStyle w:val="Hyperlink"/>
                <w:rFonts w:ascii="Calibri" w:hAnsi="Calibri" w:cs="Calibri"/>
                <w:b/>
                <w:noProof/>
              </w:rPr>
              <w:t>4.0</w:t>
            </w:r>
            <w:r w:rsidR="00B420C8">
              <w:rPr>
                <w:rFonts w:eastAsiaTheme="minorEastAsia"/>
                <w:noProof/>
              </w:rPr>
              <w:tab/>
            </w:r>
            <w:r w:rsidR="00B420C8" w:rsidRPr="00573D9B">
              <w:rPr>
                <w:rStyle w:val="Hyperlink"/>
                <w:rFonts w:ascii="Calibri" w:hAnsi="Calibri" w:cs="Calibri"/>
                <w:b/>
                <w:noProof/>
              </w:rPr>
              <w:t>INFORMATION IN SHARED RESOURCES</w:t>
            </w:r>
            <w:r w:rsidR="00B420C8">
              <w:rPr>
                <w:noProof/>
                <w:webHidden/>
              </w:rPr>
              <w:tab/>
            </w:r>
            <w:r w:rsidR="00B420C8">
              <w:rPr>
                <w:noProof/>
                <w:webHidden/>
              </w:rPr>
              <w:fldChar w:fldCharType="begin"/>
            </w:r>
            <w:r w:rsidR="00B420C8">
              <w:rPr>
                <w:noProof/>
                <w:webHidden/>
              </w:rPr>
              <w:instrText xml:space="preserve"> PAGEREF _Toc462143557 \h </w:instrText>
            </w:r>
            <w:r w:rsidR="00B420C8">
              <w:rPr>
                <w:noProof/>
                <w:webHidden/>
              </w:rPr>
            </w:r>
            <w:r w:rsidR="00B420C8">
              <w:rPr>
                <w:noProof/>
                <w:webHidden/>
              </w:rPr>
              <w:fldChar w:fldCharType="separate"/>
            </w:r>
            <w:r w:rsidR="00B420C8">
              <w:rPr>
                <w:noProof/>
                <w:webHidden/>
              </w:rPr>
              <w:t>5</w:t>
            </w:r>
            <w:r w:rsidR="00B420C8">
              <w:rPr>
                <w:noProof/>
                <w:webHidden/>
              </w:rPr>
              <w:fldChar w:fldCharType="end"/>
            </w:r>
          </w:hyperlink>
        </w:p>
        <w:p w:rsidR="00B420C8" w:rsidRDefault="00456A27">
          <w:pPr>
            <w:pStyle w:val="TOC1"/>
            <w:rPr>
              <w:rFonts w:eastAsiaTheme="minorEastAsia"/>
              <w:noProof/>
            </w:rPr>
          </w:pPr>
          <w:hyperlink w:anchor="_Toc462143558" w:history="1">
            <w:r w:rsidR="00B420C8" w:rsidRPr="00573D9B">
              <w:rPr>
                <w:rStyle w:val="Hyperlink"/>
                <w:rFonts w:ascii="Calibri" w:hAnsi="Calibri" w:cs="Calibri"/>
                <w:b/>
                <w:noProof/>
              </w:rPr>
              <w:t>5.0</w:t>
            </w:r>
            <w:r w:rsidR="00B420C8">
              <w:rPr>
                <w:rFonts w:eastAsiaTheme="minorEastAsia"/>
                <w:noProof/>
              </w:rPr>
              <w:tab/>
            </w:r>
            <w:r w:rsidR="00B420C8" w:rsidRPr="00573D9B">
              <w:rPr>
                <w:rStyle w:val="Hyperlink"/>
                <w:rFonts w:ascii="Calibri" w:hAnsi="Calibri" w:cs="Calibri"/>
                <w:b/>
                <w:noProof/>
              </w:rPr>
              <w:t>DENIAL OF SERVICE PROTECTION</w:t>
            </w:r>
            <w:r w:rsidR="00B420C8">
              <w:rPr>
                <w:noProof/>
                <w:webHidden/>
              </w:rPr>
              <w:tab/>
            </w:r>
            <w:r w:rsidR="00B420C8">
              <w:rPr>
                <w:noProof/>
                <w:webHidden/>
              </w:rPr>
              <w:fldChar w:fldCharType="begin"/>
            </w:r>
            <w:r w:rsidR="00B420C8">
              <w:rPr>
                <w:noProof/>
                <w:webHidden/>
              </w:rPr>
              <w:instrText xml:space="preserve"> PAGEREF _Toc462143558 \h </w:instrText>
            </w:r>
            <w:r w:rsidR="00B420C8">
              <w:rPr>
                <w:noProof/>
                <w:webHidden/>
              </w:rPr>
            </w:r>
            <w:r w:rsidR="00B420C8">
              <w:rPr>
                <w:noProof/>
                <w:webHidden/>
              </w:rPr>
              <w:fldChar w:fldCharType="separate"/>
            </w:r>
            <w:r w:rsidR="00B420C8">
              <w:rPr>
                <w:noProof/>
                <w:webHidden/>
              </w:rPr>
              <w:t>9</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59" w:history="1">
            <w:r w:rsidR="00B420C8" w:rsidRPr="00573D9B">
              <w:rPr>
                <w:rStyle w:val="Hyperlink"/>
                <w:rFonts w:cstheme="minorHAnsi"/>
                <w:b/>
                <w:noProof/>
              </w:rPr>
              <w:t>5.1</w:t>
            </w:r>
            <w:r w:rsidR="00B420C8">
              <w:rPr>
                <w:rFonts w:eastAsiaTheme="minorEastAsia"/>
                <w:noProof/>
              </w:rPr>
              <w:tab/>
            </w:r>
            <w:r w:rsidR="00B420C8" w:rsidRPr="00573D9B">
              <w:rPr>
                <w:rStyle w:val="Hyperlink"/>
                <w:rFonts w:cstheme="minorHAnsi"/>
                <w:b/>
                <w:noProof/>
              </w:rPr>
              <w:t>Safeguards, Monitoring Tools and Internal Restrictions</w:t>
            </w:r>
            <w:r w:rsidR="00B420C8">
              <w:rPr>
                <w:noProof/>
                <w:webHidden/>
              </w:rPr>
              <w:tab/>
            </w:r>
            <w:r w:rsidR="00B420C8">
              <w:rPr>
                <w:noProof/>
                <w:webHidden/>
              </w:rPr>
              <w:fldChar w:fldCharType="begin"/>
            </w:r>
            <w:r w:rsidR="00B420C8">
              <w:rPr>
                <w:noProof/>
                <w:webHidden/>
              </w:rPr>
              <w:instrText xml:space="preserve"> PAGEREF _Toc462143559 \h </w:instrText>
            </w:r>
            <w:r w:rsidR="00B420C8">
              <w:rPr>
                <w:noProof/>
                <w:webHidden/>
              </w:rPr>
            </w:r>
            <w:r w:rsidR="00B420C8">
              <w:rPr>
                <w:noProof/>
                <w:webHidden/>
              </w:rPr>
              <w:fldChar w:fldCharType="separate"/>
            </w:r>
            <w:r w:rsidR="00B420C8">
              <w:rPr>
                <w:noProof/>
                <w:webHidden/>
              </w:rPr>
              <w:t>9</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0" w:history="1">
            <w:r w:rsidR="00B420C8" w:rsidRPr="00573D9B">
              <w:rPr>
                <w:rStyle w:val="Hyperlink"/>
                <w:rFonts w:cstheme="minorHAnsi"/>
                <w:b/>
                <w:noProof/>
              </w:rPr>
              <w:t>5.2</w:t>
            </w:r>
            <w:r w:rsidR="00B420C8">
              <w:rPr>
                <w:rFonts w:eastAsiaTheme="minorEastAsia"/>
                <w:noProof/>
              </w:rPr>
              <w:tab/>
            </w:r>
            <w:r w:rsidR="00B420C8" w:rsidRPr="00573D9B">
              <w:rPr>
                <w:rStyle w:val="Hyperlink"/>
                <w:rFonts w:cstheme="minorHAnsi"/>
                <w:b/>
                <w:noProof/>
              </w:rPr>
              <w:t>Denial of Service Attack Protection or Limitation</w:t>
            </w:r>
            <w:r w:rsidR="00B420C8">
              <w:rPr>
                <w:noProof/>
                <w:webHidden/>
              </w:rPr>
              <w:tab/>
            </w:r>
            <w:r w:rsidR="00B420C8">
              <w:rPr>
                <w:noProof/>
                <w:webHidden/>
              </w:rPr>
              <w:fldChar w:fldCharType="begin"/>
            </w:r>
            <w:r w:rsidR="00B420C8">
              <w:rPr>
                <w:noProof/>
                <w:webHidden/>
              </w:rPr>
              <w:instrText xml:space="preserve"> PAGEREF _Toc462143560 \h </w:instrText>
            </w:r>
            <w:r w:rsidR="00B420C8">
              <w:rPr>
                <w:noProof/>
                <w:webHidden/>
              </w:rPr>
            </w:r>
            <w:r w:rsidR="00B420C8">
              <w:rPr>
                <w:noProof/>
                <w:webHidden/>
              </w:rPr>
              <w:fldChar w:fldCharType="separate"/>
            </w:r>
            <w:r w:rsidR="00B420C8">
              <w:rPr>
                <w:noProof/>
                <w:webHidden/>
              </w:rPr>
              <w:t>10</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1" w:history="1">
            <w:r w:rsidR="00B420C8" w:rsidRPr="00573D9B">
              <w:rPr>
                <w:rStyle w:val="Hyperlink"/>
                <w:rFonts w:cstheme="minorHAnsi"/>
                <w:b/>
                <w:noProof/>
              </w:rPr>
              <w:t>5.3</w:t>
            </w:r>
            <w:r w:rsidR="00B420C8">
              <w:rPr>
                <w:rFonts w:eastAsiaTheme="minorEastAsia"/>
                <w:noProof/>
              </w:rPr>
              <w:tab/>
            </w:r>
            <w:r w:rsidR="00B420C8" w:rsidRPr="00573D9B">
              <w:rPr>
                <w:rStyle w:val="Hyperlink"/>
                <w:rFonts w:cstheme="minorHAnsi"/>
                <w:b/>
                <w:noProof/>
              </w:rPr>
              <w:t>Denial of Service Attack Internal Restrictions</w:t>
            </w:r>
            <w:r w:rsidR="00B420C8">
              <w:rPr>
                <w:noProof/>
                <w:webHidden/>
              </w:rPr>
              <w:tab/>
            </w:r>
            <w:r w:rsidR="00B420C8">
              <w:rPr>
                <w:noProof/>
                <w:webHidden/>
              </w:rPr>
              <w:fldChar w:fldCharType="begin"/>
            </w:r>
            <w:r w:rsidR="00B420C8">
              <w:rPr>
                <w:noProof/>
                <w:webHidden/>
              </w:rPr>
              <w:instrText xml:space="preserve"> PAGEREF _Toc462143561 \h </w:instrText>
            </w:r>
            <w:r w:rsidR="00B420C8">
              <w:rPr>
                <w:noProof/>
                <w:webHidden/>
              </w:rPr>
            </w:r>
            <w:r w:rsidR="00B420C8">
              <w:rPr>
                <w:noProof/>
                <w:webHidden/>
              </w:rPr>
              <w:fldChar w:fldCharType="separate"/>
            </w:r>
            <w:r w:rsidR="00B420C8">
              <w:rPr>
                <w:noProof/>
                <w:webHidden/>
              </w:rPr>
              <w:t>14</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2" w:history="1">
            <w:r w:rsidR="00B420C8" w:rsidRPr="00573D9B">
              <w:rPr>
                <w:rStyle w:val="Hyperlink"/>
                <w:rFonts w:cstheme="minorHAnsi"/>
                <w:b/>
                <w:noProof/>
              </w:rPr>
              <w:t>5.4</w:t>
            </w:r>
            <w:r w:rsidR="00B420C8">
              <w:rPr>
                <w:rFonts w:eastAsiaTheme="minorEastAsia"/>
                <w:noProof/>
              </w:rPr>
              <w:tab/>
            </w:r>
            <w:r w:rsidR="00B420C8" w:rsidRPr="00573D9B">
              <w:rPr>
                <w:rStyle w:val="Hyperlink"/>
                <w:rFonts w:cstheme="minorHAnsi"/>
                <w:b/>
                <w:noProof/>
              </w:rPr>
              <w:t>Denial of Service Excess Capacity, Bandwidth, or Redundancy</w:t>
            </w:r>
            <w:r w:rsidR="00B420C8">
              <w:rPr>
                <w:noProof/>
                <w:webHidden/>
              </w:rPr>
              <w:tab/>
            </w:r>
            <w:r w:rsidR="00B420C8">
              <w:rPr>
                <w:noProof/>
                <w:webHidden/>
              </w:rPr>
              <w:fldChar w:fldCharType="begin"/>
            </w:r>
            <w:r w:rsidR="00B420C8">
              <w:rPr>
                <w:noProof/>
                <w:webHidden/>
              </w:rPr>
              <w:instrText xml:space="preserve"> PAGEREF _Toc462143562 \h </w:instrText>
            </w:r>
            <w:r w:rsidR="00B420C8">
              <w:rPr>
                <w:noProof/>
                <w:webHidden/>
              </w:rPr>
            </w:r>
            <w:r w:rsidR="00B420C8">
              <w:rPr>
                <w:noProof/>
                <w:webHidden/>
              </w:rPr>
              <w:fldChar w:fldCharType="separate"/>
            </w:r>
            <w:r w:rsidR="00B420C8">
              <w:rPr>
                <w:noProof/>
                <w:webHidden/>
              </w:rPr>
              <w:t>15</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3" w:history="1">
            <w:r w:rsidR="00B420C8" w:rsidRPr="00573D9B">
              <w:rPr>
                <w:rStyle w:val="Hyperlink"/>
                <w:rFonts w:cstheme="minorHAnsi"/>
                <w:b/>
                <w:noProof/>
              </w:rPr>
              <w:t>5.5</w:t>
            </w:r>
            <w:r w:rsidR="00B420C8">
              <w:rPr>
                <w:rFonts w:eastAsiaTheme="minorEastAsia"/>
                <w:noProof/>
              </w:rPr>
              <w:tab/>
            </w:r>
            <w:r w:rsidR="00B420C8" w:rsidRPr="00573D9B">
              <w:rPr>
                <w:rStyle w:val="Hyperlink"/>
                <w:rFonts w:cstheme="minorHAnsi"/>
                <w:b/>
                <w:noProof/>
              </w:rPr>
              <w:t>Denial of Service System Resources</w:t>
            </w:r>
            <w:r w:rsidR="00B420C8">
              <w:rPr>
                <w:noProof/>
                <w:webHidden/>
              </w:rPr>
              <w:tab/>
            </w:r>
            <w:r w:rsidR="00B420C8">
              <w:rPr>
                <w:noProof/>
                <w:webHidden/>
              </w:rPr>
              <w:fldChar w:fldCharType="begin"/>
            </w:r>
            <w:r w:rsidR="00B420C8">
              <w:rPr>
                <w:noProof/>
                <w:webHidden/>
              </w:rPr>
              <w:instrText xml:space="preserve"> PAGEREF _Toc462143563 \h </w:instrText>
            </w:r>
            <w:r w:rsidR="00B420C8">
              <w:rPr>
                <w:noProof/>
                <w:webHidden/>
              </w:rPr>
            </w:r>
            <w:r w:rsidR="00B420C8">
              <w:rPr>
                <w:noProof/>
                <w:webHidden/>
              </w:rPr>
              <w:fldChar w:fldCharType="separate"/>
            </w:r>
            <w:r w:rsidR="00B420C8">
              <w:rPr>
                <w:noProof/>
                <w:webHidden/>
              </w:rPr>
              <w:t>17</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4" w:history="1">
            <w:r w:rsidR="00B420C8" w:rsidRPr="00573D9B">
              <w:rPr>
                <w:rStyle w:val="Hyperlink"/>
                <w:rFonts w:cstheme="minorHAnsi"/>
                <w:b/>
                <w:noProof/>
              </w:rPr>
              <w:t>5.6</w:t>
            </w:r>
            <w:r w:rsidR="00B420C8">
              <w:rPr>
                <w:rFonts w:eastAsiaTheme="minorEastAsia"/>
                <w:noProof/>
              </w:rPr>
              <w:tab/>
            </w:r>
            <w:r w:rsidR="00B420C8" w:rsidRPr="00573D9B">
              <w:rPr>
                <w:rStyle w:val="Hyperlink"/>
                <w:rFonts w:cstheme="minorHAnsi"/>
                <w:b/>
                <w:noProof/>
              </w:rPr>
              <w:t>Denial of Service Monitoring Process</w:t>
            </w:r>
            <w:r w:rsidR="00B420C8">
              <w:rPr>
                <w:noProof/>
                <w:webHidden/>
              </w:rPr>
              <w:tab/>
            </w:r>
            <w:r w:rsidR="00B420C8">
              <w:rPr>
                <w:noProof/>
                <w:webHidden/>
              </w:rPr>
              <w:fldChar w:fldCharType="begin"/>
            </w:r>
            <w:r w:rsidR="00B420C8">
              <w:rPr>
                <w:noProof/>
                <w:webHidden/>
              </w:rPr>
              <w:instrText xml:space="preserve"> PAGEREF _Toc462143564 \h </w:instrText>
            </w:r>
            <w:r w:rsidR="00B420C8">
              <w:rPr>
                <w:noProof/>
                <w:webHidden/>
              </w:rPr>
            </w:r>
            <w:r w:rsidR="00B420C8">
              <w:rPr>
                <w:noProof/>
                <w:webHidden/>
              </w:rPr>
              <w:fldChar w:fldCharType="separate"/>
            </w:r>
            <w:r w:rsidR="00B420C8">
              <w:rPr>
                <w:noProof/>
                <w:webHidden/>
              </w:rPr>
              <w:t>17</w:t>
            </w:r>
            <w:r w:rsidR="00B420C8">
              <w:rPr>
                <w:noProof/>
                <w:webHidden/>
              </w:rPr>
              <w:fldChar w:fldCharType="end"/>
            </w:r>
          </w:hyperlink>
        </w:p>
        <w:p w:rsidR="00B420C8" w:rsidRDefault="00456A27">
          <w:pPr>
            <w:pStyle w:val="TOC1"/>
            <w:rPr>
              <w:rFonts w:eastAsiaTheme="minorEastAsia"/>
              <w:noProof/>
            </w:rPr>
          </w:pPr>
          <w:hyperlink w:anchor="_Toc462143565" w:history="1">
            <w:r w:rsidR="00B420C8" w:rsidRPr="00573D9B">
              <w:rPr>
                <w:rStyle w:val="Hyperlink"/>
                <w:rFonts w:ascii="Calibri" w:hAnsi="Calibri" w:cs="Calibri"/>
                <w:b/>
                <w:noProof/>
              </w:rPr>
              <w:t>6.0</w:t>
            </w:r>
            <w:r w:rsidR="00B420C8">
              <w:rPr>
                <w:rFonts w:eastAsiaTheme="minorEastAsia"/>
                <w:noProof/>
              </w:rPr>
              <w:tab/>
            </w:r>
            <w:r w:rsidR="00B420C8" w:rsidRPr="00573D9B">
              <w:rPr>
                <w:rStyle w:val="Hyperlink"/>
                <w:rFonts w:ascii="Calibri" w:hAnsi="Calibri" w:cs="Calibri"/>
                <w:b/>
                <w:noProof/>
              </w:rPr>
              <w:t>BOUNDARY PROTECTION</w:t>
            </w:r>
            <w:r w:rsidR="00B420C8">
              <w:rPr>
                <w:noProof/>
                <w:webHidden/>
              </w:rPr>
              <w:tab/>
            </w:r>
            <w:r w:rsidR="00B420C8">
              <w:rPr>
                <w:noProof/>
                <w:webHidden/>
              </w:rPr>
              <w:fldChar w:fldCharType="begin"/>
            </w:r>
            <w:r w:rsidR="00B420C8">
              <w:rPr>
                <w:noProof/>
                <w:webHidden/>
              </w:rPr>
              <w:instrText xml:space="preserve"> PAGEREF _Toc462143565 \h </w:instrText>
            </w:r>
            <w:r w:rsidR="00B420C8">
              <w:rPr>
                <w:noProof/>
                <w:webHidden/>
              </w:rPr>
            </w:r>
            <w:r w:rsidR="00B420C8">
              <w:rPr>
                <w:noProof/>
                <w:webHidden/>
              </w:rPr>
              <w:fldChar w:fldCharType="separate"/>
            </w:r>
            <w:r w:rsidR="00B420C8">
              <w:rPr>
                <w:noProof/>
                <w:webHidden/>
              </w:rPr>
              <w:t>19</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6" w:history="1">
            <w:r w:rsidR="00B420C8" w:rsidRPr="00573D9B">
              <w:rPr>
                <w:rStyle w:val="Hyperlink"/>
                <w:rFonts w:cstheme="minorHAnsi"/>
                <w:b/>
                <w:noProof/>
              </w:rPr>
              <w:t>6.1</w:t>
            </w:r>
            <w:r w:rsidR="00B420C8">
              <w:rPr>
                <w:rFonts w:eastAsiaTheme="minorEastAsia"/>
                <w:noProof/>
              </w:rPr>
              <w:tab/>
            </w:r>
            <w:r w:rsidR="00B420C8" w:rsidRPr="00573D9B">
              <w:rPr>
                <w:rStyle w:val="Hyperlink"/>
                <w:rFonts w:cstheme="minorHAnsi"/>
                <w:b/>
                <w:noProof/>
              </w:rPr>
              <w:t>Host Based Security System (HBSS)</w:t>
            </w:r>
            <w:r w:rsidR="00B420C8">
              <w:rPr>
                <w:noProof/>
                <w:webHidden/>
              </w:rPr>
              <w:tab/>
            </w:r>
            <w:r w:rsidR="00B420C8">
              <w:rPr>
                <w:noProof/>
                <w:webHidden/>
              </w:rPr>
              <w:fldChar w:fldCharType="begin"/>
            </w:r>
            <w:r w:rsidR="00B420C8">
              <w:rPr>
                <w:noProof/>
                <w:webHidden/>
              </w:rPr>
              <w:instrText xml:space="preserve"> PAGEREF _Toc462143566 \h </w:instrText>
            </w:r>
            <w:r w:rsidR="00B420C8">
              <w:rPr>
                <w:noProof/>
                <w:webHidden/>
              </w:rPr>
            </w:r>
            <w:r w:rsidR="00B420C8">
              <w:rPr>
                <w:noProof/>
                <w:webHidden/>
              </w:rPr>
              <w:fldChar w:fldCharType="separate"/>
            </w:r>
            <w:r w:rsidR="00B420C8">
              <w:rPr>
                <w:noProof/>
                <w:webHidden/>
              </w:rPr>
              <w:t>20</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7" w:history="1">
            <w:r w:rsidR="00B420C8" w:rsidRPr="00573D9B">
              <w:rPr>
                <w:rStyle w:val="Hyperlink"/>
                <w:rFonts w:cstheme="minorHAnsi"/>
                <w:b/>
                <w:noProof/>
              </w:rPr>
              <w:t>6.2</w:t>
            </w:r>
            <w:r w:rsidR="00B420C8">
              <w:rPr>
                <w:rFonts w:eastAsiaTheme="minorEastAsia"/>
                <w:noProof/>
              </w:rPr>
              <w:tab/>
            </w:r>
            <w:r w:rsidR="00B420C8" w:rsidRPr="00573D9B">
              <w:rPr>
                <w:rStyle w:val="Hyperlink"/>
                <w:rFonts w:cstheme="minorHAnsi"/>
                <w:b/>
                <w:noProof/>
              </w:rPr>
              <w:t>Key Information Security Tools</w:t>
            </w:r>
            <w:r w:rsidR="00B420C8">
              <w:rPr>
                <w:noProof/>
                <w:webHidden/>
              </w:rPr>
              <w:tab/>
            </w:r>
            <w:r w:rsidR="00B420C8">
              <w:rPr>
                <w:noProof/>
                <w:webHidden/>
              </w:rPr>
              <w:fldChar w:fldCharType="begin"/>
            </w:r>
            <w:r w:rsidR="00B420C8">
              <w:rPr>
                <w:noProof/>
                <w:webHidden/>
              </w:rPr>
              <w:instrText xml:space="preserve"> PAGEREF _Toc462143567 \h </w:instrText>
            </w:r>
            <w:r w:rsidR="00B420C8">
              <w:rPr>
                <w:noProof/>
                <w:webHidden/>
              </w:rPr>
            </w:r>
            <w:r w:rsidR="00B420C8">
              <w:rPr>
                <w:noProof/>
                <w:webHidden/>
              </w:rPr>
              <w:fldChar w:fldCharType="separate"/>
            </w:r>
            <w:r w:rsidR="00B420C8">
              <w:rPr>
                <w:noProof/>
                <w:webHidden/>
              </w:rPr>
              <w:t>20</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8" w:history="1">
            <w:r w:rsidR="00B420C8" w:rsidRPr="00573D9B">
              <w:rPr>
                <w:rStyle w:val="Hyperlink"/>
                <w:rFonts w:cstheme="minorHAnsi"/>
                <w:b/>
                <w:noProof/>
              </w:rPr>
              <w:t>6.3</w:t>
            </w:r>
            <w:r w:rsidR="00B420C8">
              <w:rPr>
                <w:rFonts w:eastAsiaTheme="minorEastAsia"/>
                <w:noProof/>
              </w:rPr>
              <w:tab/>
            </w:r>
            <w:r w:rsidR="00B420C8" w:rsidRPr="00573D9B">
              <w:rPr>
                <w:rStyle w:val="Hyperlink"/>
                <w:rFonts w:cstheme="minorHAnsi"/>
                <w:b/>
                <w:noProof/>
              </w:rPr>
              <w:t>Traffic Flow Policy</w:t>
            </w:r>
            <w:r w:rsidR="00B420C8">
              <w:rPr>
                <w:noProof/>
                <w:webHidden/>
              </w:rPr>
              <w:tab/>
            </w:r>
            <w:r w:rsidR="00B420C8">
              <w:rPr>
                <w:noProof/>
                <w:webHidden/>
              </w:rPr>
              <w:fldChar w:fldCharType="begin"/>
            </w:r>
            <w:r w:rsidR="00B420C8">
              <w:rPr>
                <w:noProof/>
                <w:webHidden/>
              </w:rPr>
              <w:instrText xml:space="preserve"> PAGEREF _Toc462143568 \h </w:instrText>
            </w:r>
            <w:r w:rsidR="00B420C8">
              <w:rPr>
                <w:noProof/>
                <w:webHidden/>
              </w:rPr>
            </w:r>
            <w:r w:rsidR="00B420C8">
              <w:rPr>
                <w:noProof/>
                <w:webHidden/>
              </w:rPr>
              <w:fldChar w:fldCharType="separate"/>
            </w:r>
            <w:r w:rsidR="00B420C8">
              <w:rPr>
                <w:noProof/>
                <w:webHidden/>
              </w:rPr>
              <w:t>20</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69" w:history="1">
            <w:r w:rsidR="00B420C8" w:rsidRPr="00573D9B">
              <w:rPr>
                <w:rStyle w:val="Hyperlink"/>
                <w:rFonts w:cstheme="minorHAnsi"/>
                <w:b/>
                <w:noProof/>
              </w:rPr>
              <w:t>6.4</w:t>
            </w:r>
            <w:r w:rsidR="00B420C8">
              <w:rPr>
                <w:rFonts w:eastAsiaTheme="minorEastAsia"/>
                <w:noProof/>
              </w:rPr>
              <w:tab/>
            </w:r>
            <w:r w:rsidR="00B420C8" w:rsidRPr="00573D9B">
              <w:rPr>
                <w:rStyle w:val="Hyperlink"/>
                <w:rFonts w:cstheme="minorHAnsi"/>
                <w:b/>
                <w:noProof/>
              </w:rPr>
              <w:t>Outgoing Traffic</w:t>
            </w:r>
            <w:r w:rsidR="00B420C8">
              <w:rPr>
                <w:noProof/>
                <w:webHidden/>
              </w:rPr>
              <w:tab/>
            </w:r>
            <w:r w:rsidR="00B420C8">
              <w:rPr>
                <w:noProof/>
                <w:webHidden/>
              </w:rPr>
              <w:fldChar w:fldCharType="begin"/>
            </w:r>
            <w:r w:rsidR="00B420C8">
              <w:rPr>
                <w:noProof/>
                <w:webHidden/>
              </w:rPr>
              <w:instrText xml:space="preserve"> PAGEREF _Toc462143569 \h </w:instrText>
            </w:r>
            <w:r w:rsidR="00B420C8">
              <w:rPr>
                <w:noProof/>
                <w:webHidden/>
              </w:rPr>
            </w:r>
            <w:r w:rsidR="00B420C8">
              <w:rPr>
                <w:noProof/>
                <w:webHidden/>
              </w:rPr>
              <w:fldChar w:fldCharType="separate"/>
            </w:r>
            <w:r w:rsidR="00B420C8">
              <w:rPr>
                <w:noProof/>
                <w:webHidden/>
              </w:rPr>
              <w:t>21</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70" w:history="1">
            <w:r w:rsidR="00B420C8" w:rsidRPr="00573D9B">
              <w:rPr>
                <w:rStyle w:val="Hyperlink"/>
                <w:rFonts w:cstheme="minorHAnsi"/>
                <w:b/>
                <w:noProof/>
              </w:rPr>
              <w:t>6.5</w:t>
            </w:r>
            <w:r w:rsidR="00B420C8">
              <w:rPr>
                <w:rFonts w:eastAsiaTheme="minorEastAsia"/>
                <w:noProof/>
              </w:rPr>
              <w:tab/>
            </w:r>
            <w:r w:rsidR="00B420C8" w:rsidRPr="00573D9B">
              <w:rPr>
                <w:rStyle w:val="Hyperlink"/>
                <w:rFonts w:cstheme="minorHAnsi"/>
                <w:b/>
                <w:noProof/>
              </w:rPr>
              <w:t>Auditing and Monitoring</w:t>
            </w:r>
            <w:r w:rsidR="00B420C8">
              <w:rPr>
                <w:noProof/>
                <w:webHidden/>
              </w:rPr>
              <w:tab/>
            </w:r>
            <w:r w:rsidR="00B420C8">
              <w:rPr>
                <w:noProof/>
                <w:webHidden/>
              </w:rPr>
              <w:fldChar w:fldCharType="begin"/>
            </w:r>
            <w:r w:rsidR="00B420C8">
              <w:rPr>
                <w:noProof/>
                <w:webHidden/>
              </w:rPr>
              <w:instrText xml:space="preserve"> PAGEREF _Toc462143570 \h </w:instrText>
            </w:r>
            <w:r w:rsidR="00B420C8">
              <w:rPr>
                <w:noProof/>
                <w:webHidden/>
              </w:rPr>
            </w:r>
            <w:r w:rsidR="00B420C8">
              <w:rPr>
                <w:noProof/>
                <w:webHidden/>
              </w:rPr>
              <w:fldChar w:fldCharType="separate"/>
            </w:r>
            <w:r w:rsidR="00B420C8">
              <w:rPr>
                <w:noProof/>
                <w:webHidden/>
              </w:rPr>
              <w:t>21</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71" w:history="1">
            <w:r w:rsidR="00B420C8" w:rsidRPr="00573D9B">
              <w:rPr>
                <w:rStyle w:val="Hyperlink"/>
                <w:rFonts w:cstheme="minorHAnsi"/>
                <w:b/>
                <w:noProof/>
              </w:rPr>
              <w:t>6.6</w:t>
            </w:r>
            <w:r w:rsidR="00B420C8">
              <w:rPr>
                <w:rFonts w:eastAsiaTheme="minorEastAsia"/>
                <w:noProof/>
              </w:rPr>
              <w:tab/>
            </w:r>
            <w:r w:rsidR="00B420C8" w:rsidRPr="00573D9B">
              <w:rPr>
                <w:rStyle w:val="Hyperlink"/>
                <w:rFonts w:cstheme="minorHAnsi"/>
                <w:b/>
                <w:noProof/>
              </w:rPr>
              <w:t>Boundary Configuration</w:t>
            </w:r>
            <w:r w:rsidR="00B420C8">
              <w:rPr>
                <w:noProof/>
                <w:webHidden/>
              </w:rPr>
              <w:tab/>
            </w:r>
            <w:r w:rsidR="00B420C8">
              <w:rPr>
                <w:noProof/>
                <w:webHidden/>
              </w:rPr>
              <w:fldChar w:fldCharType="begin"/>
            </w:r>
            <w:r w:rsidR="00B420C8">
              <w:rPr>
                <w:noProof/>
                <w:webHidden/>
              </w:rPr>
              <w:instrText xml:space="preserve"> PAGEREF _Toc462143571 \h </w:instrText>
            </w:r>
            <w:r w:rsidR="00B420C8">
              <w:rPr>
                <w:noProof/>
                <w:webHidden/>
              </w:rPr>
            </w:r>
            <w:r w:rsidR="00B420C8">
              <w:rPr>
                <w:noProof/>
                <w:webHidden/>
              </w:rPr>
              <w:fldChar w:fldCharType="separate"/>
            </w:r>
            <w:r w:rsidR="00B420C8">
              <w:rPr>
                <w:noProof/>
                <w:webHidden/>
              </w:rPr>
              <w:t>22</w:t>
            </w:r>
            <w:r w:rsidR="00B420C8">
              <w:rPr>
                <w:noProof/>
                <w:webHidden/>
              </w:rPr>
              <w:fldChar w:fldCharType="end"/>
            </w:r>
          </w:hyperlink>
        </w:p>
        <w:p w:rsidR="00B420C8" w:rsidRDefault="00456A27">
          <w:pPr>
            <w:pStyle w:val="TOC1"/>
            <w:rPr>
              <w:rFonts w:eastAsiaTheme="minorEastAsia"/>
              <w:noProof/>
            </w:rPr>
          </w:pPr>
          <w:hyperlink w:anchor="_Toc462143572" w:history="1">
            <w:r w:rsidR="00B420C8" w:rsidRPr="00573D9B">
              <w:rPr>
                <w:rStyle w:val="Hyperlink"/>
                <w:rFonts w:ascii="Calibri" w:hAnsi="Calibri" w:cs="Calibri"/>
                <w:b/>
                <w:noProof/>
              </w:rPr>
              <w:t>7.0</w:t>
            </w:r>
            <w:r w:rsidR="00B420C8">
              <w:rPr>
                <w:rFonts w:eastAsiaTheme="minorEastAsia"/>
                <w:noProof/>
              </w:rPr>
              <w:tab/>
            </w:r>
            <w:r w:rsidR="00B420C8" w:rsidRPr="00573D9B">
              <w:rPr>
                <w:rStyle w:val="Hyperlink"/>
                <w:rFonts w:ascii="Calibri" w:hAnsi="Calibri" w:cs="Calibri"/>
                <w:b/>
                <w:noProof/>
              </w:rPr>
              <w:t>TRANSMISSION CONFIDENTIALITY AND INTEGRITY</w:t>
            </w:r>
            <w:r w:rsidR="00B420C8">
              <w:rPr>
                <w:noProof/>
                <w:webHidden/>
              </w:rPr>
              <w:tab/>
            </w:r>
            <w:r w:rsidR="00B420C8">
              <w:rPr>
                <w:noProof/>
                <w:webHidden/>
              </w:rPr>
              <w:fldChar w:fldCharType="begin"/>
            </w:r>
            <w:r w:rsidR="00B420C8">
              <w:rPr>
                <w:noProof/>
                <w:webHidden/>
              </w:rPr>
              <w:instrText xml:space="preserve"> PAGEREF _Toc462143572 \h </w:instrText>
            </w:r>
            <w:r w:rsidR="00B420C8">
              <w:rPr>
                <w:noProof/>
                <w:webHidden/>
              </w:rPr>
            </w:r>
            <w:r w:rsidR="00B420C8">
              <w:rPr>
                <w:noProof/>
                <w:webHidden/>
              </w:rPr>
              <w:fldChar w:fldCharType="separate"/>
            </w:r>
            <w:r w:rsidR="00B420C8">
              <w:rPr>
                <w:noProof/>
                <w:webHidden/>
              </w:rPr>
              <w:t>22</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73" w:history="1">
            <w:r w:rsidR="00B420C8" w:rsidRPr="00573D9B">
              <w:rPr>
                <w:rStyle w:val="Hyperlink"/>
                <w:rFonts w:cstheme="minorHAnsi"/>
                <w:b/>
                <w:noProof/>
              </w:rPr>
              <w:t>7.1</w:t>
            </w:r>
            <w:r w:rsidR="00B420C8">
              <w:rPr>
                <w:rFonts w:eastAsiaTheme="minorEastAsia"/>
                <w:noProof/>
              </w:rPr>
              <w:tab/>
            </w:r>
            <w:r w:rsidR="00B420C8" w:rsidRPr="00573D9B">
              <w:rPr>
                <w:rStyle w:val="Hyperlink"/>
                <w:rFonts w:cstheme="minorHAnsi"/>
                <w:b/>
                <w:noProof/>
              </w:rPr>
              <w:t>Transmitted Information Protection</w:t>
            </w:r>
            <w:r w:rsidR="00B420C8">
              <w:rPr>
                <w:noProof/>
                <w:webHidden/>
              </w:rPr>
              <w:tab/>
            </w:r>
            <w:r w:rsidR="00B420C8">
              <w:rPr>
                <w:noProof/>
                <w:webHidden/>
              </w:rPr>
              <w:fldChar w:fldCharType="begin"/>
            </w:r>
            <w:r w:rsidR="00B420C8">
              <w:rPr>
                <w:noProof/>
                <w:webHidden/>
              </w:rPr>
              <w:instrText xml:space="preserve"> PAGEREF _Toc462143573 \h </w:instrText>
            </w:r>
            <w:r w:rsidR="00B420C8">
              <w:rPr>
                <w:noProof/>
                <w:webHidden/>
              </w:rPr>
            </w:r>
            <w:r w:rsidR="00B420C8">
              <w:rPr>
                <w:noProof/>
                <w:webHidden/>
              </w:rPr>
              <w:fldChar w:fldCharType="separate"/>
            </w:r>
            <w:r w:rsidR="00B420C8">
              <w:rPr>
                <w:noProof/>
                <w:webHidden/>
              </w:rPr>
              <w:t>22</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74" w:history="1">
            <w:r w:rsidR="00B420C8" w:rsidRPr="00573D9B">
              <w:rPr>
                <w:rStyle w:val="Hyperlink"/>
                <w:rFonts w:cstheme="minorHAnsi"/>
                <w:b/>
                <w:noProof/>
              </w:rPr>
              <w:t>7.2</w:t>
            </w:r>
            <w:r w:rsidR="00B420C8">
              <w:rPr>
                <w:rFonts w:eastAsiaTheme="minorEastAsia"/>
                <w:noProof/>
              </w:rPr>
              <w:tab/>
            </w:r>
            <w:r w:rsidR="00B420C8" w:rsidRPr="00573D9B">
              <w:rPr>
                <w:rStyle w:val="Hyperlink"/>
                <w:rFonts w:cstheme="minorHAnsi"/>
                <w:b/>
                <w:noProof/>
              </w:rPr>
              <w:t>Transmitted Information Encryption</w:t>
            </w:r>
            <w:r w:rsidR="00B420C8">
              <w:rPr>
                <w:noProof/>
                <w:webHidden/>
              </w:rPr>
              <w:tab/>
            </w:r>
            <w:r w:rsidR="00B420C8">
              <w:rPr>
                <w:noProof/>
                <w:webHidden/>
              </w:rPr>
              <w:fldChar w:fldCharType="begin"/>
            </w:r>
            <w:r w:rsidR="00B420C8">
              <w:rPr>
                <w:noProof/>
                <w:webHidden/>
              </w:rPr>
              <w:instrText xml:space="preserve"> PAGEREF _Toc462143574 \h </w:instrText>
            </w:r>
            <w:r w:rsidR="00B420C8">
              <w:rPr>
                <w:noProof/>
                <w:webHidden/>
              </w:rPr>
            </w:r>
            <w:r w:rsidR="00B420C8">
              <w:rPr>
                <w:noProof/>
                <w:webHidden/>
              </w:rPr>
              <w:fldChar w:fldCharType="separate"/>
            </w:r>
            <w:r w:rsidR="00B420C8">
              <w:rPr>
                <w:noProof/>
                <w:webHidden/>
              </w:rPr>
              <w:t>28</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75" w:history="1">
            <w:r w:rsidR="00B420C8" w:rsidRPr="00573D9B">
              <w:rPr>
                <w:rStyle w:val="Hyperlink"/>
                <w:rFonts w:cstheme="minorHAnsi"/>
                <w:b/>
                <w:noProof/>
              </w:rPr>
              <w:t>7.3</w:t>
            </w:r>
            <w:r w:rsidR="00B420C8">
              <w:rPr>
                <w:rFonts w:eastAsiaTheme="minorEastAsia"/>
                <w:noProof/>
              </w:rPr>
              <w:tab/>
            </w:r>
            <w:r w:rsidR="00B420C8" w:rsidRPr="00573D9B">
              <w:rPr>
                <w:rStyle w:val="Hyperlink"/>
                <w:rFonts w:cstheme="minorHAnsi"/>
                <w:b/>
                <w:noProof/>
              </w:rPr>
              <w:t>Preparation for Transmission</w:t>
            </w:r>
            <w:r w:rsidR="00B420C8">
              <w:rPr>
                <w:noProof/>
                <w:webHidden/>
              </w:rPr>
              <w:tab/>
            </w:r>
            <w:r w:rsidR="00B420C8">
              <w:rPr>
                <w:noProof/>
                <w:webHidden/>
              </w:rPr>
              <w:fldChar w:fldCharType="begin"/>
            </w:r>
            <w:r w:rsidR="00B420C8">
              <w:rPr>
                <w:noProof/>
                <w:webHidden/>
              </w:rPr>
              <w:instrText xml:space="preserve"> PAGEREF _Toc462143575 \h </w:instrText>
            </w:r>
            <w:r w:rsidR="00B420C8">
              <w:rPr>
                <w:noProof/>
                <w:webHidden/>
              </w:rPr>
            </w:r>
            <w:r w:rsidR="00B420C8">
              <w:rPr>
                <w:noProof/>
                <w:webHidden/>
              </w:rPr>
              <w:fldChar w:fldCharType="separate"/>
            </w:r>
            <w:r w:rsidR="00B420C8">
              <w:rPr>
                <w:noProof/>
                <w:webHidden/>
              </w:rPr>
              <w:t>31</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76" w:history="1">
            <w:r w:rsidR="00B420C8" w:rsidRPr="00573D9B">
              <w:rPr>
                <w:rStyle w:val="Hyperlink"/>
                <w:rFonts w:ascii="Calibri" w:hAnsi="Calibri" w:cs="Calibri"/>
                <w:b/>
                <w:noProof/>
              </w:rPr>
              <w:t>7.4</w:t>
            </w:r>
            <w:r w:rsidR="00B420C8">
              <w:rPr>
                <w:rFonts w:eastAsiaTheme="minorEastAsia"/>
                <w:noProof/>
              </w:rPr>
              <w:tab/>
            </w:r>
            <w:r w:rsidR="00B420C8" w:rsidRPr="00573D9B">
              <w:rPr>
                <w:rStyle w:val="Hyperlink"/>
                <w:rFonts w:ascii="Calibri" w:hAnsi="Calibri" w:cs="Calibri"/>
                <w:b/>
                <w:noProof/>
              </w:rPr>
              <w:t>Integrity of Information During Reception</w:t>
            </w:r>
            <w:r w:rsidR="00B420C8">
              <w:rPr>
                <w:noProof/>
                <w:webHidden/>
              </w:rPr>
              <w:tab/>
            </w:r>
            <w:r w:rsidR="00B420C8">
              <w:rPr>
                <w:noProof/>
                <w:webHidden/>
              </w:rPr>
              <w:fldChar w:fldCharType="begin"/>
            </w:r>
            <w:r w:rsidR="00B420C8">
              <w:rPr>
                <w:noProof/>
                <w:webHidden/>
              </w:rPr>
              <w:instrText xml:space="preserve"> PAGEREF _Toc462143576 \h </w:instrText>
            </w:r>
            <w:r w:rsidR="00B420C8">
              <w:rPr>
                <w:noProof/>
                <w:webHidden/>
              </w:rPr>
            </w:r>
            <w:r w:rsidR="00B420C8">
              <w:rPr>
                <w:noProof/>
                <w:webHidden/>
              </w:rPr>
              <w:fldChar w:fldCharType="separate"/>
            </w:r>
            <w:r w:rsidR="00B420C8">
              <w:rPr>
                <w:noProof/>
                <w:webHidden/>
              </w:rPr>
              <w:t>32</w:t>
            </w:r>
            <w:r w:rsidR="00B420C8">
              <w:rPr>
                <w:noProof/>
                <w:webHidden/>
              </w:rPr>
              <w:fldChar w:fldCharType="end"/>
            </w:r>
          </w:hyperlink>
        </w:p>
        <w:p w:rsidR="00B420C8" w:rsidRDefault="00456A27">
          <w:pPr>
            <w:pStyle w:val="TOC1"/>
            <w:rPr>
              <w:rFonts w:eastAsiaTheme="minorEastAsia"/>
              <w:noProof/>
            </w:rPr>
          </w:pPr>
          <w:hyperlink w:anchor="_Toc462143577" w:history="1">
            <w:r w:rsidR="00B420C8" w:rsidRPr="00573D9B">
              <w:rPr>
                <w:rStyle w:val="Hyperlink"/>
                <w:rFonts w:ascii="Calibri" w:hAnsi="Calibri" w:cs="Calibri"/>
                <w:b/>
                <w:noProof/>
              </w:rPr>
              <w:t>8.0</w:t>
            </w:r>
            <w:r w:rsidR="00B420C8">
              <w:rPr>
                <w:rFonts w:eastAsiaTheme="minorEastAsia"/>
                <w:noProof/>
              </w:rPr>
              <w:tab/>
            </w:r>
            <w:r w:rsidR="00B420C8" w:rsidRPr="00573D9B">
              <w:rPr>
                <w:rStyle w:val="Hyperlink"/>
                <w:rFonts w:ascii="Calibri" w:hAnsi="Calibri" w:cs="Calibri"/>
                <w:b/>
                <w:noProof/>
              </w:rPr>
              <w:t>NETWORK DISCONNECT</w:t>
            </w:r>
            <w:r w:rsidR="00B420C8">
              <w:rPr>
                <w:noProof/>
                <w:webHidden/>
              </w:rPr>
              <w:tab/>
            </w:r>
            <w:r w:rsidR="00B420C8">
              <w:rPr>
                <w:noProof/>
                <w:webHidden/>
              </w:rPr>
              <w:fldChar w:fldCharType="begin"/>
            </w:r>
            <w:r w:rsidR="00B420C8">
              <w:rPr>
                <w:noProof/>
                <w:webHidden/>
              </w:rPr>
              <w:instrText xml:space="preserve"> PAGEREF _Toc462143577 \h </w:instrText>
            </w:r>
            <w:r w:rsidR="00B420C8">
              <w:rPr>
                <w:noProof/>
                <w:webHidden/>
              </w:rPr>
            </w:r>
            <w:r w:rsidR="00B420C8">
              <w:rPr>
                <w:noProof/>
                <w:webHidden/>
              </w:rPr>
              <w:fldChar w:fldCharType="separate"/>
            </w:r>
            <w:r w:rsidR="00B420C8">
              <w:rPr>
                <w:noProof/>
                <w:webHidden/>
              </w:rPr>
              <w:t>33</w:t>
            </w:r>
            <w:r w:rsidR="00B420C8">
              <w:rPr>
                <w:noProof/>
                <w:webHidden/>
              </w:rPr>
              <w:fldChar w:fldCharType="end"/>
            </w:r>
          </w:hyperlink>
        </w:p>
        <w:p w:rsidR="00B420C8" w:rsidRDefault="00456A27">
          <w:pPr>
            <w:pStyle w:val="TOC1"/>
            <w:rPr>
              <w:rFonts w:eastAsiaTheme="minorEastAsia"/>
              <w:noProof/>
            </w:rPr>
          </w:pPr>
          <w:hyperlink w:anchor="_Toc462143578" w:history="1">
            <w:r w:rsidR="00B420C8" w:rsidRPr="00573D9B">
              <w:rPr>
                <w:rStyle w:val="Hyperlink"/>
                <w:rFonts w:ascii="Calibri" w:hAnsi="Calibri" w:cs="Calibri"/>
                <w:b/>
                <w:noProof/>
              </w:rPr>
              <w:t>9.0</w:t>
            </w:r>
            <w:r w:rsidR="00B420C8">
              <w:rPr>
                <w:rFonts w:eastAsiaTheme="minorEastAsia"/>
                <w:noProof/>
              </w:rPr>
              <w:tab/>
            </w:r>
            <w:r w:rsidR="00B420C8" w:rsidRPr="00573D9B">
              <w:rPr>
                <w:rStyle w:val="Hyperlink"/>
                <w:rFonts w:ascii="Calibri" w:hAnsi="Calibri" w:cs="Calibri"/>
                <w:b/>
                <w:noProof/>
              </w:rPr>
              <w:t>CRYPTOGRAPHIC KEY ESTABLISHMENT AND MANAGEMENT</w:t>
            </w:r>
            <w:r w:rsidR="00B420C8">
              <w:rPr>
                <w:noProof/>
                <w:webHidden/>
              </w:rPr>
              <w:tab/>
            </w:r>
            <w:r w:rsidR="00B420C8">
              <w:rPr>
                <w:noProof/>
                <w:webHidden/>
              </w:rPr>
              <w:fldChar w:fldCharType="begin"/>
            </w:r>
            <w:r w:rsidR="00B420C8">
              <w:rPr>
                <w:noProof/>
                <w:webHidden/>
              </w:rPr>
              <w:instrText xml:space="preserve"> PAGEREF _Toc462143578 \h </w:instrText>
            </w:r>
            <w:r w:rsidR="00B420C8">
              <w:rPr>
                <w:noProof/>
                <w:webHidden/>
              </w:rPr>
            </w:r>
            <w:r w:rsidR="00B420C8">
              <w:rPr>
                <w:noProof/>
                <w:webHidden/>
              </w:rPr>
              <w:fldChar w:fldCharType="separate"/>
            </w:r>
            <w:r w:rsidR="00B420C8">
              <w:rPr>
                <w:noProof/>
                <w:webHidden/>
              </w:rPr>
              <w:t>37</w:t>
            </w:r>
            <w:r w:rsidR="00B420C8">
              <w:rPr>
                <w:noProof/>
                <w:webHidden/>
              </w:rPr>
              <w:fldChar w:fldCharType="end"/>
            </w:r>
          </w:hyperlink>
        </w:p>
        <w:p w:rsidR="00B420C8" w:rsidRDefault="00456A27">
          <w:pPr>
            <w:pStyle w:val="TOC1"/>
            <w:rPr>
              <w:rFonts w:eastAsiaTheme="minorEastAsia"/>
              <w:noProof/>
            </w:rPr>
          </w:pPr>
          <w:hyperlink w:anchor="_Toc462143579" w:history="1">
            <w:r w:rsidR="00B420C8" w:rsidRPr="00573D9B">
              <w:rPr>
                <w:rStyle w:val="Hyperlink"/>
                <w:rFonts w:ascii="Calibri" w:hAnsi="Calibri" w:cs="Calibri"/>
                <w:b/>
                <w:noProof/>
              </w:rPr>
              <w:t>10.0</w:t>
            </w:r>
            <w:r w:rsidR="00B420C8">
              <w:rPr>
                <w:rFonts w:eastAsiaTheme="minorEastAsia"/>
                <w:noProof/>
              </w:rPr>
              <w:tab/>
            </w:r>
            <w:r w:rsidR="00B420C8" w:rsidRPr="00573D9B">
              <w:rPr>
                <w:rStyle w:val="Hyperlink"/>
                <w:rFonts w:ascii="Calibri" w:hAnsi="Calibri" w:cs="Calibri"/>
                <w:b/>
                <w:noProof/>
              </w:rPr>
              <w:t>CRYPTOGRAPHIC PROTECTION</w:t>
            </w:r>
            <w:r w:rsidR="00B420C8">
              <w:rPr>
                <w:noProof/>
                <w:webHidden/>
              </w:rPr>
              <w:tab/>
            </w:r>
            <w:r w:rsidR="00B420C8">
              <w:rPr>
                <w:noProof/>
                <w:webHidden/>
              </w:rPr>
              <w:fldChar w:fldCharType="begin"/>
            </w:r>
            <w:r w:rsidR="00B420C8">
              <w:rPr>
                <w:noProof/>
                <w:webHidden/>
              </w:rPr>
              <w:instrText xml:space="preserve"> PAGEREF _Toc462143579 \h </w:instrText>
            </w:r>
            <w:r w:rsidR="00B420C8">
              <w:rPr>
                <w:noProof/>
                <w:webHidden/>
              </w:rPr>
            </w:r>
            <w:r w:rsidR="00B420C8">
              <w:rPr>
                <w:noProof/>
                <w:webHidden/>
              </w:rPr>
              <w:fldChar w:fldCharType="separate"/>
            </w:r>
            <w:r w:rsidR="00B420C8">
              <w:rPr>
                <w:noProof/>
                <w:webHidden/>
              </w:rPr>
              <w:t>38</w:t>
            </w:r>
            <w:r w:rsidR="00B420C8">
              <w:rPr>
                <w:noProof/>
                <w:webHidden/>
              </w:rPr>
              <w:fldChar w:fldCharType="end"/>
            </w:r>
          </w:hyperlink>
        </w:p>
        <w:p w:rsidR="00B420C8" w:rsidRDefault="00456A27">
          <w:pPr>
            <w:pStyle w:val="TOC1"/>
            <w:rPr>
              <w:rFonts w:eastAsiaTheme="minorEastAsia"/>
              <w:noProof/>
            </w:rPr>
          </w:pPr>
          <w:hyperlink w:anchor="_Toc462143580" w:history="1">
            <w:r w:rsidR="00B420C8" w:rsidRPr="00573D9B">
              <w:rPr>
                <w:rStyle w:val="Hyperlink"/>
                <w:rFonts w:ascii="Calibri" w:hAnsi="Calibri" w:cs="Calibri"/>
                <w:b/>
                <w:noProof/>
              </w:rPr>
              <w:t>11.0</w:t>
            </w:r>
            <w:r w:rsidR="00B420C8">
              <w:rPr>
                <w:rFonts w:eastAsiaTheme="minorEastAsia"/>
                <w:noProof/>
              </w:rPr>
              <w:tab/>
            </w:r>
            <w:r w:rsidR="00B420C8" w:rsidRPr="00573D9B">
              <w:rPr>
                <w:rStyle w:val="Hyperlink"/>
                <w:rFonts w:ascii="Calibri" w:hAnsi="Calibri" w:cs="Calibri"/>
                <w:b/>
                <w:noProof/>
              </w:rPr>
              <w:t>COLLABORATIVE COMPUTING DEVICES</w:t>
            </w:r>
            <w:r w:rsidR="00B420C8">
              <w:rPr>
                <w:noProof/>
                <w:webHidden/>
              </w:rPr>
              <w:tab/>
            </w:r>
            <w:r w:rsidR="00B420C8">
              <w:rPr>
                <w:noProof/>
                <w:webHidden/>
              </w:rPr>
              <w:fldChar w:fldCharType="begin"/>
            </w:r>
            <w:r w:rsidR="00B420C8">
              <w:rPr>
                <w:noProof/>
                <w:webHidden/>
              </w:rPr>
              <w:instrText xml:space="preserve"> PAGEREF _Toc462143580 \h </w:instrText>
            </w:r>
            <w:r w:rsidR="00B420C8">
              <w:rPr>
                <w:noProof/>
                <w:webHidden/>
              </w:rPr>
            </w:r>
            <w:r w:rsidR="00B420C8">
              <w:rPr>
                <w:noProof/>
                <w:webHidden/>
              </w:rPr>
              <w:fldChar w:fldCharType="separate"/>
            </w:r>
            <w:r w:rsidR="00B420C8">
              <w:rPr>
                <w:noProof/>
                <w:webHidden/>
              </w:rPr>
              <w:t>41</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81" w:history="1">
            <w:r w:rsidR="00B420C8" w:rsidRPr="00573D9B">
              <w:rPr>
                <w:rStyle w:val="Hyperlink"/>
                <w:rFonts w:cstheme="minorHAnsi"/>
                <w:b/>
                <w:noProof/>
              </w:rPr>
              <w:t>11.1</w:t>
            </w:r>
            <w:r w:rsidR="00B420C8">
              <w:rPr>
                <w:rFonts w:eastAsiaTheme="minorEastAsia"/>
                <w:noProof/>
              </w:rPr>
              <w:tab/>
            </w:r>
            <w:r w:rsidR="00B420C8" w:rsidRPr="00573D9B">
              <w:rPr>
                <w:rStyle w:val="Hyperlink"/>
                <w:rFonts w:cstheme="minorHAnsi"/>
                <w:b/>
                <w:noProof/>
              </w:rPr>
              <w:t>Remote Activation</w:t>
            </w:r>
            <w:r w:rsidR="00B420C8">
              <w:rPr>
                <w:noProof/>
                <w:webHidden/>
              </w:rPr>
              <w:tab/>
            </w:r>
            <w:r w:rsidR="00B420C8">
              <w:rPr>
                <w:noProof/>
                <w:webHidden/>
              </w:rPr>
              <w:fldChar w:fldCharType="begin"/>
            </w:r>
            <w:r w:rsidR="00B420C8">
              <w:rPr>
                <w:noProof/>
                <w:webHidden/>
              </w:rPr>
              <w:instrText xml:space="preserve"> PAGEREF _Toc462143581 \h </w:instrText>
            </w:r>
            <w:r w:rsidR="00B420C8">
              <w:rPr>
                <w:noProof/>
                <w:webHidden/>
              </w:rPr>
            </w:r>
            <w:r w:rsidR="00B420C8">
              <w:rPr>
                <w:noProof/>
                <w:webHidden/>
              </w:rPr>
              <w:fldChar w:fldCharType="separate"/>
            </w:r>
            <w:r w:rsidR="00B420C8">
              <w:rPr>
                <w:noProof/>
                <w:webHidden/>
              </w:rPr>
              <w:t>41</w:t>
            </w:r>
            <w:r w:rsidR="00B420C8">
              <w:rPr>
                <w:noProof/>
                <w:webHidden/>
              </w:rPr>
              <w:fldChar w:fldCharType="end"/>
            </w:r>
          </w:hyperlink>
        </w:p>
        <w:p w:rsidR="00B420C8" w:rsidRDefault="00456A27">
          <w:pPr>
            <w:pStyle w:val="TOC2"/>
            <w:tabs>
              <w:tab w:val="left" w:pos="880"/>
              <w:tab w:val="right" w:leader="dot" w:pos="9350"/>
            </w:tabs>
            <w:rPr>
              <w:rFonts w:eastAsiaTheme="minorEastAsia"/>
              <w:noProof/>
            </w:rPr>
          </w:pPr>
          <w:hyperlink w:anchor="_Toc462143582" w:history="1">
            <w:r w:rsidR="00B420C8" w:rsidRPr="00573D9B">
              <w:rPr>
                <w:rStyle w:val="Hyperlink"/>
                <w:rFonts w:cstheme="minorHAnsi"/>
                <w:b/>
                <w:noProof/>
              </w:rPr>
              <w:t>11.2</w:t>
            </w:r>
            <w:r w:rsidR="00B420C8">
              <w:rPr>
                <w:rFonts w:eastAsiaTheme="minorEastAsia"/>
                <w:noProof/>
              </w:rPr>
              <w:tab/>
            </w:r>
            <w:r w:rsidR="00B420C8" w:rsidRPr="00573D9B">
              <w:rPr>
                <w:rStyle w:val="Hyperlink"/>
                <w:rFonts w:cstheme="minorHAnsi"/>
                <w:b/>
                <w:noProof/>
              </w:rPr>
              <w:t>Explicit Indication of Use</w:t>
            </w:r>
            <w:r w:rsidR="00B420C8">
              <w:rPr>
                <w:noProof/>
                <w:webHidden/>
              </w:rPr>
              <w:tab/>
            </w:r>
            <w:r w:rsidR="00B420C8">
              <w:rPr>
                <w:noProof/>
                <w:webHidden/>
              </w:rPr>
              <w:fldChar w:fldCharType="begin"/>
            </w:r>
            <w:r w:rsidR="00B420C8">
              <w:rPr>
                <w:noProof/>
                <w:webHidden/>
              </w:rPr>
              <w:instrText xml:space="preserve"> PAGEREF _Toc462143582 \h </w:instrText>
            </w:r>
            <w:r w:rsidR="00B420C8">
              <w:rPr>
                <w:noProof/>
                <w:webHidden/>
              </w:rPr>
            </w:r>
            <w:r w:rsidR="00B420C8">
              <w:rPr>
                <w:noProof/>
                <w:webHidden/>
              </w:rPr>
              <w:fldChar w:fldCharType="separate"/>
            </w:r>
            <w:r w:rsidR="00B420C8">
              <w:rPr>
                <w:noProof/>
                <w:webHidden/>
              </w:rPr>
              <w:t>41</w:t>
            </w:r>
            <w:r w:rsidR="00B420C8">
              <w:rPr>
                <w:noProof/>
                <w:webHidden/>
              </w:rPr>
              <w:fldChar w:fldCharType="end"/>
            </w:r>
          </w:hyperlink>
        </w:p>
        <w:p w:rsidR="00B420C8" w:rsidRDefault="00456A27">
          <w:pPr>
            <w:pStyle w:val="TOC1"/>
            <w:rPr>
              <w:rFonts w:eastAsiaTheme="minorEastAsia"/>
              <w:noProof/>
            </w:rPr>
          </w:pPr>
          <w:hyperlink w:anchor="_Toc462143583" w:history="1">
            <w:r w:rsidR="00B420C8" w:rsidRPr="00573D9B">
              <w:rPr>
                <w:rStyle w:val="Hyperlink"/>
                <w:rFonts w:ascii="Calibri" w:hAnsi="Calibri" w:cs="Calibri"/>
                <w:b/>
                <w:noProof/>
              </w:rPr>
              <w:t>12.0</w:t>
            </w:r>
            <w:r w:rsidR="00B420C8">
              <w:rPr>
                <w:rFonts w:eastAsiaTheme="minorEastAsia"/>
                <w:noProof/>
              </w:rPr>
              <w:tab/>
            </w:r>
            <w:r w:rsidR="00B420C8" w:rsidRPr="00573D9B">
              <w:rPr>
                <w:rStyle w:val="Hyperlink"/>
                <w:rFonts w:ascii="Calibri" w:hAnsi="Calibri" w:cs="Calibri"/>
                <w:b/>
                <w:noProof/>
              </w:rPr>
              <w:t>PUBLIC KEY INFRASTRUCTURE CERTIFICATES</w:t>
            </w:r>
            <w:r w:rsidR="00B420C8">
              <w:rPr>
                <w:noProof/>
                <w:webHidden/>
              </w:rPr>
              <w:tab/>
            </w:r>
            <w:r w:rsidR="00B420C8">
              <w:rPr>
                <w:noProof/>
                <w:webHidden/>
              </w:rPr>
              <w:fldChar w:fldCharType="begin"/>
            </w:r>
            <w:r w:rsidR="00B420C8">
              <w:rPr>
                <w:noProof/>
                <w:webHidden/>
              </w:rPr>
              <w:instrText xml:space="preserve"> PAGEREF _Toc462143583 \h </w:instrText>
            </w:r>
            <w:r w:rsidR="00B420C8">
              <w:rPr>
                <w:noProof/>
                <w:webHidden/>
              </w:rPr>
            </w:r>
            <w:r w:rsidR="00B420C8">
              <w:rPr>
                <w:noProof/>
                <w:webHidden/>
              </w:rPr>
              <w:fldChar w:fldCharType="separate"/>
            </w:r>
            <w:r w:rsidR="00B420C8">
              <w:rPr>
                <w:noProof/>
                <w:webHidden/>
              </w:rPr>
              <w:t>41</w:t>
            </w:r>
            <w:r w:rsidR="00B420C8">
              <w:rPr>
                <w:noProof/>
                <w:webHidden/>
              </w:rPr>
              <w:fldChar w:fldCharType="end"/>
            </w:r>
          </w:hyperlink>
        </w:p>
        <w:p w:rsidR="00B420C8" w:rsidRDefault="00456A27">
          <w:pPr>
            <w:pStyle w:val="TOC1"/>
            <w:rPr>
              <w:rFonts w:eastAsiaTheme="minorEastAsia"/>
              <w:noProof/>
            </w:rPr>
          </w:pPr>
          <w:hyperlink w:anchor="_Toc462143584" w:history="1">
            <w:r w:rsidR="00B420C8" w:rsidRPr="00573D9B">
              <w:rPr>
                <w:rStyle w:val="Hyperlink"/>
                <w:rFonts w:ascii="Calibri" w:hAnsi="Calibri" w:cs="Calibri"/>
                <w:b/>
                <w:noProof/>
              </w:rPr>
              <w:t>13.0</w:t>
            </w:r>
            <w:r w:rsidR="00B420C8">
              <w:rPr>
                <w:rFonts w:eastAsiaTheme="minorEastAsia"/>
                <w:noProof/>
              </w:rPr>
              <w:tab/>
            </w:r>
            <w:r w:rsidR="00B420C8" w:rsidRPr="00573D9B">
              <w:rPr>
                <w:rStyle w:val="Hyperlink"/>
                <w:rFonts w:ascii="Calibri" w:hAnsi="Calibri" w:cs="Calibri"/>
                <w:b/>
                <w:noProof/>
              </w:rPr>
              <w:t>MOBILE CODE</w:t>
            </w:r>
            <w:r w:rsidR="00B420C8">
              <w:rPr>
                <w:noProof/>
                <w:webHidden/>
              </w:rPr>
              <w:tab/>
            </w:r>
            <w:r w:rsidR="00B420C8">
              <w:rPr>
                <w:noProof/>
                <w:webHidden/>
              </w:rPr>
              <w:fldChar w:fldCharType="begin"/>
            </w:r>
            <w:r w:rsidR="00B420C8">
              <w:rPr>
                <w:noProof/>
                <w:webHidden/>
              </w:rPr>
              <w:instrText xml:space="preserve"> PAGEREF _Toc462143584 \h </w:instrText>
            </w:r>
            <w:r w:rsidR="00B420C8">
              <w:rPr>
                <w:noProof/>
                <w:webHidden/>
              </w:rPr>
            </w:r>
            <w:r w:rsidR="00B420C8">
              <w:rPr>
                <w:noProof/>
                <w:webHidden/>
              </w:rPr>
              <w:fldChar w:fldCharType="separate"/>
            </w:r>
            <w:r w:rsidR="00B420C8">
              <w:rPr>
                <w:noProof/>
                <w:webHidden/>
              </w:rPr>
              <w:t>43</w:t>
            </w:r>
            <w:r w:rsidR="00B420C8">
              <w:rPr>
                <w:noProof/>
                <w:webHidden/>
              </w:rPr>
              <w:fldChar w:fldCharType="end"/>
            </w:r>
          </w:hyperlink>
        </w:p>
        <w:p w:rsidR="00B420C8" w:rsidRDefault="00456A27">
          <w:pPr>
            <w:pStyle w:val="TOC1"/>
            <w:rPr>
              <w:rFonts w:eastAsiaTheme="minorEastAsia"/>
              <w:noProof/>
            </w:rPr>
          </w:pPr>
          <w:hyperlink w:anchor="_Toc462143585" w:history="1">
            <w:r w:rsidR="00B420C8" w:rsidRPr="00573D9B">
              <w:rPr>
                <w:rStyle w:val="Hyperlink"/>
                <w:rFonts w:ascii="Calibri" w:hAnsi="Calibri" w:cs="Calibri"/>
                <w:b/>
                <w:noProof/>
              </w:rPr>
              <w:t>14.0</w:t>
            </w:r>
            <w:r w:rsidR="00B420C8">
              <w:rPr>
                <w:rFonts w:eastAsiaTheme="minorEastAsia"/>
                <w:noProof/>
              </w:rPr>
              <w:tab/>
            </w:r>
            <w:r w:rsidR="00B420C8" w:rsidRPr="00573D9B">
              <w:rPr>
                <w:rStyle w:val="Hyperlink"/>
                <w:rFonts w:ascii="Calibri" w:hAnsi="Calibri" w:cs="Calibri"/>
                <w:b/>
                <w:noProof/>
              </w:rPr>
              <w:t>VOICE OVER INTERNET PROTOCOL</w:t>
            </w:r>
            <w:r w:rsidR="00B420C8">
              <w:rPr>
                <w:noProof/>
                <w:webHidden/>
              </w:rPr>
              <w:tab/>
            </w:r>
            <w:r w:rsidR="00B420C8">
              <w:rPr>
                <w:noProof/>
                <w:webHidden/>
              </w:rPr>
              <w:fldChar w:fldCharType="begin"/>
            </w:r>
            <w:r w:rsidR="00B420C8">
              <w:rPr>
                <w:noProof/>
                <w:webHidden/>
              </w:rPr>
              <w:instrText xml:space="preserve"> PAGEREF _Toc462143585 \h </w:instrText>
            </w:r>
            <w:r w:rsidR="00B420C8">
              <w:rPr>
                <w:noProof/>
                <w:webHidden/>
              </w:rPr>
            </w:r>
            <w:r w:rsidR="00B420C8">
              <w:rPr>
                <w:noProof/>
                <w:webHidden/>
              </w:rPr>
              <w:fldChar w:fldCharType="separate"/>
            </w:r>
            <w:r w:rsidR="00B420C8">
              <w:rPr>
                <w:noProof/>
                <w:webHidden/>
              </w:rPr>
              <w:t>48</w:t>
            </w:r>
            <w:r w:rsidR="00B420C8">
              <w:rPr>
                <w:noProof/>
                <w:webHidden/>
              </w:rPr>
              <w:fldChar w:fldCharType="end"/>
            </w:r>
          </w:hyperlink>
        </w:p>
        <w:p w:rsidR="00B420C8" w:rsidRDefault="00456A27">
          <w:pPr>
            <w:pStyle w:val="TOC1"/>
            <w:rPr>
              <w:rFonts w:eastAsiaTheme="minorEastAsia"/>
              <w:noProof/>
            </w:rPr>
          </w:pPr>
          <w:hyperlink w:anchor="_Toc462143586" w:history="1">
            <w:r w:rsidR="00B420C8" w:rsidRPr="00573D9B">
              <w:rPr>
                <w:rStyle w:val="Hyperlink"/>
                <w:rFonts w:ascii="Calibri" w:hAnsi="Calibri" w:cs="Calibri"/>
                <w:b/>
                <w:noProof/>
              </w:rPr>
              <w:t>15.0</w:t>
            </w:r>
            <w:r w:rsidR="00B420C8">
              <w:rPr>
                <w:rFonts w:eastAsiaTheme="minorEastAsia"/>
                <w:noProof/>
              </w:rPr>
              <w:tab/>
            </w:r>
            <w:r w:rsidR="00B420C8" w:rsidRPr="00573D9B">
              <w:rPr>
                <w:rStyle w:val="Hyperlink"/>
                <w:rFonts w:ascii="Calibri" w:hAnsi="Calibri" w:cs="Calibri"/>
                <w:b/>
                <w:noProof/>
              </w:rPr>
              <w:t>SECURE NAME / ADDRESS RESOLUTION SERVICE (AUTHORITATIVE SOURCE)</w:t>
            </w:r>
            <w:r w:rsidR="00B420C8">
              <w:rPr>
                <w:noProof/>
                <w:webHidden/>
              </w:rPr>
              <w:tab/>
            </w:r>
            <w:r w:rsidR="00B420C8">
              <w:rPr>
                <w:noProof/>
                <w:webHidden/>
              </w:rPr>
              <w:fldChar w:fldCharType="begin"/>
            </w:r>
            <w:r w:rsidR="00B420C8">
              <w:rPr>
                <w:noProof/>
                <w:webHidden/>
              </w:rPr>
              <w:instrText xml:space="preserve"> PAGEREF _Toc462143586 \h </w:instrText>
            </w:r>
            <w:r w:rsidR="00B420C8">
              <w:rPr>
                <w:noProof/>
                <w:webHidden/>
              </w:rPr>
            </w:r>
            <w:r w:rsidR="00B420C8">
              <w:rPr>
                <w:noProof/>
                <w:webHidden/>
              </w:rPr>
              <w:fldChar w:fldCharType="separate"/>
            </w:r>
            <w:r w:rsidR="00B420C8">
              <w:rPr>
                <w:noProof/>
                <w:webHidden/>
              </w:rPr>
              <w:t>49</w:t>
            </w:r>
            <w:r w:rsidR="00B420C8">
              <w:rPr>
                <w:noProof/>
                <w:webHidden/>
              </w:rPr>
              <w:fldChar w:fldCharType="end"/>
            </w:r>
          </w:hyperlink>
        </w:p>
        <w:p w:rsidR="00B420C8" w:rsidRDefault="00456A27">
          <w:pPr>
            <w:pStyle w:val="TOC1"/>
            <w:rPr>
              <w:rFonts w:eastAsiaTheme="minorEastAsia"/>
              <w:noProof/>
            </w:rPr>
          </w:pPr>
          <w:hyperlink w:anchor="_Toc462143587" w:history="1">
            <w:r w:rsidR="00B420C8" w:rsidRPr="00573D9B">
              <w:rPr>
                <w:rStyle w:val="Hyperlink"/>
                <w:rFonts w:ascii="Calibri" w:hAnsi="Calibri" w:cs="Calibri"/>
                <w:b/>
                <w:noProof/>
              </w:rPr>
              <w:t>16.0</w:t>
            </w:r>
            <w:r w:rsidR="00B420C8">
              <w:rPr>
                <w:rFonts w:eastAsiaTheme="minorEastAsia"/>
                <w:noProof/>
              </w:rPr>
              <w:tab/>
            </w:r>
            <w:r w:rsidR="00B420C8" w:rsidRPr="00573D9B">
              <w:rPr>
                <w:rStyle w:val="Hyperlink"/>
                <w:rFonts w:ascii="Calibri" w:hAnsi="Calibri" w:cs="Calibri"/>
                <w:b/>
                <w:noProof/>
              </w:rPr>
              <w:t>SECURE NAME / ADDRESS RESOLUTION SERVICE (RECURSIVE OR CACHING RESOLVER)</w:t>
            </w:r>
            <w:r w:rsidR="00B420C8">
              <w:rPr>
                <w:noProof/>
                <w:webHidden/>
              </w:rPr>
              <w:tab/>
            </w:r>
            <w:r w:rsidR="00B420C8">
              <w:rPr>
                <w:noProof/>
                <w:webHidden/>
              </w:rPr>
              <w:fldChar w:fldCharType="begin"/>
            </w:r>
            <w:r w:rsidR="00B420C8">
              <w:rPr>
                <w:noProof/>
                <w:webHidden/>
              </w:rPr>
              <w:instrText xml:space="preserve"> PAGEREF _Toc462143587 \h </w:instrText>
            </w:r>
            <w:r w:rsidR="00B420C8">
              <w:rPr>
                <w:noProof/>
                <w:webHidden/>
              </w:rPr>
            </w:r>
            <w:r w:rsidR="00B420C8">
              <w:rPr>
                <w:noProof/>
                <w:webHidden/>
              </w:rPr>
              <w:fldChar w:fldCharType="separate"/>
            </w:r>
            <w:r w:rsidR="00B420C8">
              <w:rPr>
                <w:noProof/>
                <w:webHidden/>
              </w:rPr>
              <w:t>51</w:t>
            </w:r>
            <w:r w:rsidR="00B420C8">
              <w:rPr>
                <w:noProof/>
                <w:webHidden/>
              </w:rPr>
              <w:fldChar w:fldCharType="end"/>
            </w:r>
          </w:hyperlink>
        </w:p>
        <w:p w:rsidR="00B420C8" w:rsidRDefault="00456A27">
          <w:pPr>
            <w:pStyle w:val="TOC1"/>
            <w:rPr>
              <w:rFonts w:eastAsiaTheme="minorEastAsia"/>
              <w:noProof/>
            </w:rPr>
          </w:pPr>
          <w:hyperlink w:anchor="_Toc462143588" w:history="1">
            <w:r w:rsidR="00B420C8" w:rsidRPr="00573D9B">
              <w:rPr>
                <w:rStyle w:val="Hyperlink"/>
                <w:rFonts w:ascii="Calibri" w:hAnsi="Calibri" w:cs="Calibri"/>
                <w:b/>
                <w:noProof/>
              </w:rPr>
              <w:t>17.0</w:t>
            </w:r>
            <w:r w:rsidR="00B420C8">
              <w:rPr>
                <w:rFonts w:eastAsiaTheme="minorEastAsia"/>
                <w:noProof/>
              </w:rPr>
              <w:tab/>
            </w:r>
            <w:r w:rsidR="00B420C8" w:rsidRPr="00573D9B">
              <w:rPr>
                <w:rStyle w:val="Hyperlink"/>
                <w:rFonts w:ascii="Calibri" w:hAnsi="Calibri" w:cs="Calibri"/>
                <w:b/>
                <w:noProof/>
              </w:rPr>
              <w:t>ARCHITECTURE AND PROVISIONING FOR NAME / ADDRESS RESOLUTION SERVICE</w:t>
            </w:r>
            <w:r w:rsidR="00B420C8">
              <w:rPr>
                <w:noProof/>
                <w:webHidden/>
              </w:rPr>
              <w:tab/>
            </w:r>
            <w:r w:rsidR="00B420C8">
              <w:rPr>
                <w:noProof/>
                <w:webHidden/>
              </w:rPr>
              <w:fldChar w:fldCharType="begin"/>
            </w:r>
            <w:r w:rsidR="00B420C8">
              <w:rPr>
                <w:noProof/>
                <w:webHidden/>
              </w:rPr>
              <w:instrText xml:space="preserve"> PAGEREF _Toc462143588 \h </w:instrText>
            </w:r>
            <w:r w:rsidR="00B420C8">
              <w:rPr>
                <w:noProof/>
                <w:webHidden/>
              </w:rPr>
            </w:r>
            <w:r w:rsidR="00B420C8">
              <w:rPr>
                <w:noProof/>
                <w:webHidden/>
              </w:rPr>
              <w:fldChar w:fldCharType="separate"/>
            </w:r>
            <w:r w:rsidR="00B420C8">
              <w:rPr>
                <w:noProof/>
                <w:webHidden/>
              </w:rPr>
              <w:t>52</w:t>
            </w:r>
            <w:r w:rsidR="00B420C8">
              <w:rPr>
                <w:noProof/>
                <w:webHidden/>
              </w:rPr>
              <w:fldChar w:fldCharType="end"/>
            </w:r>
          </w:hyperlink>
        </w:p>
        <w:p w:rsidR="00B420C8" w:rsidRDefault="00456A27">
          <w:pPr>
            <w:pStyle w:val="TOC1"/>
            <w:rPr>
              <w:rFonts w:eastAsiaTheme="minorEastAsia"/>
              <w:noProof/>
            </w:rPr>
          </w:pPr>
          <w:hyperlink w:anchor="_Toc462143589" w:history="1">
            <w:r w:rsidR="00B420C8" w:rsidRPr="00573D9B">
              <w:rPr>
                <w:rStyle w:val="Hyperlink"/>
                <w:rFonts w:ascii="Calibri" w:hAnsi="Calibri" w:cs="Calibri"/>
                <w:b/>
                <w:noProof/>
              </w:rPr>
              <w:t>18.0</w:t>
            </w:r>
            <w:r w:rsidR="00B420C8">
              <w:rPr>
                <w:rFonts w:eastAsiaTheme="minorEastAsia"/>
                <w:noProof/>
              </w:rPr>
              <w:tab/>
            </w:r>
            <w:r w:rsidR="00B420C8" w:rsidRPr="00573D9B">
              <w:rPr>
                <w:rStyle w:val="Hyperlink"/>
                <w:rFonts w:ascii="Calibri" w:hAnsi="Calibri" w:cs="Calibri"/>
                <w:b/>
                <w:noProof/>
              </w:rPr>
              <w:t>SESSION AUTHENTICITY</w:t>
            </w:r>
            <w:r w:rsidR="00B420C8">
              <w:rPr>
                <w:noProof/>
                <w:webHidden/>
              </w:rPr>
              <w:tab/>
            </w:r>
            <w:r w:rsidR="00B420C8">
              <w:rPr>
                <w:noProof/>
                <w:webHidden/>
              </w:rPr>
              <w:fldChar w:fldCharType="begin"/>
            </w:r>
            <w:r w:rsidR="00B420C8">
              <w:rPr>
                <w:noProof/>
                <w:webHidden/>
              </w:rPr>
              <w:instrText xml:space="preserve"> PAGEREF _Toc462143589 \h </w:instrText>
            </w:r>
            <w:r w:rsidR="00B420C8">
              <w:rPr>
                <w:noProof/>
                <w:webHidden/>
              </w:rPr>
            </w:r>
            <w:r w:rsidR="00B420C8">
              <w:rPr>
                <w:noProof/>
                <w:webHidden/>
              </w:rPr>
              <w:fldChar w:fldCharType="separate"/>
            </w:r>
            <w:r w:rsidR="00B420C8">
              <w:rPr>
                <w:noProof/>
                <w:webHidden/>
              </w:rPr>
              <w:t>53</w:t>
            </w:r>
            <w:r w:rsidR="00B420C8">
              <w:rPr>
                <w:noProof/>
                <w:webHidden/>
              </w:rPr>
              <w:fldChar w:fldCharType="end"/>
            </w:r>
          </w:hyperlink>
        </w:p>
        <w:p w:rsidR="00B420C8" w:rsidRDefault="00456A27">
          <w:pPr>
            <w:pStyle w:val="TOC1"/>
            <w:rPr>
              <w:rFonts w:eastAsiaTheme="minorEastAsia"/>
              <w:noProof/>
            </w:rPr>
          </w:pPr>
          <w:hyperlink w:anchor="_Toc462143590" w:history="1">
            <w:r w:rsidR="00B420C8" w:rsidRPr="00573D9B">
              <w:rPr>
                <w:rStyle w:val="Hyperlink"/>
                <w:rFonts w:ascii="Calibri" w:hAnsi="Calibri" w:cs="Calibri"/>
                <w:b/>
                <w:noProof/>
              </w:rPr>
              <w:t>19.0</w:t>
            </w:r>
            <w:r w:rsidR="00B420C8">
              <w:rPr>
                <w:rFonts w:eastAsiaTheme="minorEastAsia"/>
                <w:noProof/>
              </w:rPr>
              <w:tab/>
            </w:r>
            <w:r w:rsidR="00B420C8" w:rsidRPr="00573D9B">
              <w:rPr>
                <w:rStyle w:val="Hyperlink"/>
                <w:rFonts w:ascii="Calibri" w:hAnsi="Calibri" w:cs="Calibri"/>
                <w:b/>
                <w:noProof/>
              </w:rPr>
              <w:t>PROTECTION OF INFORMATION AT REST</w:t>
            </w:r>
            <w:r w:rsidR="00B420C8">
              <w:rPr>
                <w:noProof/>
                <w:webHidden/>
              </w:rPr>
              <w:tab/>
            </w:r>
            <w:r w:rsidR="00B420C8">
              <w:rPr>
                <w:noProof/>
                <w:webHidden/>
              </w:rPr>
              <w:fldChar w:fldCharType="begin"/>
            </w:r>
            <w:r w:rsidR="00B420C8">
              <w:rPr>
                <w:noProof/>
                <w:webHidden/>
              </w:rPr>
              <w:instrText xml:space="preserve"> PAGEREF _Toc462143590 \h </w:instrText>
            </w:r>
            <w:r w:rsidR="00B420C8">
              <w:rPr>
                <w:noProof/>
                <w:webHidden/>
              </w:rPr>
            </w:r>
            <w:r w:rsidR="00B420C8">
              <w:rPr>
                <w:noProof/>
                <w:webHidden/>
              </w:rPr>
              <w:fldChar w:fldCharType="separate"/>
            </w:r>
            <w:r w:rsidR="00B420C8">
              <w:rPr>
                <w:noProof/>
                <w:webHidden/>
              </w:rPr>
              <w:t>58</w:t>
            </w:r>
            <w:r w:rsidR="00B420C8">
              <w:rPr>
                <w:noProof/>
                <w:webHidden/>
              </w:rPr>
              <w:fldChar w:fldCharType="end"/>
            </w:r>
          </w:hyperlink>
        </w:p>
        <w:p w:rsidR="00B420C8" w:rsidRDefault="00456A27">
          <w:pPr>
            <w:pStyle w:val="TOC1"/>
            <w:rPr>
              <w:rFonts w:eastAsiaTheme="minorEastAsia"/>
              <w:noProof/>
            </w:rPr>
          </w:pPr>
          <w:hyperlink w:anchor="_Toc462143591" w:history="1">
            <w:r w:rsidR="00B420C8" w:rsidRPr="00573D9B">
              <w:rPr>
                <w:rStyle w:val="Hyperlink"/>
                <w:rFonts w:ascii="Calibri" w:hAnsi="Calibri" w:cs="Calibri"/>
                <w:b/>
                <w:noProof/>
              </w:rPr>
              <w:t>20.0</w:t>
            </w:r>
            <w:r w:rsidR="00B420C8">
              <w:rPr>
                <w:rFonts w:eastAsiaTheme="minorEastAsia"/>
                <w:noProof/>
              </w:rPr>
              <w:tab/>
            </w:r>
            <w:r w:rsidR="00B420C8" w:rsidRPr="00573D9B">
              <w:rPr>
                <w:rStyle w:val="Hyperlink"/>
                <w:rFonts w:ascii="Calibri" w:hAnsi="Calibri" w:cs="Calibri"/>
                <w:b/>
                <w:noProof/>
              </w:rPr>
              <w:t>OPERATIONS SECURITY</w:t>
            </w:r>
            <w:r w:rsidR="00B420C8">
              <w:rPr>
                <w:noProof/>
                <w:webHidden/>
              </w:rPr>
              <w:tab/>
            </w:r>
            <w:r w:rsidR="00B420C8">
              <w:rPr>
                <w:noProof/>
                <w:webHidden/>
              </w:rPr>
              <w:fldChar w:fldCharType="begin"/>
            </w:r>
            <w:r w:rsidR="00B420C8">
              <w:rPr>
                <w:noProof/>
                <w:webHidden/>
              </w:rPr>
              <w:instrText xml:space="preserve"> PAGEREF _Toc462143591 \h </w:instrText>
            </w:r>
            <w:r w:rsidR="00B420C8">
              <w:rPr>
                <w:noProof/>
                <w:webHidden/>
              </w:rPr>
            </w:r>
            <w:r w:rsidR="00B420C8">
              <w:rPr>
                <w:noProof/>
                <w:webHidden/>
              </w:rPr>
              <w:fldChar w:fldCharType="separate"/>
            </w:r>
            <w:r w:rsidR="00B420C8">
              <w:rPr>
                <w:noProof/>
                <w:webHidden/>
              </w:rPr>
              <w:t>61</w:t>
            </w:r>
            <w:r w:rsidR="00B420C8">
              <w:rPr>
                <w:noProof/>
                <w:webHidden/>
              </w:rPr>
              <w:fldChar w:fldCharType="end"/>
            </w:r>
          </w:hyperlink>
        </w:p>
        <w:p w:rsidR="00B420C8" w:rsidRDefault="00456A27">
          <w:pPr>
            <w:pStyle w:val="TOC1"/>
            <w:rPr>
              <w:rFonts w:eastAsiaTheme="minorEastAsia"/>
              <w:noProof/>
            </w:rPr>
          </w:pPr>
          <w:hyperlink w:anchor="_Toc462143592" w:history="1">
            <w:r w:rsidR="00B420C8" w:rsidRPr="00573D9B">
              <w:rPr>
                <w:rStyle w:val="Hyperlink"/>
                <w:rFonts w:ascii="Calibri" w:hAnsi="Calibri" w:cs="Calibri"/>
                <w:b/>
                <w:noProof/>
              </w:rPr>
              <w:t>21.0</w:t>
            </w:r>
            <w:r w:rsidR="00B420C8">
              <w:rPr>
                <w:rFonts w:eastAsiaTheme="minorEastAsia"/>
                <w:noProof/>
              </w:rPr>
              <w:tab/>
            </w:r>
            <w:r w:rsidR="00B420C8" w:rsidRPr="00573D9B">
              <w:rPr>
                <w:rStyle w:val="Hyperlink"/>
                <w:rFonts w:ascii="Calibri" w:hAnsi="Calibri" w:cs="Calibri"/>
                <w:b/>
                <w:noProof/>
              </w:rPr>
              <w:t>PROCESS ISOLATION</w:t>
            </w:r>
            <w:r w:rsidR="00B420C8">
              <w:rPr>
                <w:noProof/>
                <w:webHidden/>
              </w:rPr>
              <w:tab/>
            </w:r>
            <w:r w:rsidR="00B420C8">
              <w:rPr>
                <w:noProof/>
                <w:webHidden/>
              </w:rPr>
              <w:fldChar w:fldCharType="begin"/>
            </w:r>
            <w:r w:rsidR="00B420C8">
              <w:rPr>
                <w:noProof/>
                <w:webHidden/>
              </w:rPr>
              <w:instrText xml:space="preserve"> PAGEREF _Toc462143592 \h </w:instrText>
            </w:r>
            <w:r w:rsidR="00B420C8">
              <w:rPr>
                <w:noProof/>
                <w:webHidden/>
              </w:rPr>
            </w:r>
            <w:r w:rsidR="00B420C8">
              <w:rPr>
                <w:noProof/>
                <w:webHidden/>
              </w:rPr>
              <w:fldChar w:fldCharType="separate"/>
            </w:r>
            <w:r w:rsidR="00B420C8">
              <w:rPr>
                <w:noProof/>
                <w:webHidden/>
              </w:rPr>
              <w:t>62</w:t>
            </w:r>
            <w:r w:rsidR="00B420C8">
              <w:rPr>
                <w:noProof/>
                <w:webHidden/>
              </w:rPr>
              <w:fldChar w:fldCharType="end"/>
            </w:r>
          </w:hyperlink>
        </w:p>
        <w:p w:rsidR="00B420C8" w:rsidRDefault="00456A27">
          <w:pPr>
            <w:pStyle w:val="TOC1"/>
            <w:rPr>
              <w:rFonts w:eastAsiaTheme="minorEastAsia"/>
              <w:noProof/>
            </w:rPr>
          </w:pPr>
          <w:hyperlink w:anchor="_Toc462143593" w:history="1">
            <w:r w:rsidR="00B420C8" w:rsidRPr="00573D9B">
              <w:rPr>
                <w:rStyle w:val="Hyperlink"/>
                <w:rFonts w:ascii="Calibri" w:hAnsi="Calibri" w:cs="Calibri"/>
                <w:b/>
                <w:noProof/>
              </w:rPr>
              <w:t>APPENDIX A – DETAILED COMPLIANCE MATRIX</w:t>
            </w:r>
            <w:r w:rsidR="00B420C8">
              <w:rPr>
                <w:noProof/>
                <w:webHidden/>
              </w:rPr>
              <w:tab/>
            </w:r>
            <w:r w:rsidR="00B420C8">
              <w:rPr>
                <w:noProof/>
                <w:webHidden/>
              </w:rPr>
              <w:fldChar w:fldCharType="begin"/>
            </w:r>
            <w:r w:rsidR="00B420C8">
              <w:rPr>
                <w:noProof/>
                <w:webHidden/>
              </w:rPr>
              <w:instrText xml:space="preserve"> PAGEREF _Toc462143593 \h </w:instrText>
            </w:r>
            <w:r w:rsidR="00B420C8">
              <w:rPr>
                <w:noProof/>
                <w:webHidden/>
              </w:rPr>
            </w:r>
            <w:r w:rsidR="00B420C8">
              <w:rPr>
                <w:noProof/>
                <w:webHidden/>
              </w:rPr>
              <w:fldChar w:fldCharType="separate"/>
            </w:r>
            <w:r w:rsidR="00B420C8">
              <w:rPr>
                <w:noProof/>
                <w:webHidden/>
              </w:rPr>
              <w:t>63</w:t>
            </w:r>
            <w:r w:rsidR="00B420C8">
              <w:rPr>
                <w:noProof/>
                <w:webHidden/>
              </w:rPr>
              <w:fldChar w:fldCharType="end"/>
            </w:r>
          </w:hyperlink>
        </w:p>
        <w:p w:rsidR="00B420C8" w:rsidRDefault="00456A27">
          <w:pPr>
            <w:pStyle w:val="TOC1"/>
            <w:rPr>
              <w:rFonts w:eastAsiaTheme="minorEastAsia"/>
              <w:noProof/>
            </w:rPr>
          </w:pPr>
          <w:hyperlink w:anchor="_Toc462143594" w:history="1">
            <w:r w:rsidR="00B420C8" w:rsidRPr="00573D9B">
              <w:rPr>
                <w:rStyle w:val="Hyperlink"/>
                <w:rFonts w:ascii="Calibri" w:eastAsia="Calibri" w:hAnsi="Calibri" w:cs="Calibri"/>
                <w:b/>
                <w:noProof/>
              </w:rPr>
              <w:t>ENCLOSURE 1 – TRAFFIC FLOW EXCEPTION PROCESS</w:t>
            </w:r>
            <w:r w:rsidR="00B420C8">
              <w:rPr>
                <w:noProof/>
                <w:webHidden/>
              </w:rPr>
              <w:tab/>
            </w:r>
            <w:r w:rsidR="00B420C8">
              <w:rPr>
                <w:noProof/>
                <w:webHidden/>
              </w:rPr>
              <w:fldChar w:fldCharType="begin"/>
            </w:r>
            <w:r w:rsidR="00B420C8">
              <w:rPr>
                <w:noProof/>
                <w:webHidden/>
              </w:rPr>
              <w:instrText xml:space="preserve"> PAGEREF _Toc462143594 \h </w:instrText>
            </w:r>
            <w:r w:rsidR="00B420C8">
              <w:rPr>
                <w:noProof/>
                <w:webHidden/>
              </w:rPr>
            </w:r>
            <w:r w:rsidR="00B420C8">
              <w:rPr>
                <w:noProof/>
                <w:webHidden/>
              </w:rPr>
              <w:fldChar w:fldCharType="separate"/>
            </w:r>
            <w:r w:rsidR="00B420C8">
              <w:rPr>
                <w:noProof/>
                <w:webHidden/>
              </w:rPr>
              <w:t>171</w:t>
            </w:r>
            <w:r w:rsidR="00B420C8">
              <w:rPr>
                <w:noProof/>
                <w:webHidden/>
              </w:rPr>
              <w:fldChar w:fldCharType="end"/>
            </w:r>
          </w:hyperlink>
        </w:p>
        <w:p w:rsidR="00C634C5" w:rsidRPr="00721AD8" w:rsidRDefault="00C634C5">
          <w:pPr>
            <w:rPr>
              <w:rFonts w:ascii="Calibri" w:hAnsi="Calibri" w:cs="Calibri"/>
            </w:rPr>
          </w:pPr>
          <w:r w:rsidRPr="00721AD8">
            <w:rPr>
              <w:rFonts w:ascii="Calibri" w:hAnsi="Calibri" w:cs="Calibri"/>
              <w:bCs/>
              <w:noProof/>
            </w:rPr>
            <w:fldChar w:fldCharType="end"/>
          </w:r>
        </w:p>
      </w:sdtContent>
    </w:sdt>
    <w:p w:rsidR="00E532DC" w:rsidRPr="00721AD8" w:rsidRDefault="00E723D8">
      <w:pPr>
        <w:pStyle w:val="TableofFigures"/>
        <w:tabs>
          <w:tab w:val="right" w:leader="dot" w:pos="9350"/>
        </w:tabs>
        <w:rPr>
          <w:rFonts w:ascii="Calibri" w:eastAsiaTheme="minorEastAsia" w:hAnsi="Calibri" w:cs="Calibri"/>
          <w:noProof/>
        </w:rPr>
      </w:pPr>
      <w:r w:rsidRPr="00721AD8">
        <w:rPr>
          <w:rFonts w:ascii="Calibri" w:hAnsi="Calibri" w:cs="Calibri"/>
        </w:rPr>
        <w:fldChar w:fldCharType="begin"/>
      </w:r>
      <w:r w:rsidRPr="00721AD8">
        <w:rPr>
          <w:rFonts w:ascii="Calibri" w:hAnsi="Calibri" w:cs="Calibri"/>
        </w:rPr>
        <w:instrText xml:space="preserve"> TOC \h \z \c "Table" </w:instrText>
      </w:r>
      <w:r w:rsidRPr="00721AD8">
        <w:rPr>
          <w:rFonts w:ascii="Calibri" w:hAnsi="Calibri" w:cs="Calibri"/>
        </w:rPr>
        <w:fldChar w:fldCharType="separate"/>
      </w:r>
      <w:hyperlink w:anchor="_Toc447181008" w:history="1">
        <w:r w:rsidR="00E532DC" w:rsidRPr="00721AD8">
          <w:rPr>
            <w:rStyle w:val="Hyperlink"/>
            <w:rFonts w:ascii="Calibri" w:hAnsi="Calibri" w:cs="Calibri"/>
            <w:noProof/>
          </w:rPr>
          <w:t>Table 1 - SP-800-53v4 Compliance Matrix</w:t>
        </w:r>
        <w:r w:rsidR="00E532DC" w:rsidRPr="00721AD8">
          <w:rPr>
            <w:rFonts w:ascii="Calibri" w:hAnsi="Calibri" w:cs="Calibri"/>
            <w:noProof/>
            <w:webHidden/>
          </w:rPr>
          <w:tab/>
        </w:r>
        <w:r w:rsidR="00E532DC" w:rsidRPr="00721AD8">
          <w:rPr>
            <w:rFonts w:ascii="Calibri" w:hAnsi="Calibri" w:cs="Calibri"/>
            <w:noProof/>
            <w:webHidden/>
          </w:rPr>
          <w:fldChar w:fldCharType="begin"/>
        </w:r>
        <w:r w:rsidR="00E532DC" w:rsidRPr="00721AD8">
          <w:rPr>
            <w:rFonts w:ascii="Calibri" w:hAnsi="Calibri" w:cs="Calibri"/>
            <w:noProof/>
            <w:webHidden/>
          </w:rPr>
          <w:instrText xml:space="preserve"> PAGEREF _Toc447181008 \h </w:instrText>
        </w:r>
        <w:r w:rsidR="00E532DC" w:rsidRPr="00721AD8">
          <w:rPr>
            <w:rFonts w:ascii="Calibri" w:hAnsi="Calibri" w:cs="Calibri"/>
            <w:noProof/>
            <w:webHidden/>
          </w:rPr>
        </w:r>
        <w:r w:rsidR="00E532DC" w:rsidRPr="00721AD8">
          <w:rPr>
            <w:rFonts w:ascii="Calibri" w:hAnsi="Calibri" w:cs="Calibri"/>
            <w:noProof/>
            <w:webHidden/>
          </w:rPr>
          <w:fldChar w:fldCharType="separate"/>
        </w:r>
        <w:r w:rsidR="00E532DC" w:rsidRPr="00721AD8">
          <w:rPr>
            <w:rFonts w:ascii="Calibri" w:hAnsi="Calibri" w:cs="Calibri"/>
            <w:noProof/>
            <w:webHidden/>
          </w:rPr>
          <w:t>1</w:t>
        </w:r>
        <w:r w:rsidR="00E532DC" w:rsidRPr="00721AD8">
          <w:rPr>
            <w:rFonts w:ascii="Calibri" w:hAnsi="Calibri" w:cs="Calibri"/>
            <w:noProof/>
            <w:webHidden/>
          </w:rPr>
          <w:fldChar w:fldCharType="end"/>
        </w:r>
      </w:hyperlink>
    </w:p>
    <w:p w:rsidR="00D90E8E" w:rsidRPr="00721AD8" w:rsidRDefault="00E723D8">
      <w:pPr>
        <w:rPr>
          <w:rFonts w:ascii="Calibri" w:hAnsi="Calibri" w:cs="Calibri"/>
        </w:rPr>
        <w:sectPr w:rsidR="00D90E8E" w:rsidRPr="00721AD8" w:rsidSect="006C289A">
          <w:headerReference w:type="default" r:id="rId13"/>
          <w:footerReference w:type="default" r:id="rId14"/>
          <w:pgSz w:w="12240" w:h="15840"/>
          <w:pgMar w:top="1440" w:right="1440" w:bottom="1440" w:left="1440" w:header="288" w:footer="720" w:gutter="0"/>
          <w:pgNumType w:start="1"/>
          <w:cols w:space="720"/>
          <w:docGrid w:linePitch="360"/>
        </w:sectPr>
      </w:pPr>
      <w:r w:rsidRPr="00721AD8">
        <w:rPr>
          <w:rFonts w:ascii="Calibri" w:hAnsi="Calibri" w:cs="Calibri"/>
        </w:rPr>
        <w:fldChar w:fldCharType="end"/>
      </w:r>
    </w:p>
    <w:p w:rsidR="00C634C5" w:rsidRPr="00056B5B" w:rsidRDefault="00C634C5" w:rsidP="00C634C5">
      <w:pPr>
        <w:pStyle w:val="Heading1"/>
        <w:numPr>
          <w:ilvl w:val="0"/>
          <w:numId w:val="1"/>
        </w:numPr>
        <w:rPr>
          <w:rFonts w:ascii="Calibri" w:hAnsi="Calibri" w:cs="Calibri"/>
          <w:b/>
          <w:sz w:val="22"/>
          <w:szCs w:val="22"/>
        </w:rPr>
      </w:pPr>
      <w:bookmarkStart w:id="3" w:name="_Toc462143554"/>
      <w:r w:rsidRPr="00056B5B">
        <w:rPr>
          <w:rFonts w:ascii="Calibri" w:hAnsi="Calibri" w:cs="Calibri"/>
          <w:b/>
          <w:sz w:val="22"/>
          <w:szCs w:val="22"/>
        </w:rPr>
        <w:lastRenderedPageBreak/>
        <w:t>OVERVIEW</w:t>
      </w:r>
      <w:bookmarkEnd w:id="3"/>
    </w:p>
    <w:p w:rsidR="00B022D9" w:rsidRPr="00721AD8" w:rsidRDefault="003B4183" w:rsidP="00B022D9">
      <w:pPr>
        <w:autoSpaceDE w:val="0"/>
        <w:autoSpaceDN w:val="0"/>
        <w:adjustRightInd w:val="0"/>
        <w:jc w:val="both"/>
        <w:rPr>
          <w:rFonts w:ascii="Calibri" w:hAnsi="Calibri" w:cs="Calibri"/>
        </w:rPr>
      </w:pPr>
      <w:r w:rsidRPr="00721AD8">
        <w:rPr>
          <w:rFonts w:ascii="Calibri" w:hAnsi="Calibri" w:cs="Calibri"/>
        </w:rPr>
        <w:t xml:space="preserve">The purpose of </w:t>
      </w:r>
      <w:r w:rsidR="002D4B9E" w:rsidRPr="00721AD8">
        <w:rPr>
          <w:rFonts w:ascii="Calibri" w:hAnsi="Calibri" w:cs="Calibri"/>
        </w:rPr>
        <w:t xml:space="preserve">this </w:t>
      </w:r>
      <w:r w:rsidR="00EE3946" w:rsidRPr="00721AD8">
        <w:rPr>
          <w:rFonts w:ascii="Calibri" w:hAnsi="Calibri" w:cs="Calibri"/>
        </w:rPr>
        <w:t xml:space="preserve">System and </w:t>
      </w:r>
      <w:r w:rsidR="00130E83">
        <w:rPr>
          <w:rFonts w:ascii="Calibri" w:hAnsi="Calibri" w:cs="Calibri"/>
        </w:rPr>
        <w:t>Communications Protection</w:t>
      </w:r>
      <w:r w:rsidR="00EE3946" w:rsidRPr="00721AD8">
        <w:rPr>
          <w:rFonts w:ascii="Calibri" w:hAnsi="Calibri" w:cs="Calibri"/>
        </w:rPr>
        <w:t xml:space="preserve"> </w:t>
      </w:r>
      <w:r w:rsidR="002D4B9E" w:rsidRPr="00721AD8">
        <w:rPr>
          <w:rFonts w:ascii="Calibri" w:hAnsi="Calibri" w:cs="Calibri"/>
        </w:rPr>
        <w:t>Plan</w:t>
      </w:r>
      <w:r w:rsidRPr="00721AD8">
        <w:rPr>
          <w:rFonts w:ascii="Calibri" w:hAnsi="Calibri" w:cs="Calibri"/>
        </w:rPr>
        <w:t xml:space="preserve"> </w:t>
      </w:r>
      <w:r w:rsidR="0091691F" w:rsidRPr="00721AD8">
        <w:rPr>
          <w:rFonts w:ascii="Calibri" w:hAnsi="Calibri" w:cs="Calibri"/>
        </w:rPr>
        <w:t xml:space="preserve">is to manage the </w:t>
      </w:r>
      <w:r w:rsidR="00E21654">
        <w:rPr>
          <w:rFonts w:ascii="Calibri" w:hAnsi="Calibri" w:cs="Calibri"/>
        </w:rPr>
        <w:t>{ACRONYM}</w:t>
      </w:r>
      <w:r w:rsidR="0091691F" w:rsidRPr="00721AD8">
        <w:rPr>
          <w:rFonts w:ascii="Calibri" w:hAnsi="Calibri" w:cs="Calibri"/>
        </w:rPr>
        <w:t xml:space="preserve"> </w:t>
      </w:r>
      <w:r w:rsidR="00130E83">
        <w:rPr>
          <w:rFonts w:ascii="Calibri" w:hAnsi="Calibri" w:cs="Calibri"/>
        </w:rPr>
        <w:t xml:space="preserve">system and communications </w:t>
      </w:r>
      <w:r w:rsidR="0091691F" w:rsidRPr="00721AD8">
        <w:rPr>
          <w:rFonts w:ascii="Calibri" w:hAnsi="Calibri" w:cs="Calibri"/>
        </w:rPr>
        <w:t>security infrastructure, and to protect its information</w:t>
      </w:r>
      <w:r w:rsidR="00302070" w:rsidRPr="00721AD8">
        <w:rPr>
          <w:rFonts w:ascii="Calibri" w:hAnsi="Calibri" w:cs="Calibri"/>
        </w:rPr>
        <w:t>.</w:t>
      </w:r>
      <w:r w:rsidR="002D4B9E" w:rsidRPr="00721AD8">
        <w:rPr>
          <w:rFonts w:ascii="Calibri" w:hAnsi="Calibri" w:cs="Calibri"/>
        </w:rPr>
        <w:t xml:space="preserve"> </w:t>
      </w:r>
    </w:p>
    <w:p w:rsidR="00B73235" w:rsidRPr="00721AD8" w:rsidRDefault="00B022D9" w:rsidP="00B022D9">
      <w:pPr>
        <w:autoSpaceDE w:val="0"/>
        <w:autoSpaceDN w:val="0"/>
        <w:adjustRightInd w:val="0"/>
        <w:jc w:val="both"/>
        <w:rPr>
          <w:rFonts w:ascii="Calibri" w:hAnsi="Calibri" w:cs="Calibri"/>
        </w:rPr>
      </w:pPr>
      <w:r w:rsidRPr="00721AD8">
        <w:rPr>
          <w:rFonts w:ascii="Calibri" w:hAnsi="Calibri" w:cs="Calibri"/>
        </w:rPr>
        <w:t>This document complies with the following requirements</w:t>
      </w:r>
      <w:r w:rsidR="00FF74FD" w:rsidRPr="00721AD8">
        <w:rPr>
          <w:rFonts w:ascii="Calibri" w:hAnsi="Calibri" w:cs="Calibri"/>
        </w:rPr>
        <w:t xml:space="preserve"> from NIST Special Publication 800-53 Revision 4, "Security and Privacy Controls for Federal Information Systems and Organizations"</w:t>
      </w:r>
      <w:r w:rsidRPr="00721AD8">
        <w:rPr>
          <w:rFonts w:ascii="Calibri" w:hAnsi="Calibri" w:cs="Calibri"/>
        </w:rPr>
        <w:t>. A detailed compliance m</w:t>
      </w:r>
      <w:r w:rsidR="00C3021D" w:rsidRPr="00721AD8">
        <w:rPr>
          <w:rFonts w:ascii="Calibri" w:hAnsi="Calibri" w:cs="Calibri"/>
        </w:rPr>
        <w:t xml:space="preserve">atrix can be found in </w:t>
      </w:r>
      <w:hyperlink w:anchor="_APPENDIX_I_–" w:history="1">
        <w:r w:rsidR="00541EED" w:rsidRPr="00721AD8">
          <w:rPr>
            <w:rStyle w:val="Hyperlink"/>
            <w:rFonts w:ascii="Calibri" w:hAnsi="Calibri" w:cs="Calibri"/>
          </w:rPr>
          <w:t>Appendix A</w:t>
        </w:r>
        <w:r w:rsidRPr="00721AD8">
          <w:rPr>
            <w:rStyle w:val="Hyperlink"/>
            <w:rFonts w:ascii="Calibri" w:hAnsi="Calibri" w:cs="Calibri"/>
          </w:rPr>
          <w:t>, “Detailed Compliance Matrix”</w:t>
        </w:r>
      </w:hyperlink>
      <w:r w:rsidR="00FF74FD" w:rsidRPr="00721AD8">
        <w:rPr>
          <w:rFonts w:ascii="Calibri" w:hAnsi="Calibri" w:cs="Calibri"/>
        </w:rPr>
        <w:t>.</w:t>
      </w:r>
    </w:p>
    <w:p w:rsidR="00B73235" w:rsidRPr="00721AD8" w:rsidRDefault="00B73235" w:rsidP="00B022D9">
      <w:pPr>
        <w:autoSpaceDE w:val="0"/>
        <w:autoSpaceDN w:val="0"/>
        <w:adjustRightInd w:val="0"/>
        <w:jc w:val="both"/>
        <w:rPr>
          <w:rFonts w:ascii="Calibri" w:hAnsi="Calibri" w:cs="Calibri"/>
        </w:rPr>
      </w:pPr>
      <w:r w:rsidRPr="00721AD8">
        <w:rPr>
          <w:rFonts w:ascii="Calibri" w:hAnsi="Calibri" w:cs="Calibri"/>
        </w:rPr>
        <w:t>The following Assessment Procedures have not been allocated by NIST:</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 </w:t>
      </w:r>
      <w:r>
        <w:rPr>
          <w:rFonts w:ascii="Calibri" w:hAnsi="Calibri" w:cs="Calibri"/>
        </w:rPr>
        <w:t xml:space="preserve">  </w:t>
      </w:r>
      <w:r w:rsidRPr="0030740F">
        <w:rPr>
          <w:rFonts w:ascii="Calibri" w:hAnsi="Calibri" w:cs="Calibri"/>
        </w:rPr>
        <w:t>Security Function Isolation</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SC-6 </w:t>
      </w:r>
      <w:r>
        <w:rPr>
          <w:rFonts w:ascii="Calibri" w:hAnsi="Calibri" w:cs="Calibri"/>
        </w:rPr>
        <w:t xml:space="preserve">  </w:t>
      </w:r>
      <w:r w:rsidRPr="0030740F">
        <w:rPr>
          <w:rFonts w:ascii="Calibri" w:hAnsi="Calibri" w:cs="Calibri"/>
        </w:rPr>
        <w:t>Resource Availability</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SC-9 </w:t>
      </w:r>
      <w:r>
        <w:rPr>
          <w:rFonts w:ascii="Calibri" w:hAnsi="Calibri" w:cs="Calibri"/>
        </w:rPr>
        <w:t xml:space="preserve">  </w:t>
      </w:r>
      <w:r w:rsidRPr="0030740F">
        <w:rPr>
          <w:rFonts w:ascii="Calibri" w:hAnsi="Calibri" w:cs="Calibri"/>
        </w:rPr>
        <w:t>Transmission Confidentiality</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SC-11 </w:t>
      </w:r>
      <w:r>
        <w:rPr>
          <w:rFonts w:ascii="Calibri" w:hAnsi="Calibri" w:cs="Calibri"/>
        </w:rPr>
        <w:t xml:space="preserve">  </w:t>
      </w:r>
      <w:r w:rsidRPr="0030740F">
        <w:rPr>
          <w:rFonts w:ascii="Calibri" w:hAnsi="Calibri" w:cs="Calibri"/>
        </w:rPr>
        <w:t>Trusted Path</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SC-14 </w:t>
      </w:r>
      <w:r>
        <w:rPr>
          <w:rFonts w:ascii="Calibri" w:hAnsi="Calibri" w:cs="Calibri"/>
        </w:rPr>
        <w:t xml:space="preserve">  </w:t>
      </w:r>
      <w:r w:rsidRPr="0030740F">
        <w:rPr>
          <w:rFonts w:ascii="Calibri" w:hAnsi="Calibri" w:cs="Calibri"/>
        </w:rPr>
        <w:t>Public Access Protections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SC-16 </w:t>
      </w:r>
      <w:r>
        <w:rPr>
          <w:rFonts w:ascii="Calibri" w:hAnsi="Calibri" w:cs="Calibri"/>
        </w:rPr>
        <w:t xml:space="preserve">  </w:t>
      </w:r>
      <w:r w:rsidRPr="0030740F">
        <w:rPr>
          <w:rFonts w:ascii="Calibri" w:hAnsi="Calibri" w:cs="Calibri"/>
        </w:rPr>
        <w:t>Transmission of Security Attributes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SC-24 </w:t>
      </w:r>
      <w:r>
        <w:rPr>
          <w:rFonts w:ascii="Calibri" w:hAnsi="Calibri" w:cs="Calibri"/>
        </w:rPr>
        <w:t xml:space="preserve">  </w:t>
      </w:r>
      <w:r w:rsidRPr="0030740F">
        <w:rPr>
          <w:rFonts w:ascii="Calibri" w:hAnsi="Calibri" w:cs="Calibri"/>
        </w:rPr>
        <w:t>Fail in Known State</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SC-25 </w:t>
      </w:r>
      <w:r>
        <w:rPr>
          <w:rFonts w:ascii="Calibri" w:hAnsi="Calibri" w:cs="Calibri"/>
        </w:rPr>
        <w:t xml:space="preserve">  </w:t>
      </w:r>
      <w:r w:rsidRPr="0030740F">
        <w:rPr>
          <w:rFonts w:ascii="Calibri" w:hAnsi="Calibri" w:cs="Calibri"/>
        </w:rPr>
        <w:t>Thin Nodes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SC-26 </w:t>
      </w:r>
      <w:r>
        <w:rPr>
          <w:rFonts w:ascii="Calibri" w:hAnsi="Calibri" w:cs="Calibri"/>
        </w:rPr>
        <w:t xml:space="preserve">  </w:t>
      </w:r>
      <w:r w:rsidRPr="0030740F">
        <w:rPr>
          <w:rFonts w:ascii="Calibri" w:hAnsi="Calibri" w:cs="Calibri"/>
        </w:rPr>
        <w:t>Honeypots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SC-27 </w:t>
      </w:r>
      <w:r>
        <w:rPr>
          <w:rFonts w:ascii="Calibri" w:hAnsi="Calibri" w:cs="Calibri"/>
        </w:rPr>
        <w:t xml:space="preserve">  </w:t>
      </w:r>
      <w:r w:rsidRPr="0030740F">
        <w:rPr>
          <w:rFonts w:ascii="Calibri" w:hAnsi="Calibri" w:cs="Calibri"/>
        </w:rPr>
        <w:t>Platform-Independent Applications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SC-29 </w:t>
      </w:r>
      <w:r>
        <w:rPr>
          <w:rFonts w:ascii="Calibri" w:hAnsi="Calibri" w:cs="Calibri"/>
        </w:rPr>
        <w:t xml:space="preserve">  </w:t>
      </w:r>
      <w:r w:rsidRPr="0030740F">
        <w:rPr>
          <w:rFonts w:ascii="Calibri" w:hAnsi="Calibri" w:cs="Calibri"/>
        </w:rPr>
        <w:t>Heterogeneity</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SC-30 </w:t>
      </w:r>
      <w:r>
        <w:rPr>
          <w:rFonts w:ascii="Calibri" w:hAnsi="Calibri" w:cs="Calibri"/>
        </w:rPr>
        <w:t xml:space="preserve">  </w:t>
      </w:r>
      <w:r w:rsidRPr="0030740F">
        <w:rPr>
          <w:rFonts w:ascii="Calibri" w:hAnsi="Calibri" w:cs="Calibri"/>
        </w:rPr>
        <w:t>Concealment and Misdirection</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SC-31 </w:t>
      </w:r>
      <w:r>
        <w:rPr>
          <w:rFonts w:ascii="Calibri" w:hAnsi="Calibri" w:cs="Calibri"/>
        </w:rPr>
        <w:t xml:space="preserve">  </w:t>
      </w:r>
      <w:r w:rsidRPr="0030740F">
        <w:rPr>
          <w:rFonts w:ascii="Calibri" w:hAnsi="Calibri" w:cs="Calibri"/>
        </w:rPr>
        <w:t>Covert Channel Analysis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SC-32</w:t>
      </w:r>
      <w:r>
        <w:rPr>
          <w:rFonts w:ascii="Calibri" w:hAnsi="Calibri" w:cs="Calibri"/>
        </w:rPr>
        <w:t xml:space="preserve">  </w:t>
      </w:r>
      <w:r w:rsidRPr="0030740F">
        <w:rPr>
          <w:rFonts w:ascii="Calibri" w:hAnsi="Calibri" w:cs="Calibri"/>
        </w:rPr>
        <w:t xml:space="preserve"> Information System Partitioning</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SC-33 </w:t>
      </w:r>
      <w:r>
        <w:rPr>
          <w:rFonts w:ascii="Calibri" w:hAnsi="Calibri" w:cs="Calibri"/>
        </w:rPr>
        <w:t xml:space="preserve">  </w:t>
      </w:r>
      <w:r w:rsidRPr="0030740F">
        <w:rPr>
          <w:rFonts w:ascii="Calibri" w:hAnsi="Calibri" w:cs="Calibri"/>
        </w:rPr>
        <w:t>Transmission Preparation Integrity</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SC-34 </w:t>
      </w:r>
      <w:r>
        <w:rPr>
          <w:rFonts w:ascii="Calibri" w:hAnsi="Calibri" w:cs="Calibri"/>
        </w:rPr>
        <w:t xml:space="preserve">  </w:t>
      </w:r>
      <w:r w:rsidRPr="0030740F">
        <w:rPr>
          <w:rFonts w:ascii="Calibri" w:hAnsi="Calibri" w:cs="Calibri"/>
        </w:rPr>
        <w:t>Non-Modifiable Executable Programs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SC-35 </w:t>
      </w:r>
      <w:r>
        <w:rPr>
          <w:rFonts w:ascii="Calibri" w:hAnsi="Calibri" w:cs="Calibri"/>
        </w:rPr>
        <w:t xml:space="preserve">  </w:t>
      </w:r>
      <w:r w:rsidRPr="0030740F">
        <w:rPr>
          <w:rFonts w:ascii="Calibri" w:hAnsi="Calibri" w:cs="Calibri"/>
        </w:rPr>
        <w:t>Honeyclients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SC-36 </w:t>
      </w:r>
      <w:r>
        <w:rPr>
          <w:rFonts w:ascii="Calibri" w:hAnsi="Calibri" w:cs="Calibri"/>
        </w:rPr>
        <w:t xml:space="preserve">  </w:t>
      </w:r>
      <w:r w:rsidRPr="0030740F">
        <w:rPr>
          <w:rFonts w:ascii="Calibri" w:hAnsi="Calibri" w:cs="Calibri"/>
        </w:rPr>
        <w:t>Distributed Processing and Storage</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SC-37 </w:t>
      </w:r>
      <w:r>
        <w:rPr>
          <w:rFonts w:ascii="Calibri" w:hAnsi="Calibri" w:cs="Calibri"/>
        </w:rPr>
        <w:t xml:space="preserve">  </w:t>
      </w:r>
      <w:r w:rsidRPr="0030740F">
        <w:rPr>
          <w:rFonts w:ascii="Calibri" w:hAnsi="Calibri" w:cs="Calibri"/>
        </w:rPr>
        <w:t>Out-Of-Band Channels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SC-40 </w:t>
      </w:r>
      <w:r>
        <w:rPr>
          <w:rFonts w:ascii="Calibri" w:hAnsi="Calibri" w:cs="Calibri"/>
        </w:rPr>
        <w:t xml:space="preserve">  </w:t>
      </w:r>
      <w:r w:rsidRPr="0030740F">
        <w:rPr>
          <w:rFonts w:ascii="Calibri" w:hAnsi="Calibri" w:cs="Calibri"/>
        </w:rPr>
        <w:t>Wireless Link Protection</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SC-41 </w:t>
      </w:r>
      <w:r>
        <w:rPr>
          <w:rFonts w:ascii="Calibri" w:hAnsi="Calibri" w:cs="Calibri"/>
        </w:rPr>
        <w:t xml:space="preserve">  </w:t>
      </w:r>
      <w:r w:rsidRPr="0030740F">
        <w:rPr>
          <w:rFonts w:ascii="Calibri" w:hAnsi="Calibri" w:cs="Calibri"/>
        </w:rPr>
        <w:t>Port and I/O Device Access</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SC-42 </w:t>
      </w:r>
      <w:r>
        <w:rPr>
          <w:rFonts w:ascii="Calibri" w:hAnsi="Calibri" w:cs="Calibri"/>
        </w:rPr>
        <w:t xml:space="preserve">  </w:t>
      </w:r>
      <w:r w:rsidRPr="0030740F">
        <w:rPr>
          <w:rFonts w:ascii="Calibri" w:hAnsi="Calibri" w:cs="Calibri"/>
        </w:rPr>
        <w:t>Sensor Capability and Data</w:t>
      </w:r>
    </w:p>
    <w:p w:rsidR="0030740F"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SC-43 </w:t>
      </w:r>
      <w:r>
        <w:rPr>
          <w:rFonts w:ascii="Calibri" w:hAnsi="Calibri" w:cs="Calibri"/>
        </w:rPr>
        <w:t xml:space="preserve">  </w:t>
      </w:r>
      <w:r w:rsidRPr="0030740F">
        <w:rPr>
          <w:rFonts w:ascii="Calibri" w:hAnsi="Calibri" w:cs="Calibri"/>
        </w:rPr>
        <w:t>Usage Restrictions</w:t>
      </w:r>
    </w:p>
    <w:p w:rsidR="00EE3946" w:rsidRPr="0030740F" w:rsidRDefault="0030740F" w:rsidP="0030740F">
      <w:pPr>
        <w:pStyle w:val="ListParagraph"/>
        <w:numPr>
          <w:ilvl w:val="0"/>
          <w:numId w:val="29"/>
        </w:numPr>
        <w:autoSpaceDE w:val="0"/>
        <w:autoSpaceDN w:val="0"/>
        <w:adjustRightInd w:val="0"/>
        <w:spacing w:after="0" w:line="240" w:lineRule="auto"/>
        <w:jc w:val="both"/>
        <w:rPr>
          <w:rFonts w:ascii="Calibri" w:hAnsi="Calibri" w:cs="Calibri"/>
        </w:rPr>
      </w:pPr>
      <w:r w:rsidRPr="0030740F">
        <w:rPr>
          <w:rFonts w:ascii="Calibri" w:hAnsi="Calibri" w:cs="Calibri"/>
        </w:rPr>
        <w:t xml:space="preserve">SC-44 </w:t>
      </w:r>
      <w:r>
        <w:rPr>
          <w:rFonts w:ascii="Calibri" w:hAnsi="Calibri" w:cs="Calibri"/>
        </w:rPr>
        <w:t xml:space="preserve">  </w:t>
      </w:r>
      <w:r w:rsidRPr="0030740F">
        <w:rPr>
          <w:rFonts w:ascii="Calibri" w:hAnsi="Calibri" w:cs="Calibri"/>
        </w:rPr>
        <w:t>Detonation Chambers</w:t>
      </w:r>
    </w:p>
    <w:p w:rsidR="00EE3946" w:rsidRPr="00721AD8" w:rsidRDefault="00EE3946" w:rsidP="00EE3946">
      <w:pPr>
        <w:autoSpaceDE w:val="0"/>
        <w:autoSpaceDN w:val="0"/>
        <w:adjustRightInd w:val="0"/>
        <w:ind w:left="360"/>
        <w:jc w:val="both"/>
        <w:rPr>
          <w:rFonts w:ascii="Calibri" w:hAnsi="Calibri" w:cs="Calibr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721AD8" w:rsidTr="0043515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4" w:type="dxa"/>
          </w:tcPr>
          <w:p w:rsidR="00B022D9" w:rsidRPr="00721AD8" w:rsidRDefault="00B022D9" w:rsidP="00B022D9">
            <w:pPr>
              <w:autoSpaceDE w:val="0"/>
              <w:autoSpaceDN w:val="0"/>
              <w:adjustRightInd w:val="0"/>
              <w:jc w:val="both"/>
              <w:rPr>
                <w:rFonts w:ascii="Calibri" w:hAnsi="Calibri" w:cs="Calibri"/>
                <w:sz w:val="20"/>
                <w:szCs w:val="20"/>
              </w:rPr>
            </w:pPr>
            <w:r w:rsidRPr="00721AD8">
              <w:rPr>
                <w:rFonts w:ascii="Calibri" w:hAnsi="Calibri" w:cs="Calibri"/>
                <w:sz w:val="20"/>
                <w:szCs w:val="20"/>
              </w:rPr>
              <w:t>CNTL NO.</w:t>
            </w:r>
          </w:p>
        </w:tc>
        <w:tc>
          <w:tcPr>
            <w:tcW w:w="2607" w:type="dxa"/>
          </w:tcPr>
          <w:p w:rsidR="00B022D9" w:rsidRPr="00721AD8"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CONTROL NAME</w:t>
            </w:r>
          </w:p>
        </w:tc>
        <w:tc>
          <w:tcPr>
            <w:tcW w:w="1174" w:type="dxa"/>
          </w:tcPr>
          <w:p w:rsidR="00B022D9" w:rsidRPr="00721AD8"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PRIORITY</w:t>
            </w:r>
          </w:p>
        </w:tc>
        <w:tc>
          <w:tcPr>
            <w:tcW w:w="1377" w:type="dxa"/>
          </w:tcPr>
          <w:p w:rsidR="00B022D9" w:rsidRPr="00721AD8"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LOW</w:t>
            </w:r>
          </w:p>
        </w:tc>
        <w:tc>
          <w:tcPr>
            <w:tcW w:w="1559" w:type="dxa"/>
          </w:tcPr>
          <w:p w:rsidR="00B022D9" w:rsidRPr="00721AD8"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MOD</w:t>
            </w:r>
          </w:p>
        </w:tc>
        <w:tc>
          <w:tcPr>
            <w:tcW w:w="1559" w:type="dxa"/>
          </w:tcPr>
          <w:p w:rsidR="00B022D9" w:rsidRPr="00721AD8"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1AD8">
              <w:rPr>
                <w:rFonts w:ascii="Calibri" w:hAnsi="Calibri" w:cs="Calibri"/>
                <w:sz w:val="20"/>
                <w:szCs w:val="20"/>
              </w:rPr>
              <w:t>HIGH</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 w:history="1">
              <w:r w:rsidR="00C97A97" w:rsidRPr="0074585D">
                <w:rPr>
                  <w:rStyle w:val="Hyperlink"/>
                  <w:b w:val="0"/>
                  <w:bCs w:val="0"/>
                </w:rPr>
                <w:t>SC-1</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t>System a</w:t>
            </w:r>
            <w:r w:rsidRPr="00E33684">
              <w:t>nd Co</w:t>
            </w:r>
            <w:r>
              <w:t>mmunications Protection Policy a</w:t>
            </w:r>
            <w:r w:rsidRPr="00E33684">
              <w:t>nd Procedures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rsidRPr="00973704">
              <w:t>SC-1</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SC-1</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SC-1</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 w:history="1">
              <w:r w:rsidR="00C97A97" w:rsidRPr="0074585D">
                <w:rPr>
                  <w:rStyle w:val="Hyperlink"/>
                  <w:b w:val="0"/>
                  <w:bCs w:val="0"/>
                </w:rPr>
                <w:t>SC-2</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Application Partitioning</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SC-2</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SC-2</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 w:history="1">
              <w:r w:rsidR="00C97A97" w:rsidRPr="0074585D">
                <w:rPr>
                  <w:rStyle w:val="Hyperlink"/>
                  <w:b w:val="0"/>
                  <w:bCs w:val="0"/>
                </w:rPr>
                <w:t>SC-3</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Security Function Isolation</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SC-3</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4" w:history="1">
              <w:r w:rsidR="00C97A97" w:rsidRPr="0074585D">
                <w:rPr>
                  <w:rStyle w:val="Hyperlink"/>
                  <w:b w:val="0"/>
                  <w:bCs w:val="0"/>
                </w:rPr>
                <w:t>SC-4</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 xml:space="preserve">Information </w:t>
            </w:r>
            <w:r>
              <w:t>i</w:t>
            </w:r>
            <w:r w:rsidRPr="00E33684">
              <w:t>n Shared Resources</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SC-4</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SC-4</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5" w:history="1">
              <w:r w:rsidR="00C97A97" w:rsidRPr="0074585D">
                <w:rPr>
                  <w:rStyle w:val="Hyperlink"/>
                  <w:b w:val="0"/>
                  <w:bCs w:val="0"/>
                </w:rPr>
                <w:t>SC-5</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t>Denial o</w:t>
            </w:r>
            <w:r w:rsidRPr="00E33684">
              <w:t>f Service Protection</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rsidRPr="00973704">
              <w:t>SC-5</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SC-5</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SC-5</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6" w:history="1">
              <w:r w:rsidR="00C97A97" w:rsidRPr="0074585D">
                <w:rPr>
                  <w:rStyle w:val="Hyperlink"/>
                  <w:b w:val="0"/>
                  <w:bCs w:val="0"/>
                </w:rPr>
                <w:t>SC-6</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Resource Availability</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7" w:history="1">
              <w:r w:rsidR="00C97A97" w:rsidRPr="0074585D">
                <w:rPr>
                  <w:rStyle w:val="Hyperlink"/>
                  <w:b w:val="0"/>
                  <w:bCs w:val="0"/>
                </w:rPr>
                <w:t>SC-7</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Boundary Protection</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rsidRPr="00973704">
              <w:t>SC-7</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SC-7 (3) (4) (5) (7)</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SC-7 (3) (4) (5) (7) (8) (18) (21)</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8" w:history="1">
              <w:r w:rsidR="00C97A97" w:rsidRPr="0074585D">
                <w:rPr>
                  <w:rStyle w:val="Hyperlink"/>
                  <w:b w:val="0"/>
                  <w:bCs w:val="0"/>
                </w:rPr>
                <w:t>SC-8</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 xml:space="preserve">Transmission </w:t>
            </w:r>
            <w:r>
              <w:t>Confidentiality a</w:t>
            </w:r>
            <w:r w:rsidRPr="00E33684">
              <w:t>nd Integrity</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SC-8 (1)</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SC-8 (1)</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C97A97" w:rsidP="00C97A97">
            <w:r w:rsidRPr="001850C3">
              <w:t>SC-9</w:t>
            </w:r>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Transmission Confidentiality</w:t>
            </w:r>
          </w:p>
        </w:tc>
        <w:tc>
          <w:tcPr>
            <w:tcW w:w="1174"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0" w:history="1">
              <w:r w:rsidR="00C97A97" w:rsidRPr="0074585D">
                <w:rPr>
                  <w:rStyle w:val="Hyperlink"/>
                  <w:b w:val="0"/>
                  <w:bCs w:val="0"/>
                </w:rPr>
                <w:t>SC-10</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Network Disconnect</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P2</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SC-10</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SC-10</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1" w:history="1">
              <w:r w:rsidR="00C97A97" w:rsidRPr="0074585D">
                <w:rPr>
                  <w:rStyle w:val="Hyperlink"/>
                  <w:b w:val="0"/>
                  <w:bCs w:val="0"/>
                </w:rPr>
                <w:t>SC-11</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Trusted Path</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2" w:history="1">
              <w:r w:rsidR="00C97A97" w:rsidRPr="0074585D">
                <w:rPr>
                  <w:rStyle w:val="Hyperlink"/>
                  <w:b w:val="0"/>
                  <w:bCs w:val="0"/>
                </w:rPr>
                <w:t>SC-12</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C</w:t>
            </w:r>
            <w:r>
              <w:t>ryptographic Key Establishment a</w:t>
            </w:r>
            <w:r w:rsidRPr="00E33684">
              <w:t>nd Management</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rsidRPr="00973704">
              <w:t>SC-12</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SC-12</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SC-12 (1)</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3" w:history="1">
              <w:r w:rsidR="00C97A97" w:rsidRPr="0074585D">
                <w:rPr>
                  <w:rStyle w:val="Hyperlink"/>
                  <w:b w:val="0"/>
                  <w:bCs w:val="0"/>
                </w:rPr>
                <w:t>SC-13</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Cryptographic Protection</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rsidRPr="00973704">
              <w:t>SC-13</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SC-13</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SC-13</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C97A97" w:rsidP="00C97A97">
            <w:r w:rsidRPr="001850C3">
              <w:t>SC-14</w:t>
            </w:r>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Public Access Protections</w:t>
            </w:r>
          </w:p>
        </w:tc>
        <w:tc>
          <w:tcPr>
            <w:tcW w:w="1174"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5" w:history="1">
              <w:r w:rsidR="00C97A97" w:rsidRPr="0074585D">
                <w:rPr>
                  <w:rStyle w:val="Hyperlink"/>
                  <w:b w:val="0"/>
                  <w:bCs w:val="0"/>
                </w:rPr>
                <w:t>SC-15</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Collaborative Computing Devices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rsidRPr="00973704">
              <w:t>SC-15</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SC-15</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SC-15</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6" w:history="1">
              <w:r w:rsidR="00C97A97" w:rsidRPr="0074585D">
                <w:rPr>
                  <w:rStyle w:val="Hyperlink"/>
                  <w:b w:val="0"/>
                  <w:bCs w:val="0"/>
                </w:rPr>
                <w:t>SC-16</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t>Transmission o</w:t>
            </w:r>
            <w:r w:rsidRPr="00E33684">
              <w:t>f Security Attributes</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7" w:history="1">
              <w:r w:rsidR="00C97A97" w:rsidRPr="0074585D">
                <w:rPr>
                  <w:rStyle w:val="Hyperlink"/>
                  <w:b w:val="0"/>
                  <w:bCs w:val="0"/>
                </w:rPr>
                <w:t>SC-17</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Public Key Infrastructure Certificates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SC-17</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SC-17</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8" w:history="1">
              <w:r w:rsidR="00C97A97" w:rsidRPr="0074585D">
                <w:rPr>
                  <w:rStyle w:val="Hyperlink"/>
                  <w:b w:val="0"/>
                  <w:bCs w:val="0"/>
                </w:rPr>
                <w:t>SC-18</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Mobile Code</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P2</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SC-18</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SC-18</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19" w:history="1">
              <w:r w:rsidR="00C97A97" w:rsidRPr="0074585D">
                <w:rPr>
                  <w:rStyle w:val="Hyperlink"/>
                  <w:b w:val="0"/>
                  <w:bCs w:val="0"/>
                </w:rPr>
                <w:t>SC-19</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Voice Over Internet Protocol</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SC-19</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SC-19</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0" w:history="1">
              <w:r w:rsidR="00C97A97" w:rsidRPr="0074585D">
                <w:rPr>
                  <w:rStyle w:val="Hyperlink"/>
                  <w:b w:val="0"/>
                  <w:bCs w:val="0"/>
                </w:rPr>
                <w:t>SC-20</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Secure Name / Address Resolution Service (Authoritative Source)</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rsidRPr="00973704">
              <w:t>SC-20</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SC-20</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SC-20</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1" w:history="1">
              <w:r w:rsidR="00C97A97" w:rsidRPr="0074585D">
                <w:rPr>
                  <w:rStyle w:val="Hyperlink"/>
                  <w:b w:val="0"/>
                  <w:bCs w:val="0"/>
                </w:rPr>
                <w:t>SC-21</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Secure Name / Address</w:t>
            </w:r>
            <w:r>
              <w:t xml:space="preserve"> Resolution Service (Recursive o</w:t>
            </w:r>
            <w:r w:rsidRPr="00E33684">
              <w:t>r Caching Resolver)</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rsidRPr="00973704">
              <w:t>SC-21</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SC-21</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SC-21</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2" w:history="1">
              <w:r w:rsidR="00C97A97" w:rsidRPr="0074585D">
                <w:rPr>
                  <w:rStyle w:val="Hyperlink"/>
                  <w:b w:val="0"/>
                  <w:bCs w:val="0"/>
                </w:rPr>
                <w:t>SC-22</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t>Architecture and Provisioning f</w:t>
            </w:r>
            <w:r w:rsidRPr="00E33684">
              <w:t>or Name / Address Resolution Service</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rsidRPr="00973704">
              <w:t>SC-22</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SC-22</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SC-22</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3" w:history="1">
              <w:r w:rsidR="00C97A97" w:rsidRPr="0074585D">
                <w:rPr>
                  <w:rStyle w:val="Hyperlink"/>
                  <w:b w:val="0"/>
                  <w:bCs w:val="0"/>
                </w:rPr>
                <w:t>SC-23</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Session Authenticity</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7E217F" w:rsidRDefault="00C97A97" w:rsidP="00C97A97">
            <w:pPr>
              <w:cnfStyle w:val="000000100000" w:firstRow="0" w:lastRow="0" w:firstColumn="0" w:lastColumn="0" w:oddVBand="0" w:evenVBand="0" w:oddHBand="1" w:evenHBand="0" w:firstRowFirstColumn="0" w:firstRowLastColumn="0" w:lastRowFirstColumn="0" w:lastRowLastColumn="0"/>
            </w:pPr>
            <w:r w:rsidRPr="007E217F">
              <w:t>SC-23</w:t>
            </w:r>
          </w:p>
        </w:tc>
        <w:tc>
          <w:tcPr>
            <w:tcW w:w="1559" w:type="dxa"/>
          </w:tcPr>
          <w:p w:rsidR="00C97A97" w:rsidRPr="00460C26" w:rsidRDefault="00C97A97" w:rsidP="00C97A97">
            <w:pPr>
              <w:cnfStyle w:val="000000100000" w:firstRow="0" w:lastRow="0" w:firstColumn="0" w:lastColumn="0" w:oddVBand="0" w:evenVBand="0" w:oddHBand="1" w:evenHBand="0" w:firstRowFirstColumn="0" w:firstRowLastColumn="0" w:lastRowFirstColumn="0" w:lastRowLastColumn="0"/>
            </w:pPr>
            <w:r w:rsidRPr="00460C26">
              <w:t>SC-23</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4" w:history="1">
              <w:r w:rsidR="00C97A97" w:rsidRPr="0074585D">
                <w:rPr>
                  <w:rStyle w:val="Hyperlink"/>
                  <w:b w:val="0"/>
                  <w:bCs w:val="0"/>
                </w:rPr>
                <w:t>SC-24</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t>Fail i</w:t>
            </w:r>
            <w:r w:rsidRPr="00E33684">
              <w:t>n Known State</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SC-24</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5" w:history="1">
              <w:r w:rsidR="00C97A97" w:rsidRPr="0074585D">
                <w:rPr>
                  <w:rStyle w:val="Hyperlink"/>
                  <w:b w:val="0"/>
                  <w:bCs w:val="0"/>
                </w:rPr>
                <w:t>SC-25</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Thin Nodes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6" w:history="1">
              <w:r w:rsidR="00C97A97" w:rsidRPr="0074585D">
                <w:rPr>
                  <w:rStyle w:val="Hyperlink"/>
                  <w:b w:val="0"/>
                  <w:bCs w:val="0"/>
                </w:rPr>
                <w:t>SC-26</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Honeypots</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7" w:history="1">
              <w:r w:rsidR="00C97A97" w:rsidRPr="0074585D">
                <w:rPr>
                  <w:rStyle w:val="Hyperlink"/>
                  <w:b w:val="0"/>
                  <w:bCs w:val="0"/>
                </w:rPr>
                <w:t>SC-27</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Platform-Independent Applications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8" w:history="1">
              <w:r w:rsidR="00C97A97" w:rsidRPr="0074585D">
                <w:rPr>
                  <w:rStyle w:val="Hyperlink"/>
                  <w:b w:val="0"/>
                  <w:bCs w:val="0"/>
                </w:rPr>
                <w:t>SC-28</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t>Protection of Information a</w:t>
            </w:r>
            <w:r w:rsidRPr="00E33684">
              <w:t>t Rest</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P1</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7E217F" w:rsidRDefault="00C97A97" w:rsidP="00C97A97">
            <w:pPr>
              <w:cnfStyle w:val="000000000000" w:firstRow="0" w:lastRow="0" w:firstColumn="0" w:lastColumn="0" w:oddVBand="0" w:evenVBand="0" w:oddHBand="0" w:evenHBand="0" w:firstRowFirstColumn="0" w:firstRowLastColumn="0" w:lastRowFirstColumn="0" w:lastRowLastColumn="0"/>
            </w:pPr>
            <w:r w:rsidRPr="007E217F">
              <w:t>SC-28</w:t>
            </w:r>
          </w:p>
        </w:tc>
        <w:tc>
          <w:tcPr>
            <w:tcW w:w="1559" w:type="dxa"/>
          </w:tcPr>
          <w:p w:rsidR="00C97A97" w:rsidRPr="00460C26" w:rsidRDefault="00C97A97" w:rsidP="00C97A97">
            <w:pPr>
              <w:cnfStyle w:val="000000000000" w:firstRow="0" w:lastRow="0" w:firstColumn="0" w:lastColumn="0" w:oddVBand="0" w:evenVBand="0" w:oddHBand="0" w:evenHBand="0" w:firstRowFirstColumn="0" w:firstRowLastColumn="0" w:lastRowFirstColumn="0" w:lastRowLastColumn="0"/>
            </w:pPr>
            <w:r w:rsidRPr="00460C26">
              <w:t>SC-28</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29" w:history="1">
              <w:r w:rsidR="00C97A97" w:rsidRPr="004662BC">
                <w:rPr>
                  <w:rStyle w:val="Hyperlink"/>
                  <w:b w:val="0"/>
                  <w:bCs w:val="0"/>
                </w:rPr>
                <w:t>SC-29</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Heterogeneity</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0" w:history="1">
              <w:r w:rsidR="00C97A97" w:rsidRPr="004662BC">
                <w:rPr>
                  <w:rStyle w:val="Hyperlink"/>
                  <w:b w:val="0"/>
                  <w:bCs w:val="0"/>
                </w:rPr>
                <w:t>SC-30</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t>Concealment a</w:t>
            </w:r>
            <w:r w:rsidRPr="00E33684">
              <w:t>nd Misdirection</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1" w:history="1">
              <w:r w:rsidR="00C97A97" w:rsidRPr="004662BC">
                <w:rPr>
                  <w:rStyle w:val="Hyperlink"/>
                  <w:b w:val="0"/>
                  <w:bCs w:val="0"/>
                </w:rPr>
                <w:t>SC-31</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Covert Channel Analysis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2" w:history="1">
              <w:r w:rsidR="00C97A97" w:rsidRPr="004662BC">
                <w:rPr>
                  <w:rStyle w:val="Hyperlink"/>
                  <w:b w:val="0"/>
                  <w:bCs w:val="0"/>
                </w:rPr>
                <w:t>SC-32</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Information System Partitioning</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C97A97" w:rsidP="00C97A97">
            <w:r w:rsidRPr="001850C3">
              <w:t>SC-33</w:t>
            </w:r>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Transmission Preparation Integrity</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4" w:history="1">
              <w:r w:rsidR="00C97A97" w:rsidRPr="004662BC">
                <w:rPr>
                  <w:rStyle w:val="Hyperlink"/>
                  <w:b w:val="0"/>
                  <w:bCs w:val="0"/>
                </w:rPr>
                <w:t>SC-34</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Non-Modifiable Executable Programs</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5" w:history="1">
              <w:r w:rsidR="00C97A97" w:rsidRPr="004662BC">
                <w:rPr>
                  <w:rStyle w:val="Hyperlink"/>
                  <w:b w:val="0"/>
                  <w:bCs w:val="0"/>
                </w:rPr>
                <w:t>SC-35</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Honeyclients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6" w:history="1">
              <w:r w:rsidR="00C97A97" w:rsidRPr="004662BC">
                <w:rPr>
                  <w:rStyle w:val="Hyperlink"/>
                  <w:b w:val="0"/>
                  <w:bCs w:val="0"/>
                </w:rPr>
                <w:t>SC-36</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t>Distributed Processing a</w:t>
            </w:r>
            <w:r w:rsidRPr="00E33684">
              <w:t>nd Storage</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7" w:history="1">
              <w:r w:rsidR="00C97A97" w:rsidRPr="004662BC">
                <w:rPr>
                  <w:rStyle w:val="Hyperlink"/>
                  <w:b w:val="0"/>
                  <w:bCs w:val="0"/>
                </w:rPr>
                <w:t>SC-37</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Out-Of-Band Channels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8" w:history="1">
              <w:r w:rsidR="00C97A97" w:rsidRPr="004662BC">
                <w:rPr>
                  <w:rStyle w:val="Hyperlink"/>
                  <w:b w:val="0"/>
                  <w:bCs w:val="0"/>
                </w:rPr>
                <w:t>SC-38</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Operations Security</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39" w:history="1">
              <w:r w:rsidR="00C97A97" w:rsidRPr="004662BC">
                <w:rPr>
                  <w:rStyle w:val="Hyperlink"/>
                  <w:b w:val="0"/>
                  <w:bCs w:val="0"/>
                </w:rPr>
                <w:t>SC-39</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Process Isolation</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P1</w:t>
            </w:r>
          </w:p>
        </w:tc>
        <w:tc>
          <w:tcPr>
            <w:tcW w:w="1377" w:type="dxa"/>
          </w:tcPr>
          <w:p w:rsidR="00C97A97" w:rsidRDefault="00C97A97" w:rsidP="00C97A97">
            <w:pPr>
              <w:cnfStyle w:val="000000100000" w:firstRow="0" w:lastRow="0" w:firstColumn="0" w:lastColumn="0" w:oddVBand="0" w:evenVBand="0" w:oddHBand="1" w:evenHBand="0" w:firstRowFirstColumn="0" w:firstRowLastColumn="0" w:lastRowFirstColumn="0" w:lastRowLastColumn="0"/>
            </w:pPr>
            <w:r w:rsidRPr="00973704">
              <w:t>SC-39</w:t>
            </w:r>
          </w:p>
        </w:tc>
        <w:tc>
          <w:tcPr>
            <w:tcW w:w="1559" w:type="dxa"/>
          </w:tcPr>
          <w:p w:rsidR="00C97A97" w:rsidRDefault="00C97A97" w:rsidP="00C97A97">
            <w:pPr>
              <w:cnfStyle w:val="000000100000" w:firstRow="0" w:lastRow="0" w:firstColumn="0" w:lastColumn="0" w:oddVBand="0" w:evenVBand="0" w:oddHBand="1" w:evenHBand="0" w:firstRowFirstColumn="0" w:firstRowLastColumn="0" w:lastRowFirstColumn="0" w:lastRowLastColumn="0"/>
            </w:pPr>
            <w:r w:rsidRPr="007E217F">
              <w:t>SC-39</w:t>
            </w:r>
          </w:p>
        </w:tc>
        <w:tc>
          <w:tcPr>
            <w:tcW w:w="1559" w:type="dxa"/>
          </w:tcPr>
          <w:p w:rsidR="00C97A97" w:rsidRDefault="00C97A97" w:rsidP="00C97A97">
            <w:pPr>
              <w:cnfStyle w:val="000000100000" w:firstRow="0" w:lastRow="0" w:firstColumn="0" w:lastColumn="0" w:oddVBand="0" w:evenVBand="0" w:oddHBand="1" w:evenHBand="0" w:firstRowFirstColumn="0" w:firstRowLastColumn="0" w:lastRowFirstColumn="0" w:lastRowLastColumn="0"/>
            </w:pPr>
            <w:r w:rsidRPr="00460C26">
              <w:t>SC-39</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40" w:history="1">
              <w:r w:rsidR="00C97A97" w:rsidRPr="004662BC">
                <w:rPr>
                  <w:rStyle w:val="Hyperlink"/>
                  <w:b w:val="0"/>
                  <w:bCs w:val="0"/>
                </w:rPr>
                <w:t>SC-40</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rsidRPr="00E33684">
              <w:t>Wireless Link Protection</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41" w:history="1">
              <w:r w:rsidR="00C97A97" w:rsidRPr="004662BC">
                <w:rPr>
                  <w:rStyle w:val="Hyperlink"/>
                  <w:b w:val="0"/>
                  <w:bCs w:val="0"/>
                </w:rPr>
                <w:t>SC-41</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t>Port a</w:t>
            </w:r>
            <w:r w:rsidRPr="00E33684">
              <w:t>nd I/O Device Access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42" w:history="1">
              <w:r w:rsidR="00C97A97" w:rsidRPr="004662BC">
                <w:rPr>
                  <w:rStyle w:val="Hyperlink"/>
                  <w:b w:val="0"/>
                  <w:bCs w:val="0"/>
                </w:rPr>
                <w:t>SC-42</w:t>
              </w:r>
            </w:hyperlink>
          </w:p>
        </w:tc>
        <w:tc>
          <w:tcPr>
            <w:tcW w:w="2607" w:type="dxa"/>
          </w:tcPr>
          <w:p w:rsidR="00C97A97" w:rsidRPr="00E33684" w:rsidRDefault="00C97A97" w:rsidP="00C97A97">
            <w:pPr>
              <w:cnfStyle w:val="000000000000" w:firstRow="0" w:lastRow="0" w:firstColumn="0" w:lastColumn="0" w:oddVBand="0" w:evenVBand="0" w:oddHBand="0" w:evenHBand="0" w:firstRowFirstColumn="0" w:firstRowLastColumn="0" w:lastRowFirstColumn="0" w:lastRowLastColumn="0"/>
            </w:pPr>
            <w:r>
              <w:t>Sensor Capability a</w:t>
            </w:r>
            <w:r w:rsidRPr="00E33684">
              <w:t>nd Data</w:t>
            </w:r>
          </w:p>
        </w:tc>
        <w:tc>
          <w:tcPr>
            <w:tcW w:w="1174" w:type="dxa"/>
          </w:tcPr>
          <w:p w:rsidR="00C97A97" w:rsidRPr="000E02C1"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r w:rsidR="00C97A97" w:rsidRPr="00721AD8"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43" w:history="1">
              <w:r w:rsidR="00C97A97" w:rsidRPr="004662BC">
                <w:rPr>
                  <w:rStyle w:val="Hyperlink"/>
                  <w:b w:val="0"/>
                  <w:bCs w:val="0"/>
                </w:rPr>
                <w:t>SC-43</w:t>
              </w:r>
            </w:hyperlink>
          </w:p>
        </w:tc>
        <w:tc>
          <w:tcPr>
            <w:tcW w:w="2607" w:type="dxa"/>
          </w:tcPr>
          <w:p w:rsidR="00C97A97" w:rsidRPr="00E33684" w:rsidRDefault="00C97A97" w:rsidP="00C97A97">
            <w:pPr>
              <w:cnfStyle w:val="000000100000" w:firstRow="0" w:lastRow="0" w:firstColumn="0" w:lastColumn="0" w:oddVBand="0" w:evenVBand="0" w:oddHBand="1" w:evenHBand="0" w:firstRowFirstColumn="0" w:firstRowLastColumn="0" w:lastRowFirstColumn="0" w:lastRowLastColumn="0"/>
            </w:pPr>
            <w:r w:rsidRPr="00E33684">
              <w:t>Usage Restrictions</w:t>
            </w:r>
          </w:p>
        </w:tc>
        <w:tc>
          <w:tcPr>
            <w:tcW w:w="1174" w:type="dxa"/>
          </w:tcPr>
          <w:p w:rsidR="00C97A97" w:rsidRPr="000E02C1" w:rsidRDefault="00C97A97" w:rsidP="00C97A97">
            <w:pPr>
              <w:cnfStyle w:val="000000100000" w:firstRow="0" w:lastRow="0" w:firstColumn="0" w:lastColumn="0" w:oddVBand="0" w:evenVBand="0" w:oddHBand="1" w:evenHBand="0" w:firstRowFirstColumn="0" w:firstRowLastColumn="0" w:lastRowFirstColumn="0" w:lastRowLastColumn="0"/>
            </w:pPr>
            <w:r w:rsidRPr="000E02C1">
              <w:t>P0</w:t>
            </w:r>
          </w:p>
        </w:tc>
        <w:tc>
          <w:tcPr>
            <w:tcW w:w="1377"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c>
          <w:tcPr>
            <w:tcW w:w="1559" w:type="dxa"/>
          </w:tcPr>
          <w:p w:rsidR="00C97A97" w:rsidRPr="00973704" w:rsidRDefault="00C97A97" w:rsidP="00C97A97">
            <w:pPr>
              <w:cnfStyle w:val="000000100000" w:firstRow="0" w:lastRow="0" w:firstColumn="0" w:lastColumn="0" w:oddVBand="0" w:evenVBand="0" w:oddHBand="1" w:evenHBand="0" w:firstRowFirstColumn="0" w:firstRowLastColumn="0" w:lastRowFirstColumn="0" w:lastRowLastColumn="0"/>
            </w:pPr>
            <w:r>
              <w:t>Not Selected</w:t>
            </w:r>
          </w:p>
        </w:tc>
      </w:tr>
      <w:tr w:rsidR="00C97A97" w:rsidRPr="00721AD8" w:rsidTr="00A41B7E">
        <w:tc>
          <w:tcPr>
            <w:cnfStyle w:val="001000000000" w:firstRow="0" w:lastRow="0" w:firstColumn="1" w:lastColumn="0" w:oddVBand="0" w:evenVBand="0" w:oddHBand="0" w:evenHBand="0" w:firstRowFirstColumn="0" w:firstRowLastColumn="0" w:lastRowFirstColumn="0" w:lastRowLastColumn="0"/>
            <w:tcW w:w="1074" w:type="dxa"/>
          </w:tcPr>
          <w:p w:rsidR="00C97A97" w:rsidRPr="001850C3" w:rsidRDefault="00456A27" w:rsidP="00C97A97">
            <w:hyperlink w:anchor="SC44" w:history="1">
              <w:r w:rsidR="00C97A97" w:rsidRPr="004662BC">
                <w:rPr>
                  <w:rStyle w:val="Hyperlink"/>
                  <w:b w:val="0"/>
                  <w:bCs w:val="0"/>
                </w:rPr>
                <w:t>SC-44</w:t>
              </w:r>
            </w:hyperlink>
          </w:p>
        </w:tc>
        <w:tc>
          <w:tcPr>
            <w:tcW w:w="2607" w:type="dxa"/>
          </w:tcPr>
          <w:p w:rsidR="00C97A97" w:rsidRDefault="00C97A97" w:rsidP="00C97A97">
            <w:pPr>
              <w:cnfStyle w:val="000000000000" w:firstRow="0" w:lastRow="0" w:firstColumn="0" w:lastColumn="0" w:oddVBand="0" w:evenVBand="0" w:oddHBand="0" w:evenHBand="0" w:firstRowFirstColumn="0" w:firstRowLastColumn="0" w:lastRowFirstColumn="0" w:lastRowLastColumn="0"/>
            </w:pPr>
            <w:r w:rsidRPr="00E33684">
              <w:t>Detonation Chambers</w:t>
            </w:r>
          </w:p>
        </w:tc>
        <w:tc>
          <w:tcPr>
            <w:tcW w:w="1174" w:type="dxa"/>
          </w:tcPr>
          <w:p w:rsidR="00C97A97" w:rsidRDefault="00C97A97" w:rsidP="00C97A97">
            <w:pPr>
              <w:cnfStyle w:val="000000000000" w:firstRow="0" w:lastRow="0" w:firstColumn="0" w:lastColumn="0" w:oddVBand="0" w:evenVBand="0" w:oddHBand="0" w:evenHBand="0" w:firstRowFirstColumn="0" w:firstRowLastColumn="0" w:lastRowFirstColumn="0" w:lastRowLastColumn="0"/>
            </w:pPr>
            <w:r w:rsidRPr="000E02C1">
              <w:t>P0</w:t>
            </w:r>
          </w:p>
        </w:tc>
        <w:tc>
          <w:tcPr>
            <w:tcW w:w="1377"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c>
          <w:tcPr>
            <w:tcW w:w="1559" w:type="dxa"/>
          </w:tcPr>
          <w:p w:rsidR="00C97A97" w:rsidRPr="00973704" w:rsidRDefault="00C97A97" w:rsidP="00C97A97">
            <w:pPr>
              <w:cnfStyle w:val="000000000000" w:firstRow="0" w:lastRow="0" w:firstColumn="0" w:lastColumn="0" w:oddVBand="0" w:evenVBand="0" w:oddHBand="0" w:evenHBand="0" w:firstRowFirstColumn="0" w:firstRowLastColumn="0" w:lastRowFirstColumn="0" w:lastRowLastColumn="0"/>
            </w:pPr>
            <w:r>
              <w:t>Not Selected</w:t>
            </w:r>
          </w:p>
        </w:tc>
      </w:tr>
    </w:tbl>
    <w:p w:rsidR="00B022D9" w:rsidRPr="00721AD8" w:rsidRDefault="00583B24" w:rsidP="00583B24">
      <w:pPr>
        <w:pStyle w:val="Caption"/>
        <w:jc w:val="center"/>
        <w:rPr>
          <w:rFonts w:ascii="Calibri" w:hAnsi="Calibri" w:cs="Calibri"/>
        </w:rPr>
      </w:pPr>
      <w:bookmarkStart w:id="4" w:name="_Toc447181008"/>
      <w:r w:rsidRPr="00721AD8">
        <w:rPr>
          <w:rFonts w:ascii="Calibri" w:hAnsi="Calibri" w:cs="Calibri"/>
        </w:rPr>
        <w:t xml:space="preserve">Table </w:t>
      </w:r>
      <w:r w:rsidR="00885308" w:rsidRPr="00721AD8">
        <w:rPr>
          <w:rFonts w:ascii="Calibri" w:hAnsi="Calibri" w:cs="Calibri"/>
        </w:rPr>
        <w:fldChar w:fldCharType="begin"/>
      </w:r>
      <w:r w:rsidR="00885308" w:rsidRPr="00721AD8">
        <w:rPr>
          <w:rFonts w:ascii="Calibri" w:hAnsi="Calibri" w:cs="Calibri"/>
        </w:rPr>
        <w:instrText xml:space="preserve"> SEQ Table \* ARABIC </w:instrText>
      </w:r>
      <w:r w:rsidR="00885308" w:rsidRPr="00721AD8">
        <w:rPr>
          <w:rFonts w:ascii="Calibri" w:hAnsi="Calibri" w:cs="Calibri"/>
        </w:rPr>
        <w:fldChar w:fldCharType="separate"/>
      </w:r>
      <w:r w:rsidR="000A2CE1" w:rsidRPr="00721AD8">
        <w:rPr>
          <w:rFonts w:ascii="Calibri" w:hAnsi="Calibri" w:cs="Calibri"/>
          <w:noProof/>
        </w:rPr>
        <w:t>1</w:t>
      </w:r>
      <w:r w:rsidR="00885308" w:rsidRPr="00721AD8">
        <w:rPr>
          <w:rFonts w:ascii="Calibri" w:hAnsi="Calibri" w:cs="Calibri"/>
          <w:noProof/>
        </w:rPr>
        <w:fldChar w:fldCharType="end"/>
      </w:r>
      <w:r w:rsidRPr="00721AD8">
        <w:rPr>
          <w:rFonts w:ascii="Calibri" w:hAnsi="Calibri" w:cs="Calibri"/>
        </w:rPr>
        <w:t xml:space="preserve"> - SP-800-53v4 Compliance Matrix</w:t>
      </w:r>
      <w:bookmarkEnd w:id="4"/>
    </w:p>
    <w:p w:rsidR="0030740F" w:rsidRDefault="0030740F" w:rsidP="0030740F">
      <w:pPr>
        <w:pStyle w:val="Heading1"/>
        <w:rPr>
          <w:rFonts w:ascii="Calibri" w:hAnsi="Calibri" w:cs="Calibri"/>
          <w:b/>
          <w:sz w:val="22"/>
        </w:rPr>
      </w:pPr>
      <w:bookmarkStart w:id="5" w:name="_SYSTEM_DEVELOPMENT_LIFE"/>
      <w:bookmarkStart w:id="6" w:name="_2.0_SYSTEM_AND"/>
      <w:bookmarkStart w:id="7" w:name="_Toc462143555"/>
      <w:bookmarkEnd w:id="5"/>
      <w:bookmarkEnd w:id="6"/>
      <w:r w:rsidRPr="00144EA3">
        <w:rPr>
          <w:rFonts w:ascii="Calibri" w:hAnsi="Calibri" w:cs="Calibri"/>
          <w:b/>
          <w:sz w:val="22"/>
        </w:rPr>
        <w:t>2.0</w:t>
      </w:r>
      <w:r w:rsidRPr="00144EA3">
        <w:rPr>
          <w:rFonts w:ascii="Calibri" w:hAnsi="Calibri" w:cs="Calibri"/>
          <w:b/>
          <w:sz w:val="22"/>
        </w:rPr>
        <w:tab/>
        <w:t>SYSTEM AND COMMUNICATIONS PROTECTION POLICY AND PROCEDURES</w:t>
      </w:r>
      <w:bookmarkEnd w:id="7"/>
    </w:p>
    <w:p w:rsidR="00C67FE5" w:rsidRDefault="00C67FE5" w:rsidP="00A069DE">
      <w:pPr>
        <w:jc w:val="both"/>
      </w:pPr>
      <w:r>
        <w:t xml:space="preserve">The following personnel </w:t>
      </w:r>
      <w:r w:rsidR="0089700B">
        <w:t>have been</w:t>
      </w:r>
      <w:r>
        <w:t xml:space="preserve"> provided a copy of this System and Communications Protection Plan</w:t>
      </w:r>
      <w:r w:rsidR="002D78ED">
        <w:t xml:space="preserve"> (SCPP)</w:t>
      </w:r>
      <w:r>
        <w:t>:</w:t>
      </w:r>
    </w:p>
    <w:tbl>
      <w:tblPr>
        <w:tblStyle w:val="ListTable3-Accent1"/>
        <w:tblW w:w="0" w:type="auto"/>
        <w:tblLook w:val="04A0" w:firstRow="1" w:lastRow="0" w:firstColumn="1" w:lastColumn="0" w:noHBand="0" w:noVBand="1"/>
      </w:tblPr>
      <w:tblGrid>
        <w:gridCol w:w="1795"/>
        <w:gridCol w:w="5850"/>
        <w:gridCol w:w="1705"/>
      </w:tblGrid>
      <w:tr w:rsidR="00C67FE5" w:rsidTr="00C67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Pr>
          <w:p w:rsidR="00C67FE5" w:rsidRDefault="00C67FE5" w:rsidP="0030740F">
            <w:r>
              <w:t>Role</w:t>
            </w:r>
          </w:p>
        </w:tc>
        <w:tc>
          <w:tcPr>
            <w:tcW w:w="5850" w:type="dxa"/>
          </w:tcPr>
          <w:p w:rsidR="00C67FE5" w:rsidRDefault="00C67FE5" w:rsidP="0030740F">
            <w:pPr>
              <w:cnfStyle w:val="100000000000" w:firstRow="1" w:lastRow="0" w:firstColumn="0" w:lastColumn="0" w:oddVBand="0" w:evenVBand="0" w:oddHBand="0" w:evenHBand="0" w:firstRowFirstColumn="0" w:firstRowLastColumn="0" w:lastRowFirstColumn="0" w:lastRowLastColumn="0"/>
            </w:pPr>
            <w:r>
              <w:t>Personnel Name</w:t>
            </w:r>
          </w:p>
        </w:tc>
        <w:tc>
          <w:tcPr>
            <w:tcW w:w="1705" w:type="dxa"/>
          </w:tcPr>
          <w:p w:rsidR="00C67FE5" w:rsidRDefault="00C67FE5" w:rsidP="0030740F">
            <w:pPr>
              <w:cnfStyle w:val="100000000000" w:firstRow="1" w:lastRow="0" w:firstColumn="0" w:lastColumn="0" w:oddVBand="0" w:evenVBand="0" w:oddHBand="0" w:evenHBand="0" w:firstRowFirstColumn="0" w:firstRowLastColumn="0" w:lastRowFirstColumn="0" w:lastRowLastColumn="0"/>
            </w:pPr>
            <w:r>
              <w:t>Received Copy?</w:t>
            </w:r>
          </w:p>
        </w:tc>
      </w:tr>
      <w:tr w:rsidR="00C67FE5" w:rsidTr="00C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C67FE5" w:rsidRDefault="00C67FE5" w:rsidP="0030740F">
            <w:r>
              <w:t>ISSM</w:t>
            </w:r>
          </w:p>
        </w:tc>
        <w:sdt>
          <w:sdtPr>
            <w:id w:val="1013954524"/>
            <w:placeholder>
              <w:docPart w:val="DefaultPlaceholder_-1854013440"/>
            </w:placeholder>
            <w:showingPlcHdr/>
            <w:text/>
          </w:sdtPr>
          <w:sdtEndPr/>
          <w:sdtContent>
            <w:tc>
              <w:tcPr>
                <w:tcW w:w="5850" w:type="dxa"/>
              </w:tcPr>
              <w:p w:rsidR="00C67FE5" w:rsidRDefault="00B420C8" w:rsidP="0030740F">
                <w:pPr>
                  <w:cnfStyle w:val="000000100000" w:firstRow="0" w:lastRow="0" w:firstColumn="0" w:lastColumn="0" w:oddVBand="0" w:evenVBand="0" w:oddHBand="1" w:evenHBand="0" w:firstRowFirstColumn="0" w:firstRowLastColumn="0" w:lastRowFirstColumn="0" w:lastRowLastColumn="0"/>
                </w:pPr>
                <w:r w:rsidRPr="00F520AA">
                  <w:rPr>
                    <w:rStyle w:val="PlaceholderText"/>
                  </w:rPr>
                  <w:t>Click or tap here to enter text.</w:t>
                </w:r>
              </w:p>
            </w:tc>
          </w:sdtContent>
        </w:sdt>
        <w:tc>
          <w:tcPr>
            <w:tcW w:w="1705" w:type="dxa"/>
          </w:tcPr>
          <w:p w:rsidR="00C67FE5" w:rsidRDefault="00B420C8" w:rsidP="0030740F">
            <w:pPr>
              <w:cnfStyle w:val="000000100000" w:firstRow="0" w:lastRow="0" w:firstColumn="0" w:lastColumn="0" w:oddVBand="0" w:evenVBand="0" w:oddHBand="1" w:evenHBand="0" w:firstRowFirstColumn="0" w:firstRowLastColumn="0" w:lastRowFirstColumn="0" w:lastRowLastColumn="0"/>
            </w:pPr>
            <w:r>
              <w:rPr>
                <w:sz w:val="20"/>
              </w:rPr>
              <w:t xml:space="preserve">Yes </w:t>
            </w:r>
            <w:sdt>
              <w:sdtPr>
                <w:rPr>
                  <w:sz w:val="20"/>
                </w:rPr>
                <w:id w:val="-64467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3220919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420C8" w:rsidTr="00C67FE5">
        <w:tc>
          <w:tcPr>
            <w:cnfStyle w:val="001000000000" w:firstRow="0" w:lastRow="0" w:firstColumn="1" w:lastColumn="0" w:oddVBand="0" w:evenVBand="0" w:oddHBand="0" w:evenHBand="0" w:firstRowFirstColumn="0" w:firstRowLastColumn="0" w:lastRowFirstColumn="0" w:lastRowLastColumn="0"/>
            <w:tcW w:w="1795" w:type="dxa"/>
          </w:tcPr>
          <w:p w:rsidR="00B420C8" w:rsidRDefault="00B420C8" w:rsidP="00B420C8">
            <w:r>
              <w:t>ISSO</w:t>
            </w:r>
          </w:p>
        </w:tc>
        <w:sdt>
          <w:sdtPr>
            <w:id w:val="-625005960"/>
            <w:placeholder>
              <w:docPart w:val="445E528CDFD54DD7BC56CBA23703F67B"/>
            </w:placeholder>
            <w:showingPlcHdr/>
            <w:text/>
          </w:sdtPr>
          <w:sdtEndPr/>
          <w:sdtContent>
            <w:tc>
              <w:tcPr>
                <w:tcW w:w="5850" w:type="dxa"/>
              </w:tcPr>
              <w:p w:rsidR="00B420C8" w:rsidRDefault="00B420C8" w:rsidP="00B420C8">
                <w:pPr>
                  <w:cnfStyle w:val="000000000000" w:firstRow="0" w:lastRow="0" w:firstColumn="0" w:lastColumn="0" w:oddVBand="0" w:evenVBand="0" w:oddHBand="0" w:evenHBand="0" w:firstRowFirstColumn="0" w:firstRowLastColumn="0" w:lastRowFirstColumn="0" w:lastRowLastColumn="0"/>
                </w:pPr>
                <w:r w:rsidRPr="00F520AA">
                  <w:rPr>
                    <w:rStyle w:val="PlaceholderText"/>
                  </w:rPr>
                  <w:t>Click or tap here to enter text.</w:t>
                </w:r>
              </w:p>
            </w:tc>
          </w:sdtContent>
        </w:sdt>
        <w:tc>
          <w:tcPr>
            <w:tcW w:w="1705" w:type="dxa"/>
          </w:tcPr>
          <w:p w:rsidR="00B420C8" w:rsidRDefault="00B420C8" w:rsidP="00B420C8">
            <w:pPr>
              <w:cnfStyle w:val="000000000000" w:firstRow="0" w:lastRow="0" w:firstColumn="0" w:lastColumn="0" w:oddVBand="0" w:evenVBand="0" w:oddHBand="0" w:evenHBand="0" w:firstRowFirstColumn="0" w:firstRowLastColumn="0" w:lastRowFirstColumn="0" w:lastRowLastColumn="0"/>
            </w:pPr>
            <w:r w:rsidRPr="008B326B">
              <w:rPr>
                <w:sz w:val="20"/>
              </w:rPr>
              <w:t xml:space="preserve">Yes </w:t>
            </w:r>
            <w:sdt>
              <w:sdtPr>
                <w:rPr>
                  <w:sz w:val="20"/>
                </w:rPr>
                <w:id w:val="373122041"/>
                <w14:checkbox>
                  <w14:checked w14:val="0"/>
                  <w14:checkedState w14:val="2612" w14:font="MS Gothic"/>
                  <w14:uncheckedState w14:val="2610" w14:font="MS Gothic"/>
                </w14:checkbox>
              </w:sdtPr>
              <w:sdtEndPr/>
              <w:sdtContent>
                <w:r w:rsidRPr="008B326B">
                  <w:rPr>
                    <w:rFonts w:ascii="MS Gothic" w:eastAsia="MS Gothic" w:hAnsi="MS Gothic" w:hint="eastAsia"/>
                    <w:sz w:val="20"/>
                  </w:rPr>
                  <w:t>☐</w:t>
                </w:r>
              </w:sdtContent>
            </w:sdt>
            <w:r w:rsidRPr="008B326B">
              <w:rPr>
                <w:sz w:val="20"/>
              </w:rPr>
              <w:t xml:space="preserve">    No </w:t>
            </w:r>
            <w:sdt>
              <w:sdtPr>
                <w:rPr>
                  <w:sz w:val="20"/>
                </w:rPr>
                <w:id w:val="-1392878821"/>
                <w14:checkbox>
                  <w14:checked w14:val="0"/>
                  <w14:checkedState w14:val="2612" w14:font="MS Gothic"/>
                  <w14:uncheckedState w14:val="2610" w14:font="MS Gothic"/>
                </w14:checkbox>
              </w:sdtPr>
              <w:sdtEndPr/>
              <w:sdtContent>
                <w:r w:rsidRPr="008B326B">
                  <w:rPr>
                    <w:rFonts w:ascii="MS Gothic" w:eastAsia="MS Gothic" w:hAnsi="MS Gothic" w:hint="eastAsia"/>
                    <w:sz w:val="20"/>
                  </w:rPr>
                  <w:t>☐</w:t>
                </w:r>
              </w:sdtContent>
            </w:sdt>
          </w:p>
        </w:tc>
      </w:tr>
      <w:tr w:rsidR="00B420C8" w:rsidTr="00C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420C8" w:rsidRDefault="00B420C8" w:rsidP="00B420C8">
            <w:r>
              <w:t>ISSE</w:t>
            </w:r>
          </w:p>
        </w:tc>
        <w:sdt>
          <w:sdtPr>
            <w:id w:val="-2059532467"/>
            <w:placeholder>
              <w:docPart w:val="CC710D4562204B4EBDF1B9AF8D3A5A6D"/>
            </w:placeholder>
            <w:showingPlcHdr/>
            <w:text/>
          </w:sdtPr>
          <w:sdtEndPr/>
          <w:sdtContent>
            <w:tc>
              <w:tcPr>
                <w:tcW w:w="5850" w:type="dxa"/>
              </w:tcPr>
              <w:p w:rsidR="00B420C8" w:rsidRDefault="00B420C8" w:rsidP="00B420C8">
                <w:pPr>
                  <w:cnfStyle w:val="000000100000" w:firstRow="0" w:lastRow="0" w:firstColumn="0" w:lastColumn="0" w:oddVBand="0" w:evenVBand="0" w:oddHBand="1" w:evenHBand="0" w:firstRowFirstColumn="0" w:firstRowLastColumn="0" w:lastRowFirstColumn="0" w:lastRowLastColumn="0"/>
                </w:pPr>
                <w:r w:rsidRPr="00F520AA">
                  <w:rPr>
                    <w:rStyle w:val="PlaceholderText"/>
                  </w:rPr>
                  <w:t>Click or tap here to enter text.</w:t>
                </w:r>
              </w:p>
            </w:tc>
          </w:sdtContent>
        </w:sdt>
        <w:tc>
          <w:tcPr>
            <w:tcW w:w="1705" w:type="dxa"/>
          </w:tcPr>
          <w:p w:rsidR="00B420C8" w:rsidRDefault="00B420C8" w:rsidP="00B420C8">
            <w:pPr>
              <w:cnfStyle w:val="000000100000" w:firstRow="0" w:lastRow="0" w:firstColumn="0" w:lastColumn="0" w:oddVBand="0" w:evenVBand="0" w:oddHBand="1" w:evenHBand="0" w:firstRowFirstColumn="0" w:firstRowLastColumn="0" w:lastRowFirstColumn="0" w:lastRowLastColumn="0"/>
            </w:pPr>
            <w:r w:rsidRPr="008B326B">
              <w:rPr>
                <w:sz w:val="20"/>
              </w:rPr>
              <w:t xml:space="preserve">Yes </w:t>
            </w:r>
            <w:sdt>
              <w:sdtPr>
                <w:rPr>
                  <w:sz w:val="20"/>
                </w:rPr>
                <w:id w:val="-2045514661"/>
                <w14:checkbox>
                  <w14:checked w14:val="0"/>
                  <w14:checkedState w14:val="2612" w14:font="MS Gothic"/>
                  <w14:uncheckedState w14:val="2610" w14:font="MS Gothic"/>
                </w14:checkbox>
              </w:sdtPr>
              <w:sdtEndPr/>
              <w:sdtContent>
                <w:r w:rsidRPr="008B326B">
                  <w:rPr>
                    <w:rFonts w:ascii="MS Gothic" w:eastAsia="MS Gothic" w:hAnsi="MS Gothic" w:hint="eastAsia"/>
                    <w:sz w:val="20"/>
                  </w:rPr>
                  <w:t>☐</w:t>
                </w:r>
              </w:sdtContent>
            </w:sdt>
            <w:r w:rsidRPr="008B326B">
              <w:rPr>
                <w:sz w:val="20"/>
              </w:rPr>
              <w:t xml:space="preserve">    No </w:t>
            </w:r>
            <w:sdt>
              <w:sdtPr>
                <w:rPr>
                  <w:sz w:val="20"/>
                </w:rPr>
                <w:id w:val="-967814893"/>
                <w14:checkbox>
                  <w14:checked w14:val="0"/>
                  <w14:checkedState w14:val="2612" w14:font="MS Gothic"/>
                  <w14:uncheckedState w14:val="2610" w14:font="MS Gothic"/>
                </w14:checkbox>
              </w:sdtPr>
              <w:sdtEndPr/>
              <w:sdtContent>
                <w:r w:rsidRPr="008B326B">
                  <w:rPr>
                    <w:rFonts w:ascii="MS Gothic" w:eastAsia="MS Gothic" w:hAnsi="MS Gothic" w:hint="eastAsia"/>
                    <w:sz w:val="20"/>
                  </w:rPr>
                  <w:t>☐</w:t>
                </w:r>
              </w:sdtContent>
            </w:sdt>
          </w:p>
        </w:tc>
      </w:tr>
      <w:tr w:rsidR="00B420C8" w:rsidTr="00C67FE5">
        <w:tc>
          <w:tcPr>
            <w:cnfStyle w:val="001000000000" w:firstRow="0" w:lastRow="0" w:firstColumn="1" w:lastColumn="0" w:oddVBand="0" w:evenVBand="0" w:oddHBand="0" w:evenHBand="0" w:firstRowFirstColumn="0" w:firstRowLastColumn="0" w:lastRowFirstColumn="0" w:lastRowLastColumn="0"/>
            <w:tcW w:w="1795" w:type="dxa"/>
          </w:tcPr>
          <w:p w:rsidR="00B420C8" w:rsidRDefault="00B420C8" w:rsidP="00B420C8">
            <w:r>
              <w:t>Project Manager</w:t>
            </w:r>
          </w:p>
        </w:tc>
        <w:sdt>
          <w:sdtPr>
            <w:id w:val="1671359621"/>
            <w:placeholder>
              <w:docPart w:val="1333AA47EEE54B2A90FF8CB57B790627"/>
            </w:placeholder>
            <w:showingPlcHdr/>
            <w:text/>
          </w:sdtPr>
          <w:sdtEndPr/>
          <w:sdtContent>
            <w:tc>
              <w:tcPr>
                <w:tcW w:w="5850" w:type="dxa"/>
              </w:tcPr>
              <w:p w:rsidR="00B420C8" w:rsidRDefault="00B420C8" w:rsidP="00B420C8">
                <w:pPr>
                  <w:cnfStyle w:val="000000000000" w:firstRow="0" w:lastRow="0" w:firstColumn="0" w:lastColumn="0" w:oddVBand="0" w:evenVBand="0" w:oddHBand="0" w:evenHBand="0" w:firstRowFirstColumn="0" w:firstRowLastColumn="0" w:lastRowFirstColumn="0" w:lastRowLastColumn="0"/>
                </w:pPr>
                <w:r w:rsidRPr="00F520AA">
                  <w:rPr>
                    <w:rStyle w:val="PlaceholderText"/>
                  </w:rPr>
                  <w:t>Click or tap here to enter text.</w:t>
                </w:r>
              </w:p>
            </w:tc>
          </w:sdtContent>
        </w:sdt>
        <w:tc>
          <w:tcPr>
            <w:tcW w:w="1705" w:type="dxa"/>
          </w:tcPr>
          <w:p w:rsidR="00B420C8" w:rsidRDefault="00B420C8" w:rsidP="00B420C8">
            <w:pPr>
              <w:cnfStyle w:val="000000000000" w:firstRow="0" w:lastRow="0" w:firstColumn="0" w:lastColumn="0" w:oddVBand="0" w:evenVBand="0" w:oddHBand="0" w:evenHBand="0" w:firstRowFirstColumn="0" w:firstRowLastColumn="0" w:lastRowFirstColumn="0" w:lastRowLastColumn="0"/>
            </w:pPr>
            <w:r w:rsidRPr="008B326B">
              <w:rPr>
                <w:sz w:val="20"/>
              </w:rPr>
              <w:t xml:space="preserve">Yes </w:t>
            </w:r>
            <w:sdt>
              <w:sdtPr>
                <w:rPr>
                  <w:sz w:val="20"/>
                </w:rPr>
                <w:id w:val="1024587315"/>
                <w14:checkbox>
                  <w14:checked w14:val="0"/>
                  <w14:checkedState w14:val="2612" w14:font="MS Gothic"/>
                  <w14:uncheckedState w14:val="2610" w14:font="MS Gothic"/>
                </w14:checkbox>
              </w:sdtPr>
              <w:sdtEndPr/>
              <w:sdtContent>
                <w:r w:rsidRPr="008B326B">
                  <w:rPr>
                    <w:rFonts w:ascii="MS Gothic" w:eastAsia="MS Gothic" w:hAnsi="MS Gothic" w:hint="eastAsia"/>
                    <w:sz w:val="20"/>
                  </w:rPr>
                  <w:t>☐</w:t>
                </w:r>
              </w:sdtContent>
            </w:sdt>
            <w:r w:rsidRPr="008B326B">
              <w:rPr>
                <w:sz w:val="20"/>
              </w:rPr>
              <w:t xml:space="preserve">    No </w:t>
            </w:r>
            <w:sdt>
              <w:sdtPr>
                <w:rPr>
                  <w:sz w:val="20"/>
                </w:rPr>
                <w:id w:val="1840882512"/>
                <w14:checkbox>
                  <w14:checked w14:val="0"/>
                  <w14:checkedState w14:val="2612" w14:font="MS Gothic"/>
                  <w14:uncheckedState w14:val="2610" w14:font="MS Gothic"/>
                </w14:checkbox>
              </w:sdtPr>
              <w:sdtEndPr/>
              <w:sdtContent>
                <w:r w:rsidRPr="008B326B">
                  <w:rPr>
                    <w:rFonts w:ascii="MS Gothic" w:eastAsia="MS Gothic" w:hAnsi="MS Gothic" w:hint="eastAsia"/>
                    <w:sz w:val="20"/>
                  </w:rPr>
                  <w:t>☐</w:t>
                </w:r>
              </w:sdtContent>
            </w:sdt>
          </w:p>
        </w:tc>
      </w:tr>
    </w:tbl>
    <w:p w:rsidR="00C67FE5" w:rsidRDefault="00C67FE5" w:rsidP="0030740F"/>
    <w:p w:rsidR="002D78ED" w:rsidRDefault="002D78ED" w:rsidP="0030740F">
      <w:r>
        <w:t xml:space="preserve">The SCPP covers </w:t>
      </w:r>
      <w:r w:rsidR="00E21654">
        <w:t>{ACRONYM}</w:t>
      </w:r>
      <w:r>
        <w:t xml:space="preserve"> and is required to be reviewed and updated yearly.</w:t>
      </w:r>
    </w:p>
    <w:p w:rsidR="0030740F" w:rsidRPr="00F05AF7" w:rsidRDefault="00F05AF7" w:rsidP="00F05AF7">
      <w:pPr>
        <w:pStyle w:val="Heading1"/>
        <w:rPr>
          <w:rFonts w:asciiTheme="minorHAnsi" w:hAnsiTheme="minorHAnsi" w:cstheme="minorHAnsi"/>
          <w:b/>
          <w:sz w:val="22"/>
        </w:rPr>
      </w:pPr>
      <w:bookmarkStart w:id="8" w:name="_3.0_APPLICATION_PARTITIONING"/>
      <w:bookmarkStart w:id="9" w:name="_Toc462143556"/>
      <w:bookmarkEnd w:id="8"/>
      <w:r w:rsidRPr="00144EA3">
        <w:rPr>
          <w:rFonts w:asciiTheme="minorHAnsi" w:hAnsiTheme="minorHAnsi" w:cstheme="minorHAnsi"/>
          <w:b/>
          <w:sz w:val="22"/>
        </w:rPr>
        <w:t>3.0</w:t>
      </w:r>
      <w:r w:rsidRPr="00144EA3">
        <w:rPr>
          <w:rFonts w:asciiTheme="minorHAnsi" w:hAnsiTheme="minorHAnsi" w:cstheme="minorHAnsi"/>
          <w:b/>
          <w:sz w:val="22"/>
        </w:rPr>
        <w:tab/>
      </w:r>
      <w:r w:rsidR="0030740F" w:rsidRPr="00144EA3">
        <w:rPr>
          <w:rFonts w:asciiTheme="minorHAnsi" w:hAnsiTheme="minorHAnsi" w:cstheme="minorHAnsi"/>
          <w:b/>
          <w:sz w:val="22"/>
        </w:rPr>
        <w:t>APPLICATION PARTITIONING</w:t>
      </w:r>
      <w:bookmarkEnd w:id="9"/>
    </w:p>
    <w:p w:rsidR="00F05AF7" w:rsidRDefault="002D78ED" w:rsidP="002D78ED">
      <w:pPr>
        <w:jc w:val="both"/>
      </w:pPr>
      <w:r w:rsidRPr="002D78ED">
        <w:t xml:space="preserve">Information system management functionality includes, for example, functions necessary to administer databases, network components, workstations, or servers, and typically requires privileged user access. The separation of user functionality from information system management functionality is either physical or logical. </w:t>
      </w:r>
      <w:r w:rsidR="00E21654">
        <w:t>{ACRONYM}</w:t>
      </w:r>
      <w:r w:rsidRPr="002D78ED">
        <w:t xml:space="preserve"> implement</w:t>
      </w:r>
      <w:r w:rsidR="00B31F52">
        <w:t>s</w:t>
      </w:r>
      <w:r w:rsidRPr="002D78ED">
        <w:t xml:space="preserve"> separation of system management-related functionality from user functionality </w:t>
      </w:r>
      <w:r w:rsidR="00056B5B" w:rsidRPr="00056B5B">
        <w:t xml:space="preserve">through implementation of the </w:t>
      </w:r>
      <w:r w:rsidR="00056B5B">
        <w:t>following STIG/SRG requirements</w:t>
      </w:r>
      <w:r>
        <w:t>:</w:t>
      </w:r>
    </w:p>
    <w:p w:rsidR="002D78ED" w:rsidRPr="008536C8" w:rsidRDefault="008536C8" w:rsidP="002D78ED">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571"/>
        <w:gridCol w:w="2614"/>
        <w:gridCol w:w="1022"/>
        <w:gridCol w:w="1083"/>
        <w:gridCol w:w="2070"/>
      </w:tblGrid>
      <w:tr w:rsidR="002D78ED" w:rsidRPr="002D78ED" w:rsidTr="00144EA3">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571" w:type="dxa"/>
            <w:hideMark/>
          </w:tcPr>
          <w:p w:rsidR="002D78ED" w:rsidRPr="002D78ED" w:rsidRDefault="002D78ED" w:rsidP="002D78ED">
            <w:pPr>
              <w:rPr>
                <w:rFonts w:cstheme="minorHAnsi"/>
                <w:color w:val="FFFFFF"/>
                <w:sz w:val="18"/>
                <w:szCs w:val="18"/>
              </w:rPr>
            </w:pPr>
            <w:r w:rsidRPr="002D78ED">
              <w:rPr>
                <w:rFonts w:cstheme="minorHAnsi"/>
                <w:color w:val="FFFFFF"/>
                <w:sz w:val="18"/>
                <w:szCs w:val="18"/>
              </w:rPr>
              <w:lastRenderedPageBreak/>
              <w:t>STIG Source</w:t>
            </w:r>
          </w:p>
        </w:tc>
        <w:tc>
          <w:tcPr>
            <w:tcW w:w="2614" w:type="dxa"/>
            <w:hideMark/>
          </w:tcPr>
          <w:p w:rsidR="002D78ED" w:rsidRPr="002D78ED" w:rsidRDefault="002D78ED" w:rsidP="002D78ED">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2D78ED">
              <w:rPr>
                <w:rFonts w:cstheme="minorHAnsi"/>
                <w:color w:val="FFFFFF"/>
                <w:sz w:val="18"/>
                <w:szCs w:val="18"/>
              </w:rPr>
              <w:t>Title</w:t>
            </w:r>
          </w:p>
        </w:tc>
        <w:tc>
          <w:tcPr>
            <w:tcW w:w="1022" w:type="dxa"/>
            <w:hideMark/>
          </w:tcPr>
          <w:p w:rsidR="002D78ED" w:rsidRPr="002D78ED" w:rsidRDefault="002D78ED" w:rsidP="002D78ED">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2D78ED">
              <w:rPr>
                <w:rFonts w:cstheme="minorHAnsi"/>
                <w:color w:val="FFFFFF"/>
                <w:sz w:val="18"/>
                <w:szCs w:val="18"/>
              </w:rPr>
              <w:t>Vuln ID</w:t>
            </w:r>
          </w:p>
        </w:tc>
        <w:tc>
          <w:tcPr>
            <w:tcW w:w="1083" w:type="dxa"/>
            <w:hideMark/>
          </w:tcPr>
          <w:p w:rsidR="002D78ED" w:rsidRPr="002D78ED" w:rsidRDefault="002D78ED" w:rsidP="002D78ED">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2D78ED">
              <w:rPr>
                <w:rFonts w:cstheme="minorHAnsi"/>
                <w:color w:val="FFFFFF"/>
                <w:sz w:val="18"/>
                <w:szCs w:val="18"/>
              </w:rPr>
              <w:t>CCI</w:t>
            </w:r>
          </w:p>
        </w:tc>
        <w:tc>
          <w:tcPr>
            <w:tcW w:w="2070" w:type="dxa"/>
            <w:hideMark/>
          </w:tcPr>
          <w:p w:rsidR="002D78ED" w:rsidRPr="002D78ED" w:rsidRDefault="002D78ED" w:rsidP="002D78ED">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2D78ED">
              <w:rPr>
                <w:rFonts w:cstheme="minorHAnsi"/>
                <w:color w:val="FFFFFF"/>
                <w:sz w:val="18"/>
                <w:szCs w:val="18"/>
              </w:rPr>
              <w:t>Verification Method</w:t>
            </w: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Active Directory Domain STIG (STIG) V2R7</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Dedicated Systems for Managing Active Directory</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V-36436</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Adobe ColdFusion 11 STIG V1R1</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SRG-APP-000211-AS-000146</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V-62463</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Adobe ColdFusion 11 STIG V1R1</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SRG-APP-000211-AS-000146</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V-62465</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Adobe ColdFusion 11 STIG V1R1</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SRG-APP-000211-AS-000146</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V-62467</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Adobe ColdFusion 11 STIG V1R1</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SRG-APP-000211-AS-000146</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V-62469</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Application Server Security Requirements Guide V2R2</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SRG-APP-000211-AS-000146</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V-35376</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Database Security Requirements Guide V2R4</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SRG-APP-000211-DB-000122</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V-32514</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VMware ESXi Server 5.0 STIG V1R9</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SRG-OS-000132</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V-39393</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General Purpose Operating System SRG V1R4</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SRG-OS-000132-GPOS-00067</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V-56835</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JBoss EAP 6.3 STIG V1R1</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SRG-APP-000211-AS-000146</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V-62297</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Mainframe Product Security Requirements Guide V1R1</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SRG-APP-000211-MFP-000283</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V-68457</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MS SQL Server 2014 Instance STIG V1R2</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SRG-APP-000211-DB-000122</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V-67875</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Oracle Database 11.2g STIG V1R8</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SRG-APP-000211-DB-000122</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V-52459</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Oracle Database 12c STIG V1R4</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SRG-APP-000211-DB-000122</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V-61883</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Oracle HTTP Server 12.1.3 STIG V1R1</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SRG-APP-000211-WSR-000030</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V-64449</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Oracle WebLogic Server 12c STIG V1R2</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SRG-APP-000211-AS-000146</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V-56317</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Tanium 6.5 STIG V1R1</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V-67089</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VMware vSphere vCenter Server Version 6 STIG V1R2</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V-63949</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Web Server Security Requirements Guide V2R2</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SRG-APP-000211-WSR-000129</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V-41794</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Web Server Security Requirements Guide V2R2</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SRG-APP-000211-WSR-000031</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V-55993</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Web Server Security Requirements Guide V2R2</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SRG-APP-000211-WSR-000030</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V-55995</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Windows Server 2008 R2 Domain Controller STIG V1R19</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Directory Server Data File Locations</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V-8317</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Windows Server 2008 R2 Domain Controller STIG V1R19</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Directory Server Host Dedication</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V-8326</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2D78ED" w:rsidRPr="002D78ED" w:rsidTr="00A069DE">
        <w:trPr>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Windows Server 2012 / 2012 R2 Domain Controller STIG V2R5</w:t>
            </w:r>
          </w:p>
        </w:tc>
        <w:tc>
          <w:tcPr>
            <w:tcW w:w="2614"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Directory Server Data File Locations</w:t>
            </w:r>
          </w:p>
        </w:tc>
        <w:tc>
          <w:tcPr>
            <w:tcW w:w="1022"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V-8317</w:t>
            </w:r>
          </w:p>
        </w:tc>
        <w:tc>
          <w:tcPr>
            <w:tcW w:w="1083"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2D78ED" w:rsidRPr="002D78ED" w:rsidTr="00A069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71" w:type="dxa"/>
            <w:hideMark/>
          </w:tcPr>
          <w:p w:rsidR="002D78ED" w:rsidRPr="002D78ED" w:rsidRDefault="002D78ED" w:rsidP="002D78ED">
            <w:pPr>
              <w:rPr>
                <w:rFonts w:cstheme="minorHAnsi"/>
                <w:color w:val="000000"/>
                <w:sz w:val="18"/>
                <w:szCs w:val="18"/>
              </w:rPr>
            </w:pPr>
            <w:r w:rsidRPr="002D78ED">
              <w:rPr>
                <w:rFonts w:cstheme="minorHAnsi"/>
                <w:color w:val="000000"/>
                <w:sz w:val="18"/>
                <w:szCs w:val="18"/>
              </w:rPr>
              <w:t>Windows Server 2012 / 2012 R2 Domain Controller STIG V2R5</w:t>
            </w:r>
          </w:p>
        </w:tc>
        <w:tc>
          <w:tcPr>
            <w:tcW w:w="2614"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Directory Server Host Dedication</w:t>
            </w:r>
          </w:p>
        </w:tc>
        <w:tc>
          <w:tcPr>
            <w:tcW w:w="1022"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V-8326</w:t>
            </w:r>
          </w:p>
        </w:tc>
        <w:tc>
          <w:tcPr>
            <w:tcW w:w="1083"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D78ED">
              <w:rPr>
                <w:rFonts w:cstheme="minorHAnsi"/>
                <w:color w:val="000000"/>
                <w:sz w:val="18"/>
                <w:szCs w:val="18"/>
              </w:rPr>
              <w:t>CCI-001082</w:t>
            </w:r>
          </w:p>
        </w:tc>
        <w:tc>
          <w:tcPr>
            <w:tcW w:w="2070" w:type="dxa"/>
            <w:hideMark/>
          </w:tcPr>
          <w:p w:rsidR="002D78ED" w:rsidRPr="002D78ED" w:rsidRDefault="002D78ED" w:rsidP="002D78E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2D78ED" w:rsidRDefault="002D78ED" w:rsidP="002D78ED">
      <w:pPr>
        <w:jc w:val="both"/>
      </w:pPr>
    </w:p>
    <w:p w:rsidR="0030740F" w:rsidRDefault="0030740F" w:rsidP="0030740F">
      <w:pPr>
        <w:pStyle w:val="Heading1"/>
        <w:rPr>
          <w:rFonts w:ascii="Calibri" w:hAnsi="Calibri" w:cs="Calibri"/>
          <w:b/>
          <w:sz w:val="22"/>
        </w:rPr>
      </w:pPr>
      <w:bookmarkStart w:id="10" w:name="_4.0_INFORMATION_IN"/>
      <w:bookmarkStart w:id="11" w:name="_Toc462143557"/>
      <w:bookmarkEnd w:id="10"/>
      <w:r w:rsidRPr="00144EA3">
        <w:rPr>
          <w:rFonts w:ascii="Calibri" w:hAnsi="Calibri" w:cs="Calibri"/>
          <w:b/>
          <w:sz w:val="22"/>
        </w:rPr>
        <w:lastRenderedPageBreak/>
        <w:t>4.0</w:t>
      </w:r>
      <w:r w:rsidRPr="00144EA3">
        <w:rPr>
          <w:rFonts w:ascii="Calibri" w:hAnsi="Calibri" w:cs="Calibri"/>
          <w:b/>
          <w:sz w:val="22"/>
        </w:rPr>
        <w:tab/>
        <w:t>INFORMATION IN SHARED RESOURCES</w:t>
      </w:r>
      <w:bookmarkEnd w:id="11"/>
    </w:p>
    <w:p w:rsidR="00B31F52" w:rsidRDefault="00E21654" w:rsidP="00A069DE">
      <w:pPr>
        <w:jc w:val="both"/>
      </w:pPr>
      <w:r>
        <w:t>{ACRONYM}</w:t>
      </w:r>
      <w:r w:rsidR="00B31F52">
        <w:t xml:space="preserve"> </w:t>
      </w:r>
      <w:r w:rsidR="00B31F52" w:rsidRPr="00B31F52">
        <w:t>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hard disks) after those resources have been released back to information systems. The control of information in shared resources is also commonly referred to as object reuse and residual information protection</w:t>
      </w:r>
      <w:r w:rsidR="00B31F52">
        <w:t xml:space="preserve">. </w:t>
      </w:r>
      <w:r>
        <w:t>{ACRONYM}</w:t>
      </w:r>
      <w:r w:rsidR="00B31F52" w:rsidRPr="002D78ED">
        <w:t xml:space="preserve"> implement</w:t>
      </w:r>
      <w:r w:rsidR="00B31F52">
        <w:t xml:space="preserve">s object reuse </w:t>
      </w:r>
      <w:r w:rsidR="00056B5B" w:rsidRPr="00056B5B">
        <w:t>through implementation of the following STIG/SRG requirements:</w:t>
      </w:r>
    </w:p>
    <w:p w:rsidR="00B31F52" w:rsidRDefault="00B31F52" w:rsidP="00B31F52">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610"/>
        <w:gridCol w:w="2610"/>
        <w:gridCol w:w="990"/>
        <w:gridCol w:w="1080"/>
        <w:gridCol w:w="2070"/>
      </w:tblGrid>
      <w:tr w:rsidR="00A069DE" w:rsidRPr="00627EE6" w:rsidTr="00627EE6">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10" w:type="dxa"/>
            <w:hideMark/>
          </w:tcPr>
          <w:p w:rsidR="00A069DE" w:rsidRPr="00627EE6" w:rsidRDefault="00A069DE" w:rsidP="00A069DE">
            <w:pPr>
              <w:rPr>
                <w:rFonts w:cstheme="minorHAnsi"/>
                <w:bCs w:val="0"/>
                <w:color w:val="FFFFFF"/>
                <w:sz w:val="18"/>
                <w:szCs w:val="18"/>
              </w:rPr>
            </w:pPr>
            <w:r w:rsidRPr="00627EE6">
              <w:rPr>
                <w:rFonts w:cstheme="minorHAnsi"/>
                <w:bCs w:val="0"/>
                <w:color w:val="FFFFFF"/>
                <w:sz w:val="18"/>
                <w:szCs w:val="18"/>
              </w:rPr>
              <w:t>STIG Source</w:t>
            </w:r>
          </w:p>
        </w:tc>
        <w:tc>
          <w:tcPr>
            <w:tcW w:w="2610" w:type="dxa"/>
            <w:hideMark/>
          </w:tcPr>
          <w:p w:rsidR="00A069DE" w:rsidRPr="00627EE6" w:rsidRDefault="00A069DE" w:rsidP="00A069D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Title</w:t>
            </w:r>
          </w:p>
        </w:tc>
        <w:tc>
          <w:tcPr>
            <w:tcW w:w="990" w:type="dxa"/>
            <w:hideMark/>
          </w:tcPr>
          <w:p w:rsidR="00A069DE" w:rsidRPr="00627EE6" w:rsidRDefault="00A069DE" w:rsidP="00A069D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Vuln ID</w:t>
            </w:r>
          </w:p>
        </w:tc>
        <w:tc>
          <w:tcPr>
            <w:tcW w:w="1080" w:type="dxa"/>
            <w:hideMark/>
          </w:tcPr>
          <w:p w:rsidR="00A069DE" w:rsidRPr="00627EE6" w:rsidRDefault="00A069DE" w:rsidP="00A069D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CCI</w:t>
            </w:r>
          </w:p>
        </w:tc>
        <w:tc>
          <w:tcPr>
            <w:tcW w:w="2070" w:type="dxa"/>
            <w:hideMark/>
          </w:tcPr>
          <w:p w:rsidR="00A069DE" w:rsidRPr="00627EE6" w:rsidRDefault="00A069DE" w:rsidP="00A069D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Verification Method</w:t>
            </w: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BlackBerry 10 OS STIG V1R3</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SRG-OS-000138-MOS-000076</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V-39314</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Database Security Requirements Guide V2R4</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SRG-APP-000243-DB-000128</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V-32547</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Database Security Requirements Guide V2R4</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SRG-APP-000243-DB-000373</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V-58149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Database Security Requirements Guide V2R4</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SRG-APP-000243-DB-000374</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V-58151</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Domain Name System (DNS) Security Requirements Guide V2R4</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SRG-APP-000243-DNS-000034</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V-54837</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EDB Postgres Advanced Server STIG V1R1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SRG-APP-000243-DB-000128</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V-68965</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EDB Postgres Advanced Server STIG V1R1</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SRG-APP-000243-DB-000374</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V-68967</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General Purpose Operating System SRG V1R4</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SRG-OS-000138-GPOS-00069</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V-56853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Good for Enterprise 8.x STIG V1R1</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SRG-APP-000243-MDM-000230-MEM</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V-53047</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MS SQL Server 2014 Database STIG V1R1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SRG-APP-000243-DB-000128</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V-67389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MS SQL Server 2014 Instance STIG V1R2</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SRG-APP-000243-DB-000374</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V-67881</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Oracle Database 11.2g STIG V1R8</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SRG-APP-000243-DB-000128</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V-52157</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Oracle Database 12c STIG V1R4</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SRG-APP-000243-DB-000128</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V-61781</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Microsoft SQL Server 2012 Database STIG V1R11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SRG-APP-000243-DB-000128</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V-41421</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Voice Video Endpoint Security Requirements Guide V1R2</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SRG-NET-000190-VVEP-00044</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V-66769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10 STIG V1R5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WN10-00-000060</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V-63357</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10 STIG V1R5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WN10-CC-000155</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V-63651</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10 STIG V1R5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WN10-CC-000275</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V-63731</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10 STIG V1R5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WN10-SO-000150</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V-63749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10 STIG V1R5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WN10-SO-000165</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V-63759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10 STIG V1R5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WN10-SO-000170</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V-63761</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lastRenderedPageBreak/>
              <w:t>Windows Server 2008 R2 Domain Controller STIG V1R21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Domain Controller STIG V1R21</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2008 R2 Member Server STIG V1R22</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File share ACLs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V-3245</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lastRenderedPageBreak/>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Domain Controller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File share ACLs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V-3245</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lastRenderedPageBreak/>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Server 2012 / 2012 R2 Member Server STIG V2R5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7 STIG V1R29</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shares are not restricted</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V-1093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V-3339</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Network Shares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V-3340</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Solicit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V-3343</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Sharing and Security Model for Local Accounts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V-3378</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 Assistance - Offer Remote Assistance</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V-3470</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lastRenderedPageBreak/>
              <w:t>Windows 8 / 8.1 STIG V1R15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Remotely Accessible Registry Paths and Sub-Paths</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V-4443</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069DE" w:rsidRPr="00627EE6"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Anonymous Access to Named Pipes and Shares</w:t>
            </w:r>
          </w:p>
        </w:tc>
        <w:tc>
          <w:tcPr>
            <w:tcW w:w="99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V-6834</w:t>
            </w:r>
          </w:p>
        </w:tc>
        <w:tc>
          <w:tcPr>
            <w:tcW w:w="108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069DE" w:rsidRPr="00627EE6"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069DE" w:rsidRPr="00627EE6" w:rsidRDefault="00A069DE" w:rsidP="00A069DE">
            <w:pPr>
              <w:rPr>
                <w:rFonts w:cstheme="minorHAnsi"/>
                <w:color w:val="000000"/>
                <w:sz w:val="18"/>
                <w:szCs w:val="18"/>
              </w:rPr>
            </w:pPr>
            <w:r w:rsidRPr="00627EE6">
              <w:rPr>
                <w:rFonts w:cstheme="minorHAnsi"/>
                <w:color w:val="000000"/>
                <w:sz w:val="18"/>
                <w:szCs w:val="18"/>
              </w:rPr>
              <w:t>Windows 8 / 8.1 STIG V1R15</w:t>
            </w:r>
          </w:p>
        </w:tc>
        <w:tc>
          <w:tcPr>
            <w:tcW w:w="261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TS/RDS - Drive Redirection</w:t>
            </w:r>
          </w:p>
        </w:tc>
        <w:tc>
          <w:tcPr>
            <w:tcW w:w="99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V-14249</w:t>
            </w:r>
          </w:p>
        </w:tc>
        <w:tc>
          <w:tcPr>
            <w:tcW w:w="108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EE6">
              <w:rPr>
                <w:rFonts w:cstheme="minorHAnsi"/>
                <w:color w:val="000000"/>
                <w:sz w:val="18"/>
                <w:szCs w:val="18"/>
              </w:rPr>
              <w:t>CCI-001090</w:t>
            </w:r>
          </w:p>
        </w:tc>
        <w:tc>
          <w:tcPr>
            <w:tcW w:w="2070" w:type="dxa"/>
            <w:hideMark/>
          </w:tcPr>
          <w:p w:rsidR="00A069DE" w:rsidRPr="00627EE6" w:rsidRDefault="00A069DE" w:rsidP="00A069D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A069DE" w:rsidRPr="008536C8" w:rsidRDefault="00A069DE" w:rsidP="00B31F52">
      <w:pPr>
        <w:jc w:val="both"/>
        <w:rPr>
          <w:b/>
          <w:color w:val="FF0000"/>
        </w:rPr>
      </w:pPr>
    </w:p>
    <w:p w:rsidR="0030740F" w:rsidRDefault="0030740F" w:rsidP="0030740F">
      <w:pPr>
        <w:pStyle w:val="Heading1"/>
        <w:rPr>
          <w:rFonts w:ascii="Calibri" w:hAnsi="Calibri" w:cs="Calibri"/>
          <w:b/>
          <w:sz w:val="22"/>
        </w:rPr>
      </w:pPr>
      <w:bookmarkStart w:id="12" w:name="_5.0_DENIAL_OF"/>
      <w:bookmarkStart w:id="13" w:name="_Toc462143558"/>
      <w:bookmarkEnd w:id="12"/>
      <w:r w:rsidRPr="00144EA3">
        <w:rPr>
          <w:rFonts w:ascii="Calibri" w:hAnsi="Calibri" w:cs="Calibri"/>
          <w:b/>
          <w:sz w:val="22"/>
        </w:rPr>
        <w:t>5.0</w:t>
      </w:r>
      <w:r w:rsidRPr="00144EA3">
        <w:rPr>
          <w:rFonts w:ascii="Calibri" w:hAnsi="Calibri" w:cs="Calibri"/>
          <w:b/>
          <w:sz w:val="22"/>
        </w:rPr>
        <w:tab/>
        <w:t>DENIAL OF SERVICE PROTECTION</w:t>
      </w:r>
      <w:bookmarkEnd w:id="13"/>
    </w:p>
    <w:p w:rsidR="00AA1F10" w:rsidRDefault="00A069DE" w:rsidP="00A069DE">
      <w:pPr>
        <w:jc w:val="both"/>
      </w:pPr>
      <w:r w:rsidRPr="00A069DE">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w:t>
      </w:r>
      <w:r>
        <w:t>.</w:t>
      </w:r>
      <w:r w:rsidR="006522BE">
        <w:t xml:space="preserve"> </w:t>
      </w:r>
      <w:r w:rsidR="00AA1F10">
        <w:t>The following type of denial of service attacks have been defined:</w:t>
      </w:r>
    </w:p>
    <w:p w:rsidR="00AA1F10" w:rsidRDefault="00AA1F10" w:rsidP="00AA1F10">
      <w:pPr>
        <w:pStyle w:val="ListParagraph"/>
        <w:numPr>
          <w:ilvl w:val="0"/>
          <w:numId w:val="30"/>
        </w:numPr>
        <w:jc w:val="both"/>
      </w:pPr>
      <w:r w:rsidRPr="00AA1F10">
        <w:rPr>
          <w:u w:val="single"/>
        </w:rPr>
        <w:t>Volumetric</w:t>
      </w:r>
      <w:r>
        <w:t xml:space="preserve"> - Also known as “floods,” the goal of this type of attack is to cause congestion and send so much traffic that it overwhelms the bandwidth of the site. </w:t>
      </w:r>
    </w:p>
    <w:p w:rsidR="00AA1F10" w:rsidRDefault="00AA1F10" w:rsidP="00AA1F10">
      <w:pPr>
        <w:pStyle w:val="ListParagraph"/>
        <w:numPr>
          <w:ilvl w:val="0"/>
          <w:numId w:val="30"/>
        </w:numPr>
        <w:jc w:val="both"/>
      </w:pPr>
      <w:r w:rsidRPr="00AA1F10">
        <w:rPr>
          <w:u w:val="single"/>
        </w:rPr>
        <w:t>TCP State-Exhaustion Attacks</w:t>
      </w:r>
      <w:r>
        <w:t xml:space="preserve"> - This type of attack focuses on actual web servers, firewalls and load balancers to disrupt connections, resulting in exhausting their finite number of concurrent connections the device can support</w:t>
      </w:r>
    </w:p>
    <w:p w:rsidR="00AA1F10" w:rsidRDefault="00AA1F10" w:rsidP="00AA1F10">
      <w:pPr>
        <w:pStyle w:val="ListParagraph"/>
        <w:numPr>
          <w:ilvl w:val="0"/>
          <w:numId w:val="30"/>
        </w:numPr>
        <w:jc w:val="both"/>
      </w:pPr>
      <w:r w:rsidRPr="00AA1F10">
        <w:rPr>
          <w:u w:val="single"/>
        </w:rPr>
        <w:t>Application Layer Attacks</w:t>
      </w:r>
      <w:r>
        <w:t xml:space="preserve"> - Targets weaknesses in an application or server with the goal of establishing a connection and exhausting it by monopolizing processes and transactions</w:t>
      </w:r>
    </w:p>
    <w:p w:rsidR="00A069DE" w:rsidRDefault="006522BE" w:rsidP="00A069DE">
      <w:pPr>
        <w:jc w:val="both"/>
      </w:pPr>
      <w:r>
        <w:t xml:space="preserve">Only </w:t>
      </w:r>
      <w:r w:rsidR="001432C7">
        <w:t>GiG</w:t>
      </w:r>
      <w:r>
        <w:t xml:space="preserve"> connected systems are susceptible to denial of service attacks.</w:t>
      </w:r>
    </w:p>
    <w:p w:rsidR="000F299F" w:rsidRDefault="000F299F" w:rsidP="00056B5B">
      <w:pPr>
        <w:spacing w:after="0"/>
        <w:jc w:val="both"/>
      </w:pPr>
      <w:r>
        <w:t xml:space="preserve">Is </w:t>
      </w:r>
      <w:r w:rsidR="00E21654">
        <w:t>{ACRONYM}</w:t>
      </w:r>
      <w:r>
        <w:t xml:space="preserve"> </w:t>
      </w:r>
      <w:r w:rsidR="00D80D8A">
        <w:t>GiG</w:t>
      </w:r>
      <w:r>
        <w:t xml:space="preserve">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F299F" w:rsidTr="000F299F">
        <w:sdt>
          <w:sdtPr>
            <w:id w:val="-1622522192"/>
            <w14:checkbox>
              <w14:checked w14:val="0"/>
              <w14:checkedState w14:val="2612" w14:font="Verdana"/>
              <w14:uncheckedState w14:val="2610" w14:font="Verdana"/>
            </w14:checkbox>
          </w:sdtPr>
          <w:sdtEndPr/>
          <w:sdtContent>
            <w:tc>
              <w:tcPr>
                <w:tcW w:w="1525" w:type="dxa"/>
              </w:tcPr>
              <w:p w:rsidR="000F299F" w:rsidRDefault="000F299F" w:rsidP="00056B5B">
                <w:pPr>
                  <w:jc w:val="right"/>
                </w:pPr>
                <w:r>
                  <w:rPr>
                    <w:rFonts w:ascii="Segoe UI Symbol" w:eastAsia="Yu Gothic UI" w:hAnsi="Segoe UI Symbol" w:cs="Segoe UI Symbol"/>
                  </w:rPr>
                  <w:t>☐</w:t>
                </w:r>
              </w:p>
            </w:tc>
          </w:sdtContent>
        </w:sdt>
        <w:tc>
          <w:tcPr>
            <w:tcW w:w="7825" w:type="dxa"/>
          </w:tcPr>
          <w:p w:rsidR="000F299F" w:rsidRDefault="000F299F" w:rsidP="00056B5B">
            <w:pPr>
              <w:jc w:val="both"/>
            </w:pPr>
            <w:r>
              <w:t>No</w:t>
            </w:r>
          </w:p>
        </w:tc>
      </w:tr>
      <w:tr w:rsidR="000F299F" w:rsidRPr="001535E3" w:rsidTr="000F299F">
        <w:sdt>
          <w:sdtPr>
            <w:id w:val="311147102"/>
            <w14:checkbox>
              <w14:checked w14:val="0"/>
              <w14:checkedState w14:val="2612" w14:font="Verdana"/>
              <w14:uncheckedState w14:val="2610" w14:font="Verdana"/>
            </w14:checkbox>
          </w:sdtPr>
          <w:sdtEndPr/>
          <w:sdtContent>
            <w:tc>
              <w:tcPr>
                <w:tcW w:w="1525" w:type="dxa"/>
              </w:tcPr>
              <w:p w:rsidR="000F299F" w:rsidRDefault="000F299F" w:rsidP="00056B5B">
                <w:pPr>
                  <w:jc w:val="right"/>
                </w:pPr>
                <w:r>
                  <w:rPr>
                    <w:rFonts w:ascii="Segoe UI Symbol" w:eastAsia="MS Gothic" w:hAnsi="Segoe UI Symbol" w:cs="Segoe UI Symbol"/>
                  </w:rPr>
                  <w:t>☐</w:t>
                </w:r>
              </w:p>
            </w:tc>
          </w:sdtContent>
        </w:sdt>
        <w:tc>
          <w:tcPr>
            <w:tcW w:w="7825" w:type="dxa"/>
          </w:tcPr>
          <w:p w:rsidR="000F299F" w:rsidRPr="001535E3" w:rsidRDefault="000F299F" w:rsidP="00056B5B">
            <w:pPr>
              <w:jc w:val="both"/>
            </w:pPr>
            <w:r>
              <w:t>Yes</w:t>
            </w:r>
          </w:p>
        </w:tc>
      </w:tr>
    </w:tbl>
    <w:p w:rsidR="00056B5B" w:rsidRDefault="00056B5B" w:rsidP="00056B5B">
      <w:pPr>
        <w:spacing w:after="0"/>
        <w:ind w:left="720"/>
        <w:jc w:val="both"/>
      </w:pPr>
      <w:r w:rsidRPr="008316D2">
        <w:rPr>
          <w:highlight w:val="yellow"/>
        </w:rPr>
        <w:t>If no, delete the content of Sections 5.1 – 5.6 and add the following statement for each section, “</w:t>
      </w:r>
      <w:r>
        <w:rPr>
          <w:highlight w:val="yellow"/>
        </w:rPr>
        <w:t>{ACRONYM}</w:t>
      </w:r>
      <w:r w:rsidRPr="008316D2">
        <w:rPr>
          <w:highlight w:val="yellow"/>
        </w:rPr>
        <w:t xml:space="preserve"> is not GiG connected, therefore it is not susceptible to denial of service attacks.”</w:t>
      </w:r>
    </w:p>
    <w:p w:rsidR="00056B5B" w:rsidRDefault="00056B5B" w:rsidP="00056B5B">
      <w:pPr>
        <w:spacing w:after="0"/>
        <w:jc w:val="both"/>
      </w:pPr>
      <w:r>
        <w:t>If yes, does {ACRONYM} manage boundary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56B5B" w:rsidTr="00056B5B">
        <w:sdt>
          <w:sdtPr>
            <w:id w:val="203228194"/>
            <w14:checkbox>
              <w14:checked w14:val="0"/>
              <w14:checkedState w14:val="2612" w14:font="Verdana"/>
              <w14:uncheckedState w14:val="2610" w14:font="Verdana"/>
            </w14:checkbox>
          </w:sdtPr>
          <w:sdtEndPr/>
          <w:sdtContent>
            <w:tc>
              <w:tcPr>
                <w:tcW w:w="1525" w:type="dxa"/>
              </w:tcPr>
              <w:p w:rsidR="00056B5B" w:rsidRDefault="00056B5B" w:rsidP="00056B5B">
                <w:pPr>
                  <w:jc w:val="right"/>
                </w:pPr>
                <w:r>
                  <w:rPr>
                    <w:rFonts w:ascii="Segoe UI Symbol" w:eastAsia="Yu Gothic UI" w:hAnsi="Segoe UI Symbol" w:cs="Segoe UI Symbol"/>
                  </w:rPr>
                  <w:t>☐</w:t>
                </w:r>
              </w:p>
            </w:tc>
          </w:sdtContent>
        </w:sdt>
        <w:tc>
          <w:tcPr>
            <w:tcW w:w="7825" w:type="dxa"/>
          </w:tcPr>
          <w:p w:rsidR="00056B5B" w:rsidRDefault="00056B5B" w:rsidP="00056B5B">
            <w:pPr>
              <w:jc w:val="both"/>
            </w:pPr>
            <w:r>
              <w:t>No</w:t>
            </w:r>
          </w:p>
        </w:tc>
      </w:tr>
      <w:tr w:rsidR="00056B5B" w:rsidRPr="001535E3" w:rsidTr="00056B5B">
        <w:sdt>
          <w:sdtPr>
            <w:id w:val="-972592658"/>
            <w14:checkbox>
              <w14:checked w14:val="0"/>
              <w14:checkedState w14:val="2612" w14:font="Verdana"/>
              <w14:uncheckedState w14:val="2610" w14:font="Verdana"/>
            </w14:checkbox>
          </w:sdtPr>
          <w:sdtEndPr/>
          <w:sdtContent>
            <w:tc>
              <w:tcPr>
                <w:tcW w:w="1525" w:type="dxa"/>
              </w:tcPr>
              <w:p w:rsidR="00056B5B" w:rsidRDefault="00056B5B" w:rsidP="00056B5B">
                <w:pPr>
                  <w:jc w:val="right"/>
                </w:pPr>
                <w:r>
                  <w:rPr>
                    <w:rFonts w:ascii="Segoe UI Symbol" w:eastAsia="MS Gothic" w:hAnsi="Segoe UI Symbol" w:cs="Segoe UI Symbol"/>
                  </w:rPr>
                  <w:t>☐</w:t>
                </w:r>
              </w:p>
            </w:tc>
          </w:sdtContent>
        </w:sdt>
        <w:tc>
          <w:tcPr>
            <w:tcW w:w="7825" w:type="dxa"/>
          </w:tcPr>
          <w:p w:rsidR="00056B5B" w:rsidRPr="001535E3" w:rsidRDefault="00056B5B" w:rsidP="00056B5B">
            <w:pPr>
              <w:jc w:val="both"/>
            </w:pPr>
            <w:r>
              <w:t>Yes</w:t>
            </w:r>
          </w:p>
        </w:tc>
      </w:tr>
    </w:tbl>
    <w:p w:rsidR="00056B5B" w:rsidRDefault="00056B5B" w:rsidP="00056B5B">
      <w:pPr>
        <w:spacing w:after="0"/>
        <w:ind w:left="720"/>
        <w:jc w:val="both"/>
      </w:pPr>
      <w:r w:rsidRPr="008316D2">
        <w:rPr>
          <w:highlight w:val="yellow"/>
        </w:rPr>
        <w:t>If no, delete the content of Sections 5.1 – 5.6 and add the following statement for each section, “</w:t>
      </w:r>
      <w:r>
        <w:rPr>
          <w:highlight w:val="yellow"/>
        </w:rPr>
        <w:t>{ACRONYM}</w:t>
      </w:r>
      <w:r w:rsidRPr="008316D2">
        <w:rPr>
          <w:highlight w:val="yellow"/>
        </w:rPr>
        <w:t xml:space="preserve"> </w:t>
      </w:r>
      <w:r>
        <w:rPr>
          <w:highlight w:val="yellow"/>
        </w:rPr>
        <w:t>inherits boundary devices, which provide safeguards for denial of service attacks</w:t>
      </w:r>
      <w:r w:rsidRPr="008316D2">
        <w:rPr>
          <w:highlight w:val="yellow"/>
        </w:rPr>
        <w:t>.”</w:t>
      </w:r>
    </w:p>
    <w:p w:rsidR="000F299F" w:rsidRDefault="000F299F" w:rsidP="00056B5B">
      <w:pPr>
        <w:spacing w:after="0"/>
        <w:ind w:left="720"/>
        <w:jc w:val="both"/>
      </w:pPr>
      <w:r w:rsidRPr="00D27A4B">
        <w:rPr>
          <w:highlight w:val="yellow"/>
        </w:rPr>
        <w:t xml:space="preserve">If yes, </w:t>
      </w:r>
      <w:r w:rsidR="00D27A4B" w:rsidRPr="00D27A4B">
        <w:rPr>
          <w:highlight w:val="yellow"/>
        </w:rPr>
        <w:t>complete Sections 5.1 – 5.6</w:t>
      </w:r>
    </w:p>
    <w:p w:rsidR="00D80D8A" w:rsidRPr="00EA69DB" w:rsidRDefault="00D80D8A" w:rsidP="00EA69DB">
      <w:pPr>
        <w:pStyle w:val="Heading2"/>
        <w:rPr>
          <w:rFonts w:asciiTheme="minorHAnsi" w:hAnsiTheme="minorHAnsi" w:cstheme="minorHAnsi"/>
          <w:b/>
          <w:sz w:val="22"/>
        </w:rPr>
      </w:pPr>
      <w:bookmarkStart w:id="14" w:name="_Toc462143559"/>
      <w:r w:rsidRPr="00EA69DB">
        <w:rPr>
          <w:rFonts w:asciiTheme="minorHAnsi" w:hAnsiTheme="minorHAnsi" w:cstheme="minorHAnsi"/>
          <w:b/>
          <w:sz w:val="22"/>
        </w:rPr>
        <w:t>5.1</w:t>
      </w:r>
      <w:r w:rsidRPr="00EA69DB">
        <w:rPr>
          <w:rFonts w:asciiTheme="minorHAnsi" w:hAnsiTheme="minorHAnsi" w:cstheme="minorHAnsi"/>
          <w:b/>
          <w:sz w:val="22"/>
        </w:rPr>
        <w:tab/>
        <w:t>Safeguards, Monitoring Tools and Internal Restrictions</w:t>
      </w:r>
      <w:bookmarkEnd w:id="14"/>
    </w:p>
    <w:p w:rsidR="00D80D8A" w:rsidRDefault="00E21654" w:rsidP="00A069DE">
      <w:pPr>
        <w:jc w:val="both"/>
      </w:pPr>
      <w:r>
        <w:t>{ACRONYM}</w:t>
      </w:r>
      <w:r w:rsidR="00EA69DB">
        <w:t xml:space="preserve"> </w:t>
      </w:r>
      <w:r w:rsidR="003613A1">
        <w:t>utilizes</w:t>
      </w:r>
      <w:r w:rsidR="00EA69DB">
        <w:t xml:space="preserve"> </w:t>
      </w:r>
      <w:r w:rsidR="00D80D8A">
        <w:t xml:space="preserve">the following safeguards, monitoring </w:t>
      </w:r>
      <w:r w:rsidR="003613A1">
        <w:t>tools and internal restrictions:</w:t>
      </w:r>
    </w:p>
    <w:tbl>
      <w:tblPr>
        <w:tblStyle w:val="ListTable3-Accent1"/>
        <w:tblW w:w="0" w:type="auto"/>
        <w:tblLook w:val="04A0" w:firstRow="1" w:lastRow="0" w:firstColumn="1" w:lastColumn="0" w:noHBand="0" w:noVBand="1"/>
      </w:tblPr>
      <w:tblGrid>
        <w:gridCol w:w="1870"/>
        <w:gridCol w:w="1870"/>
        <w:gridCol w:w="1870"/>
        <w:gridCol w:w="1870"/>
        <w:gridCol w:w="1870"/>
      </w:tblGrid>
      <w:tr w:rsidR="00AA1F10" w:rsidRPr="007708AD" w:rsidTr="009912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70" w:type="dxa"/>
          </w:tcPr>
          <w:p w:rsidR="00AA1F10" w:rsidRPr="007708AD" w:rsidRDefault="00AA1F10" w:rsidP="00F05AF7">
            <w:pPr>
              <w:rPr>
                <w:sz w:val="20"/>
              </w:rPr>
            </w:pPr>
            <w:r w:rsidRPr="007708AD">
              <w:rPr>
                <w:sz w:val="20"/>
              </w:rPr>
              <w:t>Type</w:t>
            </w:r>
          </w:p>
        </w:tc>
        <w:tc>
          <w:tcPr>
            <w:tcW w:w="1870" w:type="dxa"/>
          </w:tcPr>
          <w:p w:rsidR="00AA1F10" w:rsidRPr="007708AD" w:rsidRDefault="00AA1F10" w:rsidP="00F05AF7">
            <w:pPr>
              <w:cnfStyle w:val="100000000000" w:firstRow="1" w:lastRow="0" w:firstColumn="0" w:lastColumn="0" w:oddVBand="0" w:evenVBand="0" w:oddHBand="0" w:evenHBand="0" w:firstRowFirstColumn="0" w:firstRowLastColumn="0" w:lastRowFirstColumn="0" w:lastRowLastColumn="0"/>
              <w:rPr>
                <w:sz w:val="20"/>
              </w:rPr>
            </w:pPr>
            <w:r w:rsidRPr="007708AD">
              <w:rPr>
                <w:sz w:val="20"/>
              </w:rPr>
              <w:t>Safeguard</w:t>
            </w:r>
          </w:p>
        </w:tc>
        <w:tc>
          <w:tcPr>
            <w:tcW w:w="1870" w:type="dxa"/>
          </w:tcPr>
          <w:p w:rsidR="00AA1F10" w:rsidRPr="007708AD" w:rsidRDefault="00AA1F10" w:rsidP="00F05AF7">
            <w:pPr>
              <w:cnfStyle w:val="100000000000" w:firstRow="1" w:lastRow="0" w:firstColumn="0" w:lastColumn="0" w:oddVBand="0" w:evenVBand="0" w:oddHBand="0" w:evenHBand="0" w:firstRowFirstColumn="0" w:firstRowLastColumn="0" w:lastRowFirstColumn="0" w:lastRowLastColumn="0"/>
              <w:rPr>
                <w:sz w:val="20"/>
              </w:rPr>
            </w:pPr>
            <w:r w:rsidRPr="007708AD">
              <w:rPr>
                <w:sz w:val="20"/>
              </w:rPr>
              <w:t>Monitoring Tool</w:t>
            </w:r>
          </w:p>
        </w:tc>
        <w:tc>
          <w:tcPr>
            <w:tcW w:w="1870" w:type="dxa"/>
          </w:tcPr>
          <w:p w:rsidR="00AA1F10" w:rsidRPr="007708AD" w:rsidRDefault="00AA1F10" w:rsidP="00F05AF7">
            <w:pPr>
              <w:cnfStyle w:val="100000000000" w:firstRow="1" w:lastRow="0" w:firstColumn="0" w:lastColumn="0" w:oddVBand="0" w:evenVBand="0" w:oddHBand="0" w:evenHBand="0" w:firstRowFirstColumn="0" w:firstRowLastColumn="0" w:lastRowFirstColumn="0" w:lastRowLastColumn="0"/>
              <w:rPr>
                <w:sz w:val="20"/>
              </w:rPr>
            </w:pPr>
            <w:r w:rsidRPr="007708AD">
              <w:rPr>
                <w:sz w:val="20"/>
              </w:rPr>
              <w:t>Internal Restriction</w:t>
            </w:r>
          </w:p>
        </w:tc>
        <w:tc>
          <w:tcPr>
            <w:tcW w:w="1870" w:type="dxa"/>
          </w:tcPr>
          <w:p w:rsidR="00AA1F10" w:rsidRPr="007708AD" w:rsidRDefault="00AA1F10" w:rsidP="00F05AF7">
            <w:pPr>
              <w:cnfStyle w:val="100000000000" w:firstRow="1" w:lastRow="0" w:firstColumn="0" w:lastColumn="0" w:oddVBand="0" w:evenVBand="0" w:oddHBand="0" w:evenHBand="0" w:firstRowFirstColumn="0" w:firstRowLastColumn="0" w:lastRowFirstColumn="0" w:lastRowLastColumn="0"/>
              <w:rPr>
                <w:sz w:val="20"/>
              </w:rPr>
            </w:pPr>
            <w:r>
              <w:rPr>
                <w:sz w:val="20"/>
              </w:rPr>
              <w:t>Implemented</w:t>
            </w:r>
            <w:r w:rsidR="00F47DA9">
              <w:rPr>
                <w:sz w:val="20"/>
              </w:rPr>
              <w:t>?</w:t>
            </w:r>
          </w:p>
        </w:tc>
      </w:tr>
      <w:tr w:rsidR="00AA1F10" w:rsidRPr="007708AD" w:rsidTr="0099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A1F10" w:rsidRPr="007708AD" w:rsidRDefault="00AA1F10" w:rsidP="00F05AF7">
            <w:pPr>
              <w:rPr>
                <w:sz w:val="20"/>
              </w:rPr>
            </w:pPr>
            <w:r w:rsidRPr="007708AD">
              <w:rPr>
                <w:sz w:val="20"/>
              </w:rPr>
              <w:t>Volumetric</w:t>
            </w:r>
          </w:p>
        </w:tc>
        <w:tc>
          <w:tcPr>
            <w:tcW w:w="1870" w:type="dxa"/>
          </w:tcPr>
          <w:p w:rsidR="00AA1F10" w:rsidRDefault="00AA1F10" w:rsidP="00F05AF7">
            <w:pPr>
              <w:cnfStyle w:val="000000100000" w:firstRow="0" w:lastRow="0" w:firstColumn="0" w:lastColumn="0" w:oddVBand="0" w:evenVBand="0" w:oddHBand="1" w:evenHBand="0" w:firstRowFirstColumn="0" w:firstRowLastColumn="0" w:lastRowFirstColumn="0" w:lastRowLastColumn="0"/>
              <w:rPr>
                <w:sz w:val="20"/>
              </w:rPr>
            </w:pPr>
            <w:r>
              <w:rPr>
                <w:sz w:val="20"/>
              </w:rPr>
              <w:t>Router – ACL</w:t>
            </w:r>
          </w:p>
          <w:p w:rsidR="00AA1F10" w:rsidRDefault="00AA1F10" w:rsidP="00F05AF7">
            <w:pPr>
              <w:cnfStyle w:val="000000100000" w:firstRow="0" w:lastRow="0" w:firstColumn="0" w:lastColumn="0" w:oddVBand="0" w:evenVBand="0" w:oddHBand="1" w:evenHBand="0" w:firstRowFirstColumn="0" w:firstRowLastColumn="0" w:lastRowFirstColumn="0" w:lastRowLastColumn="0"/>
              <w:rPr>
                <w:sz w:val="20"/>
              </w:rPr>
            </w:pPr>
            <w:r>
              <w:rPr>
                <w:sz w:val="20"/>
              </w:rPr>
              <w:t>Firewall – ACL</w:t>
            </w:r>
          </w:p>
          <w:p w:rsidR="00AA1F10" w:rsidRPr="007708AD" w:rsidRDefault="00AA1F10" w:rsidP="00F05AF7">
            <w:pPr>
              <w:cnfStyle w:val="000000100000" w:firstRow="0" w:lastRow="0" w:firstColumn="0" w:lastColumn="0" w:oddVBand="0" w:evenVBand="0" w:oddHBand="1" w:evenHBand="0" w:firstRowFirstColumn="0" w:firstRowLastColumn="0" w:lastRowFirstColumn="0" w:lastRowLastColumn="0"/>
              <w:rPr>
                <w:sz w:val="20"/>
              </w:rPr>
            </w:pPr>
            <w:r>
              <w:rPr>
                <w:sz w:val="20"/>
              </w:rPr>
              <w:t>IPS - Block</w:t>
            </w:r>
          </w:p>
        </w:tc>
        <w:tc>
          <w:tcPr>
            <w:tcW w:w="1870" w:type="dxa"/>
          </w:tcPr>
          <w:p w:rsidR="00AA1F10" w:rsidRDefault="00AA1F10" w:rsidP="00F05AF7">
            <w:pPr>
              <w:cnfStyle w:val="000000100000" w:firstRow="0" w:lastRow="0" w:firstColumn="0" w:lastColumn="0" w:oddVBand="0" w:evenVBand="0" w:oddHBand="1" w:evenHBand="0" w:firstRowFirstColumn="0" w:firstRowLastColumn="0" w:lastRowFirstColumn="0" w:lastRowLastColumn="0"/>
              <w:rPr>
                <w:sz w:val="20"/>
              </w:rPr>
            </w:pPr>
            <w:r>
              <w:rPr>
                <w:sz w:val="20"/>
              </w:rPr>
              <w:t>Router Logs</w:t>
            </w:r>
          </w:p>
          <w:p w:rsidR="00AA1F10" w:rsidRDefault="00AA1F10" w:rsidP="00F05AF7">
            <w:pPr>
              <w:cnfStyle w:val="000000100000" w:firstRow="0" w:lastRow="0" w:firstColumn="0" w:lastColumn="0" w:oddVBand="0" w:evenVBand="0" w:oddHBand="1" w:evenHBand="0" w:firstRowFirstColumn="0" w:firstRowLastColumn="0" w:lastRowFirstColumn="0" w:lastRowLastColumn="0"/>
              <w:rPr>
                <w:sz w:val="20"/>
              </w:rPr>
            </w:pPr>
            <w:r>
              <w:rPr>
                <w:sz w:val="20"/>
              </w:rPr>
              <w:t>Firewall Logs</w:t>
            </w:r>
          </w:p>
          <w:p w:rsidR="00AA1F10" w:rsidRDefault="00AA1F10" w:rsidP="00F05AF7">
            <w:pPr>
              <w:cnfStyle w:val="000000100000" w:firstRow="0" w:lastRow="0" w:firstColumn="0" w:lastColumn="0" w:oddVBand="0" w:evenVBand="0" w:oddHBand="1" w:evenHBand="0" w:firstRowFirstColumn="0" w:firstRowLastColumn="0" w:lastRowFirstColumn="0" w:lastRowLastColumn="0"/>
              <w:rPr>
                <w:sz w:val="20"/>
              </w:rPr>
            </w:pPr>
            <w:r>
              <w:rPr>
                <w:sz w:val="20"/>
              </w:rPr>
              <w:t>IPS Logs</w:t>
            </w:r>
          </w:p>
          <w:p w:rsidR="00AA1F10" w:rsidRPr="007708AD" w:rsidRDefault="00AA1F10" w:rsidP="00F05AF7">
            <w:pPr>
              <w:cnfStyle w:val="000000100000" w:firstRow="0" w:lastRow="0" w:firstColumn="0" w:lastColumn="0" w:oddVBand="0" w:evenVBand="0" w:oddHBand="1" w:evenHBand="0" w:firstRowFirstColumn="0" w:firstRowLastColumn="0" w:lastRowFirstColumn="0" w:lastRowLastColumn="0"/>
              <w:rPr>
                <w:sz w:val="20"/>
              </w:rPr>
            </w:pPr>
            <w:r>
              <w:rPr>
                <w:sz w:val="20"/>
              </w:rPr>
              <w:t>User complaint</w:t>
            </w:r>
          </w:p>
        </w:tc>
        <w:tc>
          <w:tcPr>
            <w:tcW w:w="1870" w:type="dxa"/>
          </w:tcPr>
          <w:p w:rsidR="00AA1F10" w:rsidRPr="007708AD" w:rsidRDefault="00AA1F10" w:rsidP="00F47DA9">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Application Whitelisting blocks use of unauthorized applications. Only authorized Admins can install software. Internal network </w:t>
            </w:r>
            <w:r>
              <w:rPr>
                <w:sz w:val="20"/>
              </w:rPr>
              <w:lastRenderedPageBreak/>
              <w:t>VLANs in place to segregate traffic.</w:t>
            </w:r>
          </w:p>
        </w:tc>
        <w:tc>
          <w:tcPr>
            <w:tcW w:w="1870" w:type="dxa"/>
          </w:tcPr>
          <w:p w:rsidR="00AA1F10" w:rsidRDefault="00F47DA9" w:rsidP="00F05AF7">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Yes </w:t>
            </w:r>
            <w:sdt>
              <w:sdtPr>
                <w:rPr>
                  <w:sz w:val="20"/>
                </w:rPr>
                <w:id w:val="-790358017"/>
                <w14:checkbox>
                  <w14:checked w14:val="0"/>
                  <w14:checkedState w14:val="2612" w14:font="MS Gothic"/>
                  <w14:uncheckedState w14:val="2610" w14:font="MS Gothic"/>
                </w14:checkbox>
              </w:sdtPr>
              <w:sdtEndPr/>
              <w:sdtContent>
                <w:r w:rsidR="009912A3">
                  <w:rPr>
                    <w:rFonts w:ascii="MS Gothic" w:eastAsia="MS Gothic" w:hAnsi="MS Gothic" w:hint="eastAsia"/>
                    <w:sz w:val="20"/>
                  </w:rPr>
                  <w:t>☐</w:t>
                </w:r>
              </w:sdtContent>
            </w:sdt>
            <w:r>
              <w:rPr>
                <w:sz w:val="20"/>
              </w:rPr>
              <w:t xml:space="preserve">    No </w:t>
            </w:r>
            <w:sdt>
              <w:sdtPr>
                <w:rPr>
                  <w:sz w:val="20"/>
                </w:rPr>
                <w:id w:val="-667943304"/>
                <w14:checkbox>
                  <w14:checked w14:val="0"/>
                  <w14:checkedState w14:val="2612" w14:font="MS Gothic"/>
                  <w14:uncheckedState w14:val="2610" w14:font="MS Gothic"/>
                </w14:checkbox>
              </w:sdtPr>
              <w:sdtEndPr/>
              <w:sdtContent>
                <w:r w:rsidR="009912A3">
                  <w:rPr>
                    <w:rFonts w:ascii="MS Gothic" w:eastAsia="MS Gothic" w:hAnsi="MS Gothic" w:hint="eastAsia"/>
                    <w:sz w:val="20"/>
                  </w:rPr>
                  <w:t>☐</w:t>
                </w:r>
              </w:sdtContent>
            </w:sdt>
          </w:p>
        </w:tc>
      </w:tr>
      <w:tr w:rsidR="00AA1F10" w:rsidRPr="007708AD" w:rsidTr="009912A3">
        <w:tc>
          <w:tcPr>
            <w:cnfStyle w:val="001000000000" w:firstRow="0" w:lastRow="0" w:firstColumn="1" w:lastColumn="0" w:oddVBand="0" w:evenVBand="0" w:oddHBand="0" w:evenHBand="0" w:firstRowFirstColumn="0" w:firstRowLastColumn="0" w:lastRowFirstColumn="0" w:lastRowLastColumn="0"/>
            <w:tcW w:w="1870" w:type="dxa"/>
          </w:tcPr>
          <w:p w:rsidR="00AA1F10" w:rsidRPr="007708AD" w:rsidRDefault="00AA1F10" w:rsidP="00FD36BF">
            <w:pPr>
              <w:rPr>
                <w:sz w:val="20"/>
              </w:rPr>
            </w:pPr>
            <w:r w:rsidRPr="007708AD">
              <w:rPr>
                <w:sz w:val="20"/>
              </w:rPr>
              <w:t>TCP State-Exhaustion Attacks</w:t>
            </w:r>
          </w:p>
        </w:tc>
        <w:tc>
          <w:tcPr>
            <w:tcW w:w="1870" w:type="dxa"/>
          </w:tcPr>
          <w:p w:rsidR="00AA1F10" w:rsidRPr="007708AD" w:rsidRDefault="00AA1F10" w:rsidP="00FD36BF">
            <w:pPr>
              <w:cnfStyle w:val="000000000000" w:firstRow="0" w:lastRow="0" w:firstColumn="0" w:lastColumn="0" w:oddVBand="0" w:evenVBand="0" w:oddHBand="0" w:evenHBand="0" w:firstRowFirstColumn="0" w:firstRowLastColumn="0" w:lastRowFirstColumn="0" w:lastRowLastColumn="0"/>
              <w:rPr>
                <w:sz w:val="20"/>
              </w:rPr>
            </w:pPr>
            <w:r>
              <w:rPr>
                <w:sz w:val="20"/>
              </w:rPr>
              <w:t>Upstream CNDSP</w:t>
            </w:r>
          </w:p>
        </w:tc>
        <w:tc>
          <w:tcPr>
            <w:tcW w:w="1870" w:type="dxa"/>
          </w:tcPr>
          <w:p w:rsidR="00AA1F10" w:rsidRDefault="00AA1F10" w:rsidP="00FD36BF">
            <w:pPr>
              <w:cnfStyle w:val="000000000000" w:firstRow="0" w:lastRow="0" w:firstColumn="0" w:lastColumn="0" w:oddVBand="0" w:evenVBand="0" w:oddHBand="0" w:evenHBand="0" w:firstRowFirstColumn="0" w:firstRowLastColumn="0" w:lastRowFirstColumn="0" w:lastRowLastColumn="0"/>
              <w:rPr>
                <w:sz w:val="20"/>
              </w:rPr>
            </w:pPr>
            <w:r>
              <w:rPr>
                <w:sz w:val="20"/>
              </w:rPr>
              <w:t>Router Logs</w:t>
            </w:r>
          </w:p>
          <w:p w:rsidR="00AA1F10" w:rsidRDefault="00AA1F10" w:rsidP="00FD36BF">
            <w:pPr>
              <w:cnfStyle w:val="000000000000" w:firstRow="0" w:lastRow="0" w:firstColumn="0" w:lastColumn="0" w:oddVBand="0" w:evenVBand="0" w:oddHBand="0" w:evenHBand="0" w:firstRowFirstColumn="0" w:firstRowLastColumn="0" w:lastRowFirstColumn="0" w:lastRowLastColumn="0"/>
              <w:rPr>
                <w:sz w:val="20"/>
              </w:rPr>
            </w:pPr>
            <w:r>
              <w:rPr>
                <w:sz w:val="20"/>
              </w:rPr>
              <w:t>Firewall Logs</w:t>
            </w:r>
          </w:p>
          <w:p w:rsidR="00AA1F10" w:rsidRDefault="00AA1F10" w:rsidP="00FD36BF">
            <w:pPr>
              <w:cnfStyle w:val="000000000000" w:firstRow="0" w:lastRow="0" w:firstColumn="0" w:lastColumn="0" w:oddVBand="0" w:evenVBand="0" w:oddHBand="0" w:evenHBand="0" w:firstRowFirstColumn="0" w:firstRowLastColumn="0" w:lastRowFirstColumn="0" w:lastRowLastColumn="0"/>
              <w:rPr>
                <w:sz w:val="20"/>
              </w:rPr>
            </w:pPr>
            <w:r>
              <w:rPr>
                <w:sz w:val="20"/>
              </w:rPr>
              <w:t>IPS Logs</w:t>
            </w:r>
          </w:p>
          <w:p w:rsidR="00AA1F10" w:rsidRPr="007708AD" w:rsidRDefault="00AA1F10" w:rsidP="00FD36BF">
            <w:pPr>
              <w:cnfStyle w:val="000000000000" w:firstRow="0" w:lastRow="0" w:firstColumn="0" w:lastColumn="0" w:oddVBand="0" w:evenVBand="0" w:oddHBand="0" w:evenHBand="0" w:firstRowFirstColumn="0" w:firstRowLastColumn="0" w:lastRowFirstColumn="0" w:lastRowLastColumn="0"/>
              <w:rPr>
                <w:sz w:val="20"/>
              </w:rPr>
            </w:pPr>
          </w:p>
        </w:tc>
        <w:tc>
          <w:tcPr>
            <w:tcW w:w="1870" w:type="dxa"/>
          </w:tcPr>
          <w:p w:rsidR="00AA1F10" w:rsidRPr="007708AD" w:rsidRDefault="00AA1F10" w:rsidP="00F47DA9">
            <w:pPr>
              <w:jc w:val="both"/>
              <w:cnfStyle w:val="000000000000" w:firstRow="0" w:lastRow="0" w:firstColumn="0" w:lastColumn="0" w:oddVBand="0" w:evenVBand="0" w:oddHBand="0" w:evenHBand="0" w:firstRowFirstColumn="0" w:firstRowLastColumn="0" w:lastRowFirstColumn="0" w:lastRowLastColumn="0"/>
              <w:rPr>
                <w:sz w:val="20"/>
              </w:rPr>
            </w:pPr>
            <w:r>
              <w:rPr>
                <w:sz w:val="20"/>
              </w:rPr>
              <w:t>Application Whitelisting blocks use of unauthorized applications. Only authorized Admins can install software. Internal network VLANs in place to segregate traffic.</w:t>
            </w:r>
          </w:p>
        </w:tc>
        <w:tc>
          <w:tcPr>
            <w:tcW w:w="1870" w:type="dxa"/>
          </w:tcPr>
          <w:p w:rsidR="00AA1F10" w:rsidRDefault="00F47DA9" w:rsidP="00FD36BF">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Yes </w:t>
            </w:r>
            <w:sdt>
              <w:sdtPr>
                <w:rPr>
                  <w:sz w:val="20"/>
                </w:rPr>
                <w:id w:val="6134800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0590884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A1F10" w:rsidRPr="007708AD" w:rsidTr="0099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A1F10" w:rsidRPr="007708AD" w:rsidRDefault="00AA1F10" w:rsidP="00FD36BF">
            <w:pPr>
              <w:rPr>
                <w:sz w:val="20"/>
              </w:rPr>
            </w:pPr>
            <w:r w:rsidRPr="007708AD">
              <w:rPr>
                <w:sz w:val="20"/>
              </w:rPr>
              <w:t>Application Layer Attacks</w:t>
            </w:r>
          </w:p>
        </w:tc>
        <w:tc>
          <w:tcPr>
            <w:tcW w:w="1870" w:type="dxa"/>
          </w:tcPr>
          <w:p w:rsidR="00AA1F10" w:rsidRDefault="00AA1F10" w:rsidP="00FD36BF">
            <w:pPr>
              <w:cnfStyle w:val="000000100000" w:firstRow="0" w:lastRow="0" w:firstColumn="0" w:lastColumn="0" w:oddVBand="0" w:evenVBand="0" w:oddHBand="1" w:evenHBand="0" w:firstRowFirstColumn="0" w:firstRowLastColumn="0" w:lastRowFirstColumn="0" w:lastRowLastColumn="0"/>
              <w:rPr>
                <w:sz w:val="20"/>
              </w:rPr>
            </w:pPr>
            <w:r>
              <w:rPr>
                <w:sz w:val="20"/>
              </w:rPr>
              <w:t>Router – ACL</w:t>
            </w:r>
          </w:p>
          <w:p w:rsidR="00AA1F10" w:rsidRDefault="00AA1F10" w:rsidP="00FD36BF">
            <w:pPr>
              <w:cnfStyle w:val="000000100000" w:firstRow="0" w:lastRow="0" w:firstColumn="0" w:lastColumn="0" w:oddVBand="0" w:evenVBand="0" w:oddHBand="1" w:evenHBand="0" w:firstRowFirstColumn="0" w:firstRowLastColumn="0" w:lastRowFirstColumn="0" w:lastRowLastColumn="0"/>
              <w:rPr>
                <w:sz w:val="20"/>
              </w:rPr>
            </w:pPr>
            <w:r>
              <w:rPr>
                <w:sz w:val="20"/>
              </w:rPr>
              <w:t>Firewall – ACL</w:t>
            </w:r>
          </w:p>
          <w:p w:rsidR="00AA1F10" w:rsidRPr="007708AD" w:rsidRDefault="00AA1F10" w:rsidP="00FD36BF">
            <w:pPr>
              <w:cnfStyle w:val="000000100000" w:firstRow="0" w:lastRow="0" w:firstColumn="0" w:lastColumn="0" w:oddVBand="0" w:evenVBand="0" w:oddHBand="1" w:evenHBand="0" w:firstRowFirstColumn="0" w:firstRowLastColumn="0" w:lastRowFirstColumn="0" w:lastRowLastColumn="0"/>
              <w:rPr>
                <w:sz w:val="20"/>
              </w:rPr>
            </w:pPr>
            <w:r>
              <w:rPr>
                <w:sz w:val="20"/>
              </w:rPr>
              <w:t>IPS - Block</w:t>
            </w:r>
          </w:p>
        </w:tc>
        <w:tc>
          <w:tcPr>
            <w:tcW w:w="1870" w:type="dxa"/>
          </w:tcPr>
          <w:p w:rsidR="00AA1F10" w:rsidRDefault="00AA1F10" w:rsidP="00FD36BF">
            <w:pPr>
              <w:cnfStyle w:val="000000100000" w:firstRow="0" w:lastRow="0" w:firstColumn="0" w:lastColumn="0" w:oddVBand="0" w:evenVBand="0" w:oddHBand="1" w:evenHBand="0" w:firstRowFirstColumn="0" w:firstRowLastColumn="0" w:lastRowFirstColumn="0" w:lastRowLastColumn="0"/>
              <w:rPr>
                <w:sz w:val="20"/>
              </w:rPr>
            </w:pPr>
            <w:r>
              <w:rPr>
                <w:sz w:val="20"/>
              </w:rPr>
              <w:t>Router Logs</w:t>
            </w:r>
          </w:p>
          <w:p w:rsidR="00AA1F10" w:rsidRDefault="00AA1F10" w:rsidP="00FD36BF">
            <w:pPr>
              <w:cnfStyle w:val="000000100000" w:firstRow="0" w:lastRow="0" w:firstColumn="0" w:lastColumn="0" w:oddVBand="0" w:evenVBand="0" w:oddHBand="1" w:evenHBand="0" w:firstRowFirstColumn="0" w:firstRowLastColumn="0" w:lastRowFirstColumn="0" w:lastRowLastColumn="0"/>
              <w:rPr>
                <w:sz w:val="20"/>
              </w:rPr>
            </w:pPr>
            <w:r>
              <w:rPr>
                <w:sz w:val="20"/>
              </w:rPr>
              <w:t>Firewall Logs</w:t>
            </w:r>
          </w:p>
          <w:p w:rsidR="00AA1F10" w:rsidRDefault="00AA1F10" w:rsidP="00FD36BF">
            <w:pPr>
              <w:cnfStyle w:val="000000100000" w:firstRow="0" w:lastRow="0" w:firstColumn="0" w:lastColumn="0" w:oddVBand="0" w:evenVBand="0" w:oddHBand="1" w:evenHBand="0" w:firstRowFirstColumn="0" w:firstRowLastColumn="0" w:lastRowFirstColumn="0" w:lastRowLastColumn="0"/>
              <w:rPr>
                <w:sz w:val="20"/>
              </w:rPr>
            </w:pPr>
            <w:r>
              <w:rPr>
                <w:sz w:val="20"/>
              </w:rPr>
              <w:t>IPS Logs</w:t>
            </w:r>
          </w:p>
          <w:p w:rsidR="00AA1F10" w:rsidRPr="007708AD" w:rsidRDefault="00AA1F10" w:rsidP="00FD36BF">
            <w:pPr>
              <w:cnfStyle w:val="000000100000" w:firstRow="0" w:lastRow="0" w:firstColumn="0" w:lastColumn="0" w:oddVBand="0" w:evenVBand="0" w:oddHBand="1" w:evenHBand="0" w:firstRowFirstColumn="0" w:firstRowLastColumn="0" w:lastRowFirstColumn="0" w:lastRowLastColumn="0"/>
              <w:rPr>
                <w:sz w:val="20"/>
              </w:rPr>
            </w:pPr>
            <w:r>
              <w:rPr>
                <w:sz w:val="20"/>
              </w:rPr>
              <w:t>User complaint</w:t>
            </w:r>
          </w:p>
        </w:tc>
        <w:tc>
          <w:tcPr>
            <w:tcW w:w="1870" w:type="dxa"/>
          </w:tcPr>
          <w:p w:rsidR="00AA1F10" w:rsidRPr="007708AD" w:rsidRDefault="00AA1F10" w:rsidP="00F47DA9">
            <w:pPr>
              <w:jc w:val="both"/>
              <w:cnfStyle w:val="000000100000" w:firstRow="0" w:lastRow="0" w:firstColumn="0" w:lastColumn="0" w:oddVBand="0" w:evenVBand="0" w:oddHBand="1" w:evenHBand="0" w:firstRowFirstColumn="0" w:firstRowLastColumn="0" w:lastRowFirstColumn="0" w:lastRowLastColumn="0"/>
              <w:rPr>
                <w:sz w:val="20"/>
              </w:rPr>
            </w:pPr>
            <w:r>
              <w:rPr>
                <w:sz w:val="20"/>
              </w:rPr>
              <w:t>Application Whitelisting blocks use of unauthorized applications. Only authorized Admins can install software. Internal network VLANs in place to segregate traffic.</w:t>
            </w:r>
          </w:p>
        </w:tc>
        <w:tc>
          <w:tcPr>
            <w:tcW w:w="1870" w:type="dxa"/>
          </w:tcPr>
          <w:p w:rsidR="00AA1F10" w:rsidRDefault="00F47DA9" w:rsidP="00FD36B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Yes </w:t>
            </w:r>
            <w:sdt>
              <w:sdtPr>
                <w:rPr>
                  <w:sz w:val="20"/>
                </w:rPr>
                <w:id w:val="-6064310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3370532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rsidR="00A069DE" w:rsidRDefault="00A069DE" w:rsidP="00F05AF7"/>
    <w:p w:rsidR="00EA69DB" w:rsidRPr="00EA69DB" w:rsidRDefault="00EA69DB" w:rsidP="00EA69DB">
      <w:pPr>
        <w:pStyle w:val="Heading2"/>
        <w:rPr>
          <w:rFonts w:asciiTheme="minorHAnsi" w:hAnsiTheme="minorHAnsi" w:cstheme="minorHAnsi"/>
          <w:b/>
          <w:sz w:val="22"/>
        </w:rPr>
      </w:pPr>
      <w:bookmarkStart w:id="15" w:name="_Toc462143560"/>
      <w:r w:rsidRPr="00EA69DB">
        <w:rPr>
          <w:rFonts w:asciiTheme="minorHAnsi" w:hAnsiTheme="minorHAnsi" w:cstheme="minorHAnsi"/>
          <w:b/>
          <w:sz w:val="22"/>
        </w:rPr>
        <w:t>5.2</w:t>
      </w:r>
      <w:r w:rsidRPr="00EA69DB">
        <w:rPr>
          <w:rFonts w:asciiTheme="minorHAnsi" w:hAnsiTheme="minorHAnsi" w:cstheme="minorHAnsi"/>
          <w:b/>
          <w:sz w:val="22"/>
        </w:rPr>
        <w:tab/>
        <w:t>Denial of Service Attack Protection or Limitation</w:t>
      </w:r>
      <w:bookmarkEnd w:id="15"/>
    </w:p>
    <w:p w:rsidR="00A069DE" w:rsidRDefault="00E21654" w:rsidP="006448C4">
      <w:pPr>
        <w:jc w:val="both"/>
      </w:pPr>
      <w:r>
        <w:t>{ACRONYM}</w:t>
      </w:r>
      <w:r w:rsidR="00FD36BF">
        <w:t xml:space="preserve"> </w:t>
      </w:r>
      <w:r w:rsidR="003613A1">
        <w:t>utilizes</w:t>
      </w:r>
      <w:r w:rsidR="00EA69DB">
        <w:t xml:space="preserve"> </w:t>
      </w:r>
      <w:r w:rsidR="00FD36BF">
        <w:t xml:space="preserve">the following safeguards to protect or limit denial of service attacks </w:t>
      </w:r>
      <w:r w:rsidR="00056B5B" w:rsidRPr="00056B5B">
        <w:t>through implementation of the following STIG/SRG requirements:</w:t>
      </w:r>
    </w:p>
    <w:p w:rsidR="00FD36BF" w:rsidRDefault="00FD36BF" w:rsidP="00FD36BF">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610"/>
        <w:gridCol w:w="2610"/>
        <w:gridCol w:w="990"/>
        <w:gridCol w:w="1080"/>
        <w:gridCol w:w="495"/>
        <w:gridCol w:w="1575"/>
      </w:tblGrid>
      <w:tr w:rsidR="00D8307E" w:rsidRPr="00D8307E" w:rsidTr="00627EE6">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10" w:type="dxa"/>
            <w:noWrap/>
            <w:hideMark/>
          </w:tcPr>
          <w:p w:rsidR="00D8307E" w:rsidRPr="00627EE6" w:rsidRDefault="00D8307E" w:rsidP="00D8307E">
            <w:pPr>
              <w:rPr>
                <w:rFonts w:cstheme="minorHAnsi"/>
                <w:bCs w:val="0"/>
                <w:color w:val="FFFFFF"/>
                <w:sz w:val="18"/>
                <w:szCs w:val="18"/>
              </w:rPr>
            </w:pPr>
            <w:r w:rsidRPr="00627EE6">
              <w:rPr>
                <w:rFonts w:cstheme="minorHAnsi"/>
                <w:bCs w:val="0"/>
                <w:color w:val="FFFFFF"/>
                <w:sz w:val="18"/>
                <w:szCs w:val="18"/>
              </w:rPr>
              <w:t>STIG Source</w:t>
            </w:r>
          </w:p>
        </w:tc>
        <w:tc>
          <w:tcPr>
            <w:tcW w:w="2610" w:type="dxa"/>
            <w:noWrap/>
            <w:hideMark/>
          </w:tcPr>
          <w:p w:rsidR="00D8307E" w:rsidRPr="00627EE6" w:rsidRDefault="00D8307E" w:rsidP="00D8307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Title</w:t>
            </w:r>
          </w:p>
        </w:tc>
        <w:tc>
          <w:tcPr>
            <w:tcW w:w="990" w:type="dxa"/>
            <w:noWrap/>
            <w:hideMark/>
          </w:tcPr>
          <w:p w:rsidR="00D8307E" w:rsidRPr="00627EE6" w:rsidRDefault="00D8307E" w:rsidP="00D8307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Vuln ID</w:t>
            </w:r>
          </w:p>
        </w:tc>
        <w:tc>
          <w:tcPr>
            <w:tcW w:w="1080" w:type="dxa"/>
            <w:noWrap/>
            <w:hideMark/>
          </w:tcPr>
          <w:p w:rsidR="00D8307E" w:rsidRPr="00627EE6" w:rsidRDefault="00D8307E" w:rsidP="00D8307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CCI</w:t>
            </w:r>
          </w:p>
        </w:tc>
        <w:tc>
          <w:tcPr>
            <w:tcW w:w="2070" w:type="dxa"/>
            <w:gridSpan w:val="2"/>
            <w:noWrap/>
            <w:hideMark/>
          </w:tcPr>
          <w:p w:rsidR="00D8307E" w:rsidRPr="00627EE6" w:rsidRDefault="00D8307E" w:rsidP="00D8307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Verification Method</w:t>
            </w: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A10 Networks ADC ALG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SRG-NET-000362-ALG-000112</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V-67995</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A10 Networks ADC ALG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SRG-NET-000362-ALG-000120</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V-67997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A10 Networks ADC ALG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SRG-NET-000362-ALG-000126</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V-67999</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A10 Networks ADC ALG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SRG-NET-000362-ALG-000112</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V-68025</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SRG-APP-000435-AS-000069</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V-62481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V-62483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V-62485</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V-62487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V-62489</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V-62491</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V-62493</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V-62495</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V-62497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V-62499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V-62501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V-62503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V-62505</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Adobe ColdFusion 11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V-62507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lastRenderedPageBreak/>
              <w:t>Application Layer Gateway (ALG) Security Requirements Guide (SRG) V1R2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SRG-NET-000362-ALG-000120</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V-54627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Application Layer Gateway (ALG) Security Requirements Guide (SRG) V1R2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SRG-NET-000362-ALG-000112</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V-54629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Application Layer Gateway (ALG) Security Requirements Guide (SRG) V1R2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SRG-NET-000362-ALG-000155</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V-54631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Application Layer Gateway (ALG) Security Requirements Guide (SRG) V1R2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SRG-NET-000362-ALG-000126</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V-54633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Application Server Security Requirements Guide V2R2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SRG-APP-000435-AS-000163</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V-57529</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Application Server Security Requirements Guide V2R2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SRG-APP-000435-AS-000069</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V-57531</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Arista MLS DCS-7000 Series RTR STIG V1R2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SRG-NET-000191-RTR-000081</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V-60921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F5 BIG-IP Device Management 11.x STIG V1R2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SRG-APP-000435-NDM-000315</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V-60217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F5 BIG-IP Local Traffic Manager 11.x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SRG-NET-000362-ALG-000112</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V-60361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F5 BIG-IP Local Traffic Manager 11.x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SRG-NET-000362-ALG-000120</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V-60363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F5 BIG-IP Local Traffic Manager 11.x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SRG-NET-000362-ALG-000126</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V-60365</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F5 BIG-IP Local Traffic Manager 11.x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SRG-NET-000362-ALG-000155</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V-60367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General Purpose Operating System SRG V1R4</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SRG-OS-000420-GPOS-00186</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V-56737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L2S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SRG-NET-000362-L2S-000021</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V-66063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L2S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SRG-NET-000362-L2S-000022</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V-66065</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L2S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SRG-NET-000362-L2S-000023</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V-66067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L2S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SRG-NET-000362-L2S-000024</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V-66069</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L2S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SRG-NET-000362-L2S-000025</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V-66071</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L2S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SRG-NET-000362-L2S-000026</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V-66073</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L2S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SRG-NET-000362-L2S-000027</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V-66075</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NDM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SRG-APP-000435-NDM-000315</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V-66263</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RTR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SRG-NET-000362-RTR-000110</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V-66127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HP FlexFabric Switch RTR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SRG-NET-000191-RTR-000081</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V-66133</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IBM DataPower ALG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SRG-NET-000362-ALG-000112</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V-65271</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IBM DataPower ALG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SRG-NET-000362-ALG-000120</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V-65273</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IBM DataPower ALG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SRG-NET-000362-ALG-000126</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V-65275</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IBM DataPower ALG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SRG-NET-000362-ALG-000155</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V-65277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 xml:space="preserve">Intrusion Detection and Prevention Systems (IDPS) </w:t>
            </w:r>
            <w:r w:rsidRPr="00D8307E">
              <w:rPr>
                <w:rFonts w:cstheme="minorHAnsi"/>
                <w:color w:val="000000"/>
                <w:sz w:val="18"/>
                <w:szCs w:val="18"/>
              </w:rPr>
              <w:lastRenderedPageBreak/>
              <w:t>Security Requirements Guide V2R2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lastRenderedPageBreak/>
              <w:t>SRG-NET-000362-IDPS-00196</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V-55345</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Intrusion Detection and Prevention Systems (IDPS) Security Requirements Guide V2R2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SRG-NET-000362-IDPS-00197</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V-55347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Intrusion Detection and Prevention Systems (IDPS) Security Requirements Guide V2R2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SRG-NET-000362-IDPS-00198</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V-55349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JBoss EAP 6.3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SRG-APP-000435-AS-000069</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V-62319</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ALG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SRG-NET-000362-ALG-000112</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V-66323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ALG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SRG-NET-000362-ALG-000120</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V-66325</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ALG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SRG-NET-000362-ALG-000126</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V-66327</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IDPS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SRG-NET-000362-IDPS-00196</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V-66419</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IDPS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SRG-NET-000362-IDPS-00197</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V-66421</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IDPS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SRG-NET-000362-IDPS-00198</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V-66423</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NDM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SRG-APP-000435-NDM-000315</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V-66541</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NDM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SRG-APP-000435-NDM-000315</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V-66543</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Juniper SRX SG NDM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SRG-APP-000435-NDM-000315</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V-66603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Network Device Management Security Requirements Guide V2R6</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SRG-APP-000435-NDM-000315</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V-55269</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420C8" w:rsidRPr="00D8307E" w:rsidTr="00BC0D1E">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B420C8" w:rsidRPr="00D8307E" w:rsidRDefault="00B420C8" w:rsidP="00D8307E">
            <w:pPr>
              <w:rPr>
                <w:rFonts w:cstheme="minorHAnsi"/>
                <w:color w:val="000000"/>
                <w:sz w:val="18"/>
                <w:szCs w:val="18"/>
              </w:rPr>
            </w:pPr>
            <w:r w:rsidRPr="00D8307E">
              <w:rPr>
                <w:rFonts w:cstheme="minorHAnsi"/>
                <w:color w:val="000000"/>
                <w:sz w:val="18"/>
                <w:szCs w:val="18"/>
              </w:rPr>
              <w:t>Network Infrastructure Policy STIG V9R1</w:t>
            </w:r>
          </w:p>
        </w:tc>
        <w:tc>
          <w:tcPr>
            <w:tcW w:w="2610" w:type="dxa"/>
            <w:noWrap/>
            <w:hideMark/>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NET2012</w:t>
            </w:r>
          </w:p>
        </w:tc>
        <w:tc>
          <w:tcPr>
            <w:tcW w:w="990" w:type="dxa"/>
            <w:noWrap/>
            <w:hideMark/>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V-66379</w:t>
            </w:r>
          </w:p>
        </w:tc>
        <w:tc>
          <w:tcPr>
            <w:tcW w:w="1575" w:type="dxa"/>
            <w:gridSpan w:val="2"/>
            <w:noWrap/>
            <w:hideMark/>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CCI-001095, CCI-002385</w:t>
            </w:r>
          </w:p>
        </w:tc>
        <w:tc>
          <w:tcPr>
            <w:tcW w:w="1575" w:type="dxa"/>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420C8" w:rsidRPr="00D8307E" w:rsidTr="00BC0D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B420C8" w:rsidRPr="00D8307E" w:rsidRDefault="00B420C8" w:rsidP="00D8307E">
            <w:pPr>
              <w:rPr>
                <w:rFonts w:cstheme="minorHAnsi"/>
                <w:color w:val="000000"/>
                <w:sz w:val="18"/>
                <w:szCs w:val="18"/>
              </w:rPr>
            </w:pPr>
            <w:r w:rsidRPr="00D8307E">
              <w:rPr>
                <w:rFonts w:cstheme="minorHAnsi"/>
                <w:color w:val="000000"/>
                <w:sz w:val="18"/>
                <w:szCs w:val="18"/>
              </w:rPr>
              <w:t>Network Infrastructure Policy STIG V9R1</w:t>
            </w:r>
          </w:p>
        </w:tc>
        <w:tc>
          <w:tcPr>
            <w:tcW w:w="2610" w:type="dxa"/>
            <w:noWrap/>
            <w:hideMark/>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NET2014</w:t>
            </w:r>
          </w:p>
        </w:tc>
        <w:tc>
          <w:tcPr>
            <w:tcW w:w="990" w:type="dxa"/>
            <w:noWrap/>
            <w:hideMark/>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V-66389</w:t>
            </w:r>
          </w:p>
        </w:tc>
        <w:tc>
          <w:tcPr>
            <w:tcW w:w="1575" w:type="dxa"/>
            <w:gridSpan w:val="2"/>
            <w:noWrap/>
            <w:hideMark/>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CCI-001095, CCI-002385</w:t>
            </w:r>
          </w:p>
        </w:tc>
        <w:tc>
          <w:tcPr>
            <w:tcW w:w="1575" w:type="dxa"/>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420C8" w:rsidRPr="00D8307E" w:rsidTr="00BC0D1E">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B420C8" w:rsidRPr="00D8307E" w:rsidRDefault="00B420C8" w:rsidP="00D8307E">
            <w:pPr>
              <w:rPr>
                <w:rFonts w:cstheme="minorHAnsi"/>
                <w:color w:val="000000"/>
                <w:sz w:val="18"/>
                <w:szCs w:val="18"/>
              </w:rPr>
            </w:pPr>
            <w:r w:rsidRPr="00D8307E">
              <w:rPr>
                <w:rFonts w:cstheme="minorHAnsi"/>
                <w:color w:val="000000"/>
                <w:sz w:val="18"/>
                <w:szCs w:val="18"/>
              </w:rPr>
              <w:t>Network Infrastructure Policy STIG V9R1</w:t>
            </w:r>
          </w:p>
        </w:tc>
        <w:tc>
          <w:tcPr>
            <w:tcW w:w="2610" w:type="dxa"/>
            <w:noWrap/>
            <w:hideMark/>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NET2015</w:t>
            </w:r>
          </w:p>
        </w:tc>
        <w:tc>
          <w:tcPr>
            <w:tcW w:w="990" w:type="dxa"/>
            <w:noWrap/>
            <w:hideMark/>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V-66391</w:t>
            </w:r>
          </w:p>
        </w:tc>
        <w:tc>
          <w:tcPr>
            <w:tcW w:w="1575" w:type="dxa"/>
            <w:gridSpan w:val="2"/>
            <w:noWrap/>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CCI-01095, CCI-002385</w:t>
            </w:r>
          </w:p>
        </w:tc>
        <w:tc>
          <w:tcPr>
            <w:tcW w:w="1575" w:type="dxa"/>
          </w:tcPr>
          <w:p w:rsidR="00B420C8" w:rsidRPr="00D8307E" w:rsidRDefault="00B420C8"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420C8" w:rsidRPr="00D8307E" w:rsidTr="00BC0D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B420C8" w:rsidRPr="00D8307E" w:rsidRDefault="00B420C8" w:rsidP="00D8307E">
            <w:pPr>
              <w:rPr>
                <w:rFonts w:cstheme="minorHAnsi"/>
                <w:color w:val="000000"/>
                <w:sz w:val="18"/>
                <w:szCs w:val="18"/>
              </w:rPr>
            </w:pPr>
            <w:r w:rsidRPr="00D8307E">
              <w:rPr>
                <w:rFonts w:cstheme="minorHAnsi"/>
                <w:color w:val="000000"/>
                <w:sz w:val="18"/>
                <w:szCs w:val="18"/>
              </w:rPr>
              <w:t>Network Infrastructure Policy STIG V9R1</w:t>
            </w:r>
          </w:p>
        </w:tc>
        <w:tc>
          <w:tcPr>
            <w:tcW w:w="2610" w:type="dxa"/>
            <w:noWrap/>
            <w:hideMark/>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NET2016</w:t>
            </w:r>
          </w:p>
        </w:tc>
        <w:tc>
          <w:tcPr>
            <w:tcW w:w="990" w:type="dxa"/>
            <w:noWrap/>
            <w:hideMark/>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V-66393</w:t>
            </w:r>
          </w:p>
        </w:tc>
        <w:tc>
          <w:tcPr>
            <w:tcW w:w="1575" w:type="dxa"/>
            <w:gridSpan w:val="2"/>
            <w:noWrap/>
            <w:hideMark/>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CCI-001095, CCI-001549, CCI-002385</w:t>
            </w:r>
          </w:p>
        </w:tc>
        <w:tc>
          <w:tcPr>
            <w:tcW w:w="1575" w:type="dxa"/>
          </w:tcPr>
          <w:p w:rsidR="00B420C8" w:rsidRPr="00D8307E" w:rsidRDefault="00B420C8"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Oracle HTTP Server 12.1.3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SRG-APP-000435-WSR-000148</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V-64529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Palo Alto Networks ALG STIG V1R2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SRG-NET-000362-ALG-000112</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V-62601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Palo Alto Networks ALG STIG V1R2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SRG-NET-000362-ALG-000126</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V-62603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Palo Alto Networks IDPS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SRG-NET-000362-IDPS-00196</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V-62677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Palo Alto Networks IDPS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SRG-NET-000362-IDPS-00198</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V-62679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Riverbed SteelHead CX v8 NDM STIG V1R1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SRG-APP-000435-NDM-000315</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V-62991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Router Security Requirements Guide V2R3</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SRG-NET-000191-RTR-000081</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V-55769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Router Security Requirements Guide V2R3</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SRG-NET-000362-RTR-000110</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V-55781</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Trend Micro Deep Security 9.x STIG V1R1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V-65989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Web Server Security Requirements Guide V2R2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SRG-APP-000435-WSR-000148</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V-55997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Web Server Security Requirements Guide V2R2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SRG-APP-000435-WSR-000147</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V-55999</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10 STIG V1R5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WN10-CC-000035</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V-63567</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lastRenderedPageBreak/>
              <w:t>Windows 10 STIG V1R5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WN10-CC-000220</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V-63691</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Domain Controller STIG V1R21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Domain Controller STIG V1R21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Domain Controller STIG V1R21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Domain Controller STIG V1R21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Domain Controller STIG V1R21</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Domain Controller STIG V1R21</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Member Server STIG V1R22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Member Server STIG V1R22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Member Server STIG V1R22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Member Server STIG V1R22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Member Server STIG V1R22</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2008 R2 Member Server STIG V1R22</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Domain Controller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lastRenderedPageBreak/>
              <w:t>Windows Server 2012 / 2012 R2 Member Server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Server 2012 / 2012 R2 Member Server STIG V2R5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7 STIG V1R29</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7 STIG V1R29</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7 STIG V1R29</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7 STIG V1R29</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7 STIG V1R29</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7 STIG V1R29</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8 / 8.1 STIG V1R15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Disable Router Discovery</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V-4112</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8 / 8.1 STIG V1R15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Connection Keep-Alive Time</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V-4113</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8 / 8.1 STIG V1R15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Name-Release Attacks</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V-4116</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8 / 8.1 STIG V1R15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V-4438</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8307E" w:rsidRPr="00D8307E"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8 / 8.1 STIG V1R15</w:t>
            </w:r>
          </w:p>
        </w:tc>
        <w:tc>
          <w:tcPr>
            <w:tcW w:w="261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 xml:space="preserve">Windows Explorer </w:t>
            </w:r>
            <w:r w:rsidR="003613A1">
              <w:rPr>
                <w:rFonts w:cstheme="minorHAnsi"/>
                <w:color w:val="000000"/>
                <w:sz w:val="18"/>
                <w:szCs w:val="18"/>
              </w:rPr>
              <w:t>Heap</w:t>
            </w:r>
            <w:r w:rsidRPr="00D8307E">
              <w:rPr>
                <w:rFonts w:cstheme="minorHAnsi"/>
                <w:color w:val="000000"/>
                <w:sz w:val="18"/>
                <w:szCs w:val="18"/>
              </w:rPr>
              <w:t xml:space="preserve"> Termination</w:t>
            </w:r>
          </w:p>
        </w:tc>
        <w:tc>
          <w:tcPr>
            <w:tcW w:w="99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V-15718</w:t>
            </w:r>
          </w:p>
        </w:tc>
        <w:tc>
          <w:tcPr>
            <w:tcW w:w="1080" w:type="dxa"/>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8307E" w:rsidRPr="00D8307E"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D8307E" w:rsidRPr="00D8307E" w:rsidRDefault="00D8307E" w:rsidP="00D8307E">
            <w:pPr>
              <w:rPr>
                <w:rFonts w:cstheme="minorHAnsi"/>
                <w:color w:val="000000"/>
                <w:sz w:val="18"/>
                <w:szCs w:val="18"/>
              </w:rPr>
            </w:pPr>
            <w:r w:rsidRPr="00D8307E">
              <w:rPr>
                <w:rFonts w:cstheme="minorHAnsi"/>
                <w:color w:val="000000"/>
                <w:sz w:val="18"/>
                <w:szCs w:val="18"/>
              </w:rPr>
              <w:t>Windows 8 / 8.1 STIG V1R15</w:t>
            </w:r>
          </w:p>
        </w:tc>
        <w:tc>
          <w:tcPr>
            <w:tcW w:w="261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IPv6 TCP Data Retransmissions</w:t>
            </w:r>
          </w:p>
        </w:tc>
        <w:tc>
          <w:tcPr>
            <w:tcW w:w="99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V-21956</w:t>
            </w:r>
          </w:p>
        </w:tc>
        <w:tc>
          <w:tcPr>
            <w:tcW w:w="1080" w:type="dxa"/>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07E">
              <w:rPr>
                <w:rFonts w:cstheme="minorHAnsi"/>
                <w:color w:val="000000"/>
                <w:sz w:val="18"/>
                <w:szCs w:val="18"/>
              </w:rPr>
              <w:t>CCI-002385</w:t>
            </w:r>
          </w:p>
        </w:tc>
        <w:tc>
          <w:tcPr>
            <w:tcW w:w="2070" w:type="dxa"/>
            <w:gridSpan w:val="2"/>
            <w:noWrap/>
            <w:hideMark/>
          </w:tcPr>
          <w:p w:rsidR="00D8307E" w:rsidRPr="00D8307E" w:rsidRDefault="00D8307E" w:rsidP="00D8307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D8307E" w:rsidRDefault="00D8307E" w:rsidP="00FD36BF">
      <w:pPr>
        <w:jc w:val="both"/>
        <w:rPr>
          <w:b/>
          <w:color w:val="FF0000"/>
        </w:rPr>
      </w:pPr>
    </w:p>
    <w:p w:rsidR="006448C4" w:rsidRPr="006448C4" w:rsidRDefault="006448C4" w:rsidP="006448C4">
      <w:pPr>
        <w:pStyle w:val="Heading2"/>
        <w:rPr>
          <w:rFonts w:asciiTheme="minorHAnsi" w:hAnsiTheme="minorHAnsi" w:cstheme="minorHAnsi"/>
          <w:b/>
          <w:sz w:val="22"/>
        </w:rPr>
      </w:pPr>
      <w:bookmarkStart w:id="16" w:name="_Toc462143561"/>
      <w:r w:rsidRPr="006448C4">
        <w:rPr>
          <w:rFonts w:asciiTheme="minorHAnsi" w:hAnsiTheme="minorHAnsi" w:cstheme="minorHAnsi"/>
          <w:b/>
          <w:sz w:val="22"/>
        </w:rPr>
        <w:t>5.3</w:t>
      </w:r>
      <w:r w:rsidRPr="006448C4">
        <w:rPr>
          <w:rFonts w:asciiTheme="minorHAnsi" w:hAnsiTheme="minorHAnsi" w:cstheme="minorHAnsi"/>
          <w:b/>
          <w:sz w:val="22"/>
        </w:rPr>
        <w:tab/>
        <w:t>Denial of Service Attack Internal Restrictions</w:t>
      </w:r>
      <w:bookmarkEnd w:id="16"/>
    </w:p>
    <w:p w:rsidR="00A752E9" w:rsidRDefault="00E21654" w:rsidP="006448C4">
      <w:pPr>
        <w:jc w:val="both"/>
      </w:pPr>
      <w:r>
        <w:t>{ACRONYM}</w:t>
      </w:r>
      <w:r w:rsidR="006448C4">
        <w:t xml:space="preserve"> </w:t>
      </w:r>
      <w:r w:rsidR="003613A1">
        <w:t>utilizes</w:t>
      </w:r>
      <w:r w:rsidR="00A752E9" w:rsidRPr="00A752E9">
        <w:t xml:space="preserve"> the following </w:t>
      </w:r>
      <w:r w:rsidR="006448C4">
        <w:t>safeguards</w:t>
      </w:r>
      <w:r w:rsidR="00A752E9" w:rsidRPr="00A752E9">
        <w:t xml:space="preserve"> to restrict the ability of individuals to launch denial of service attacks against other information systems </w:t>
      </w:r>
      <w:r w:rsidR="00056B5B" w:rsidRPr="00056B5B">
        <w:t>through implementation of the following STIG/SRG requirements:</w:t>
      </w:r>
    </w:p>
    <w:p w:rsidR="00A752E9" w:rsidRDefault="00A752E9" w:rsidP="00A752E9">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610"/>
        <w:gridCol w:w="2610"/>
        <w:gridCol w:w="990"/>
        <w:gridCol w:w="1080"/>
        <w:gridCol w:w="2070"/>
      </w:tblGrid>
      <w:tr w:rsidR="00A752E9" w:rsidRPr="00A752E9" w:rsidTr="00627EE6">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10" w:type="dxa"/>
            <w:hideMark/>
          </w:tcPr>
          <w:p w:rsidR="00A752E9" w:rsidRPr="00627EE6" w:rsidRDefault="00A752E9" w:rsidP="00A752E9">
            <w:pPr>
              <w:rPr>
                <w:rFonts w:cstheme="minorHAnsi"/>
                <w:bCs w:val="0"/>
                <w:color w:val="FFFFFF"/>
                <w:sz w:val="18"/>
                <w:szCs w:val="18"/>
              </w:rPr>
            </w:pPr>
            <w:r w:rsidRPr="00627EE6">
              <w:rPr>
                <w:rFonts w:cstheme="minorHAnsi"/>
                <w:bCs w:val="0"/>
                <w:color w:val="FFFFFF"/>
                <w:sz w:val="18"/>
                <w:szCs w:val="18"/>
              </w:rPr>
              <w:t>STIG Source</w:t>
            </w:r>
          </w:p>
        </w:tc>
        <w:tc>
          <w:tcPr>
            <w:tcW w:w="2610" w:type="dxa"/>
            <w:hideMark/>
          </w:tcPr>
          <w:p w:rsidR="00A752E9" w:rsidRPr="00627EE6" w:rsidRDefault="00A752E9" w:rsidP="00A752E9">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Title</w:t>
            </w:r>
          </w:p>
        </w:tc>
        <w:tc>
          <w:tcPr>
            <w:tcW w:w="990" w:type="dxa"/>
            <w:hideMark/>
          </w:tcPr>
          <w:p w:rsidR="00A752E9" w:rsidRPr="00627EE6" w:rsidRDefault="00A752E9" w:rsidP="00A752E9">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Vuln ID</w:t>
            </w:r>
          </w:p>
        </w:tc>
        <w:tc>
          <w:tcPr>
            <w:tcW w:w="1080" w:type="dxa"/>
            <w:hideMark/>
          </w:tcPr>
          <w:p w:rsidR="00A752E9" w:rsidRPr="00627EE6" w:rsidRDefault="00A752E9" w:rsidP="00A752E9">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CCI</w:t>
            </w:r>
          </w:p>
        </w:tc>
        <w:tc>
          <w:tcPr>
            <w:tcW w:w="2070" w:type="dxa"/>
            <w:hideMark/>
          </w:tcPr>
          <w:p w:rsidR="00A752E9" w:rsidRPr="00627EE6" w:rsidRDefault="00A752E9" w:rsidP="00A752E9">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Verification Method</w:t>
            </w: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Application Layer Gateway (ALG) Security Requirements Guide (SRG) V1R2</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SRG-NET-000192-ALG-000121</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V-54635</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Arista MLS DCS-7000 Series RTR STIG V1R2</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SRG-NET-000026-RTR-000031</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V-60915</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Domain Name System (DNS) Security Requirements Guide V2R4</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SRG-APP-000246-DNS-000035</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V-54839</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HP FlexFabric Switch RTR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SRG-NET-000026-RTR-000031</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V-66121</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IBM DataPower ALG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SRG-NET-000192-ALG-000121</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V-65231</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Infoblox 7.x DNS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SRG-APP-000246-DNS-000035</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V-68551</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lastRenderedPageBreak/>
              <w:t>Juniper SRX SG ALG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SRG-NET-000192-ALG-000121</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V-66329</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Microsoft Windows 2012 Server Domain Name System STIG V1R4</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SRG-APP-000246-DNS-000035</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V-58697</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Database 11.2g STIG V1R8</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SRG-APP-000246-DB-000133</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V-52217</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Database 12c STIG V1R4</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SRG-APP-000246-DB-000133</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V-61815</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V-64455</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V-64457</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V-64459</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V-64461</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V-64463</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V-64465</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V-64467</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V-64469</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V-64471</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V-64473</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Oracle HTTP Server 12.1.3 STIG V1R1</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V-64475</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Palo Alto Networks ALG STIG V1R2</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SRG-NET-000192-ALG-000121</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V-62567</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Palo Alto Networks ALG STIG V1R2</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SRG-NET-000192-ALG-000121</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V-62569</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Palo Alto Networks ALG STIG V1R2</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SRG-NET-000192-ALG-000121</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V-62571</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Router Security Requirements Guide V2R3</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SRG-NET-000026-RTR-000031</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V-55761</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752E9" w:rsidRPr="00A752E9"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Trend Micro Deep Security 9.x STIG V1R1</w:t>
            </w:r>
          </w:p>
        </w:tc>
        <w:tc>
          <w:tcPr>
            <w:tcW w:w="261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t>
            </w:r>
          </w:p>
        </w:tc>
        <w:tc>
          <w:tcPr>
            <w:tcW w:w="99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V-65933</w:t>
            </w:r>
          </w:p>
        </w:tc>
        <w:tc>
          <w:tcPr>
            <w:tcW w:w="108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752E9" w:rsidRPr="00A752E9" w:rsidTr="00627E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hideMark/>
          </w:tcPr>
          <w:p w:rsidR="00A752E9" w:rsidRPr="00A752E9" w:rsidRDefault="00A752E9" w:rsidP="00A752E9">
            <w:pPr>
              <w:rPr>
                <w:rFonts w:cstheme="minorHAnsi"/>
                <w:color w:val="000000"/>
                <w:sz w:val="18"/>
                <w:szCs w:val="18"/>
              </w:rPr>
            </w:pPr>
            <w:r w:rsidRPr="00A752E9">
              <w:rPr>
                <w:rFonts w:cstheme="minorHAnsi"/>
                <w:color w:val="000000"/>
                <w:sz w:val="18"/>
                <w:szCs w:val="18"/>
              </w:rPr>
              <w:t>Web Server Security Requirements Guide V2R2</w:t>
            </w:r>
          </w:p>
        </w:tc>
        <w:tc>
          <w:tcPr>
            <w:tcW w:w="261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SRG-APP-000246-WSR-000149</w:t>
            </w:r>
          </w:p>
        </w:tc>
        <w:tc>
          <w:tcPr>
            <w:tcW w:w="99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V-41833</w:t>
            </w:r>
          </w:p>
        </w:tc>
        <w:tc>
          <w:tcPr>
            <w:tcW w:w="108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A752E9">
              <w:rPr>
                <w:rFonts w:cstheme="minorHAnsi"/>
                <w:color w:val="000000"/>
                <w:sz w:val="18"/>
                <w:szCs w:val="18"/>
              </w:rPr>
              <w:t>CCI-001094</w:t>
            </w:r>
          </w:p>
        </w:tc>
        <w:tc>
          <w:tcPr>
            <w:tcW w:w="2070" w:type="dxa"/>
            <w:hideMark/>
          </w:tcPr>
          <w:p w:rsidR="00A752E9" w:rsidRPr="00A752E9" w:rsidRDefault="00A752E9" w:rsidP="00A752E9">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A752E9" w:rsidRDefault="00A752E9" w:rsidP="00A752E9">
      <w:pPr>
        <w:jc w:val="both"/>
      </w:pPr>
    </w:p>
    <w:p w:rsidR="00A752E9" w:rsidRPr="006448C4" w:rsidRDefault="006448C4" w:rsidP="006448C4">
      <w:pPr>
        <w:pStyle w:val="Heading2"/>
        <w:rPr>
          <w:rFonts w:asciiTheme="minorHAnsi" w:hAnsiTheme="minorHAnsi" w:cstheme="minorHAnsi"/>
          <w:b/>
          <w:sz w:val="22"/>
        </w:rPr>
      </w:pPr>
      <w:bookmarkStart w:id="17" w:name="_Toc462143562"/>
      <w:r w:rsidRPr="006448C4">
        <w:rPr>
          <w:rFonts w:asciiTheme="minorHAnsi" w:hAnsiTheme="minorHAnsi" w:cstheme="minorHAnsi"/>
          <w:b/>
          <w:sz w:val="22"/>
        </w:rPr>
        <w:t>5.4</w:t>
      </w:r>
      <w:r w:rsidRPr="006448C4">
        <w:rPr>
          <w:rFonts w:asciiTheme="minorHAnsi" w:hAnsiTheme="minorHAnsi" w:cstheme="minorHAnsi"/>
          <w:b/>
          <w:sz w:val="22"/>
        </w:rPr>
        <w:tab/>
        <w:t>Denial of Service Excess Capacity, Bandwidth, or Redundancy</w:t>
      </w:r>
      <w:bookmarkEnd w:id="17"/>
    </w:p>
    <w:p w:rsidR="00A752E9" w:rsidRDefault="00E21654" w:rsidP="00A752E9">
      <w:pPr>
        <w:jc w:val="both"/>
      </w:pPr>
      <w:r>
        <w:t>{ACRONYM}</w:t>
      </w:r>
      <w:r w:rsidR="006448C4">
        <w:t xml:space="preserve"> </w:t>
      </w:r>
      <w:r w:rsidR="003613A1">
        <w:t>utilizes</w:t>
      </w:r>
      <w:r w:rsidR="006448C4">
        <w:t xml:space="preserve"> </w:t>
      </w:r>
      <w:r w:rsidR="00A752E9" w:rsidRPr="00A752E9">
        <w:t xml:space="preserve">the following </w:t>
      </w:r>
      <w:r w:rsidR="006448C4">
        <w:t>safeguards</w:t>
      </w:r>
      <w:r w:rsidR="00A752E9" w:rsidRPr="00A752E9">
        <w:t xml:space="preserve"> to manage excess capacity, bandwidth, or other redundancy to limit the effects of information flooding types of denial of service attacks </w:t>
      </w:r>
      <w:r w:rsidR="00056B5B" w:rsidRPr="00056B5B">
        <w:t>through implementation of the following STIG/SRG requirements:</w:t>
      </w:r>
    </w:p>
    <w:p w:rsidR="00A752E9" w:rsidRDefault="00A752E9" w:rsidP="00A752E9">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610"/>
        <w:gridCol w:w="2610"/>
        <w:gridCol w:w="990"/>
        <w:gridCol w:w="1080"/>
        <w:gridCol w:w="495"/>
        <w:gridCol w:w="1575"/>
      </w:tblGrid>
      <w:tr w:rsidR="00542920" w:rsidRPr="00542920" w:rsidTr="00627EE6">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610" w:type="dxa"/>
            <w:noWrap/>
            <w:hideMark/>
          </w:tcPr>
          <w:p w:rsidR="00542920" w:rsidRPr="00627EE6" w:rsidRDefault="00542920" w:rsidP="00542920">
            <w:pPr>
              <w:rPr>
                <w:rFonts w:cstheme="minorHAnsi"/>
                <w:bCs w:val="0"/>
                <w:color w:val="FFFFFF"/>
                <w:sz w:val="18"/>
                <w:szCs w:val="18"/>
              </w:rPr>
            </w:pPr>
            <w:r w:rsidRPr="00627EE6">
              <w:rPr>
                <w:rFonts w:cstheme="minorHAnsi"/>
                <w:bCs w:val="0"/>
                <w:color w:val="FFFFFF"/>
                <w:sz w:val="18"/>
                <w:szCs w:val="18"/>
              </w:rPr>
              <w:t>STIG Source</w:t>
            </w:r>
          </w:p>
        </w:tc>
        <w:tc>
          <w:tcPr>
            <w:tcW w:w="2610" w:type="dxa"/>
            <w:noWrap/>
            <w:hideMark/>
          </w:tcPr>
          <w:p w:rsidR="00542920" w:rsidRPr="00627EE6"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Title</w:t>
            </w:r>
          </w:p>
        </w:tc>
        <w:tc>
          <w:tcPr>
            <w:tcW w:w="990" w:type="dxa"/>
            <w:noWrap/>
            <w:hideMark/>
          </w:tcPr>
          <w:p w:rsidR="00542920" w:rsidRPr="00627EE6"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Vuln ID</w:t>
            </w:r>
          </w:p>
        </w:tc>
        <w:tc>
          <w:tcPr>
            <w:tcW w:w="1080" w:type="dxa"/>
            <w:noWrap/>
            <w:hideMark/>
          </w:tcPr>
          <w:p w:rsidR="00542920" w:rsidRPr="00627EE6"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CCI</w:t>
            </w:r>
          </w:p>
        </w:tc>
        <w:tc>
          <w:tcPr>
            <w:tcW w:w="2070" w:type="dxa"/>
            <w:gridSpan w:val="2"/>
            <w:noWrap/>
            <w:hideMark/>
          </w:tcPr>
          <w:p w:rsidR="00542920" w:rsidRPr="00627EE6"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27EE6">
              <w:rPr>
                <w:rFonts w:cstheme="minorHAnsi"/>
                <w:bCs w:val="0"/>
                <w:color w:val="FFFFFF"/>
                <w:sz w:val="18"/>
                <w:szCs w:val="18"/>
              </w:rPr>
              <w:t>Verification Method</w:t>
            </w: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Arista MLS DCS-7000 Series RTR STIG V1R2</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SRG-NET-000193-RTR-000111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V-60923</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lastRenderedPageBreak/>
              <w:t>Domain Name System (DNS) Security Requirements Guide V2R4</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SRG-APP-000247-DNS-000036</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V-54841</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General Purpose Operating System SRG V1R4</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SRG-OS-000142-GPOS-00071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V-56861</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HP FlexFabric Switch L2S STIG V1R1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SRG-NET-000193-L2S-000020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V-66057</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HP FlexFabric Switch RTR STIG V1R1</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SRG-NET-000193-RTR-000111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V-66123</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Infoblox 7.x DNS STIG V1R1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SRG-APP-000247-DNS-000036</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V-68553</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Intrusion Detection and Prevention Systems (IDPS) Security Requirements Guide V2R2</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SRG-NET-000192-IDPS-00140</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V-34707</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Juniper SRX SG IDPS STIG V1R1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SRG-NET-000192-IDPS-00140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V-66395</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Juniper SRX SG IDPS STIG V1R1</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SRG-NET-000192-IDPS-00140</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V-66399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Juniper SRX SG IDPS STIG V1R1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SRG-NET-000192-IDPS-00140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V-66401</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Microsoft Windows 2012 Server Domain Name System STIG V1R4</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SRG-APP-000247-DNS-000036</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V-58699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Network Infrastructure Policy STIG V9R1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NET2005</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V-66363</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Network Infrastructure Policy STIG V9R1</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NET2012</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V-66379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 CCI-002385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Network Infrastructure Policy STIG V9R1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NET2014</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V-66389</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 CCI-002385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Network Infrastructure Policy STIG V9R1</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NET2015</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V-66391</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 CCI-002385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420C8" w:rsidRPr="00542920" w:rsidTr="00BC0D1E">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B420C8" w:rsidRPr="00542920" w:rsidRDefault="00B420C8" w:rsidP="00542920">
            <w:pPr>
              <w:rPr>
                <w:rFonts w:cstheme="minorHAnsi"/>
                <w:color w:val="000000"/>
                <w:sz w:val="18"/>
                <w:szCs w:val="18"/>
              </w:rPr>
            </w:pPr>
            <w:r w:rsidRPr="00542920">
              <w:rPr>
                <w:rFonts w:cstheme="minorHAnsi"/>
                <w:color w:val="000000"/>
                <w:sz w:val="18"/>
                <w:szCs w:val="18"/>
              </w:rPr>
              <w:t>Network Infrastructure Policy STIG V9R1</w:t>
            </w:r>
          </w:p>
        </w:tc>
        <w:tc>
          <w:tcPr>
            <w:tcW w:w="2610" w:type="dxa"/>
            <w:noWrap/>
            <w:hideMark/>
          </w:tcPr>
          <w:p w:rsidR="00B420C8" w:rsidRPr="00542920" w:rsidRDefault="00B420C8"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NET2016</w:t>
            </w:r>
          </w:p>
        </w:tc>
        <w:tc>
          <w:tcPr>
            <w:tcW w:w="990" w:type="dxa"/>
            <w:noWrap/>
            <w:hideMark/>
          </w:tcPr>
          <w:p w:rsidR="00B420C8" w:rsidRPr="00542920" w:rsidRDefault="00B420C8"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V-66393</w:t>
            </w:r>
          </w:p>
        </w:tc>
        <w:tc>
          <w:tcPr>
            <w:tcW w:w="1575" w:type="dxa"/>
            <w:gridSpan w:val="2"/>
            <w:noWrap/>
            <w:hideMark/>
          </w:tcPr>
          <w:p w:rsidR="00B420C8" w:rsidRPr="00542920" w:rsidRDefault="00B420C8"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 CCI-001549, CCI-002385</w:t>
            </w:r>
          </w:p>
        </w:tc>
        <w:tc>
          <w:tcPr>
            <w:tcW w:w="1575" w:type="dxa"/>
          </w:tcPr>
          <w:p w:rsidR="00B420C8" w:rsidRPr="00542920" w:rsidRDefault="00B420C8"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Database 11.2g STIG V1R8</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SRG-APP-000247-DB-000134</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V-52221</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Database 12c STIG V1R4</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SRG-APP-000247-DB-000134</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V-61817</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Linux 6 STIG V1R7</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SRG-OS-000142</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V-50683</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Palo Alto Networks IDPS STIG V1R1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SRG-NET-000192-IDPS-00140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V-62655</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Red Hat Enterprise Linux 6 STIG V1R12</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SRG-OS-000142</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V-38539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Red Hat Enterprise Linux 6 STIG V1R12</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SRG-OS-000142</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V-38539</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Router Security Requirements Guide V2R3</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SRG-NET-000193-RTR-000111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V-55771</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Solaris 11 SPARC STIG V1R8</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SRG-OS-000142</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V-47899</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Solaris 11 X86 STIG V1R8</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SRG-OS-000142</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V-47899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Trend Micro Deep Security 9.x STIG V1R1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SRG-APP-000247</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V-65935</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VMware NSX Distributed Logical Router STIG V1R1</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SRG-NET-000193-RTR-000111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V-69135</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lastRenderedPageBreak/>
              <w:t>Windows Server 2008 R2 Domain Controller STIG V1R21</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27EE6">
        <w:trPr>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61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Access of Global System Objects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V-14228</w:t>
            </w:r>
          </w:p>
        </w:tc>
        <w:tc>
          <w:tcPr>
            <w:tcW w:w="108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27E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1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61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Audit Backup and Restore Privileges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V-14229</w:t>
            </w:r>
          </w:p>
        </w:tc>
        <w:tc>
          <w:tcPr>
            <w:tcW w:w="108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CCI-001095</w:t>
            </w:r>
          </w:p>
        </w:tc>
        <w:tc>
          <w:tcPr>
            <w:tcW w:w="2070" w:type="dxa"/>
            <w:gridSpan w:val="2"/>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A752E9" w:rsidRDefault="00A752E9" w:rsidP="00F05AF7"/>
    <w:p w:rsidR="00A752E9" w:rsidRPr="003117EA" w:rsidRDefault="003117EA" w:rsidP="003117EA">
      <w:pPr>
        <w:pStyle w:val="Heading2"/>
        <w:rPr>
          <w:rFonts w:asciiTheme="minorHAnsi" w:hAnsiTheme="minorHAnsi" w:cstheme="minorHAnsi"/>
          <w:b/>
          <w:sz w:val="22"/>
        </w:rPr>
      </w:pPr>
      <w:bookmarkStart w:id="18" w:name="_Toc462143563"/>
      <w:r w:rsidRPr="003117EA">
        <w:rPr>
          <w:rFonts w:asciiTheme="minorHAnsi" w:hAnsiTheme="minorHAnsi" w:cstheme="minorHAnsi"/>
          <w:b/>
          <w:sz w:val="22"/>
        </w:rPr>
        <w:t>5.5</w:t>
      </w:r>
      <w:r w:rsidRPr="003117EA">
        <w:rPr>
          <w:rFonts w:asciiTheme="minorHAnsi" w:hAnsiTheme="minorHAnsi" w:cstheme="minorHAnsi"/>
          <w:b/>
          <w:sz w:val="22"/>
        </w:rPr>
        <w:tab/>
        <w:t>Denial of Service System Resources</w:t>
      </w:r>
      <w:bookmarkEnd w:id="18"/>
    </w:p>
    <w:p w:rsidR="00A752E9" w:rsidRDefault="00E21654" w:rsidP="00056B5B">
      <w:pPr>
        <w:jc w:val="both"/>
      </w:pPr>
      <w:r>
        <w:t>{ACRONYM}</w:t>
      </w:r>
      <w:r w:rsidR="00F518A8">
        <w:t xml:space="preserve"> has defined the following system resources that will be monitored to ensure sufficient resources exist to prevent denial of service attacks:</w:t>
      </w:r>
    </w:p>
    <w:tbl>
      <w:tblPr>
        <w:tblStyle w:val="ListTable3-Accent1"/>
        <w:tblW w:w="0" w:type="auto"/>
        <w:tblLook w:val="04A0" w:firstRow="1" w:lastRow="0" w:firstColumn="1" w:lastColumn="0" w:noHBand="0" w:noVBand="1"/>
      </w:tblPr>
      <w:tblGrid>
        <w:gridCol w:w="3116"/>
        <w:gridCol w:w="3117"/>
        <w:gridCol w:w="3117"/>
      </w:tblGrid>
      <w:tr w:rsidR="00F518A8" w:rsidRPr="00F518A8" w:rsidTr="00F518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F518A8" w:rsidRPr="00F518A8" w:rsidRDefault="00F518A8" w:rsidP="00F05AF7">
            <w:pPr>
              <w:rPr>
                <w:sz w:val="20"/>
              </w:rPr>
            </w:pPr>
            <w:r w:rsidRPr="00F518A8">
              <w:rPr>
                <w:sz w:val="20"/>
              </w:rPr>
              <w:t>Component</w:t>
            </w:r>
          </w:p>
        </w:tc>
        <w:tc>
          <w:tcPr>
            <w:tcW w:w="3117" w:type="dxa"/>
          </w:tcPr>
          <w:p w:rsidR="00F518A8" w:rsidRPr="00F518A8" w:rsidRDefault="00F518A8" w:rsidP="00F05AF7">
            <w:pPr>
              <w:cnfStyle w:val="100000000000" w:firstRow="1" w:lastRow="0" w:firstColumn="0" w:lastColumn="0" w:oddVBand="0" w:evenVBand="0" w:oddHBand="0" w:evenHBand="0" w:firstRowFirstColumn="0" w:firstRowLastColumn="0" w:lastRowFirstColumn="0" w:lastRowLastColumn="0"/>
              <w:rPr>
                <w:sz w:val="20"/>
              </w:rPr>
            </w:pPr>
            <w:r w:rsidRPr="00F518A8">
              <w:rPr>
                <w:sz w:val="20"/>
              </w:rPr>
              <w:t>Resource</w:t>
            </w:r>
          </w:p>
        </w:tc>
        <w:tc>
          <w:tcPr>
            <w:tcW w:w="3117" w:type="dxa"/>
          </w:tcPr>
          <w:p w:rsidR="00F518A8" w:rsidRPr="00F518A8" w:rsidRDefault="00F518A8" w:rsidP="00F05AF7">
            <w:pPr>
              <w:cnfStyle w:val="100000000000" w:firstRow="1" w:lastRow="0" w:firstColumn="0" w:lastColumn="0" w:oddVBand="0" w:evenVBand="0" w:oddHBand="0" w:evenHBand="0" w:firstRowFirstColumn="0" w:firstRowLastColumn="0" w:lastRowFirstColumn="0" w:lastRowLastColumn="0"/>
              <w:rPr>
                <w:sz w:val="20"/>
              </w:rPr>
            </w:pPr>
            <w:r w:rsidRPr="00F518A8">
              <w:rPr>
                <w:sz w:val="20"/>
              </w:rPr>
              <w:t>Monitoring Frequency</w:t>
            </w:r>
          </w:p>
        </w:tc>
      </w:tr>
      <w:tr w:rsidR="00F518A8" w:rsidRPr="00F518A8" w:rsidTr="00F5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18A8" w:rsidRPr="00F518A8" w:rsidRDefault="00F518A8" w:rsidP="00F05AF7">
            <w:pPr>
              <w:rPr>
                <w:sz w:val="20"/>
              </w:rPr>
            </w:pPr>
            <w:r>
              <w:rPr>
                <w:sz w:val="20"/>
              </w:rPr>
              <w:t>Operating System</w:t>
            </w:r>
          </w:p>
        </w:tc>
        <w:tc>
          <w:tcPr>
            <w:tcW w:w="3117" w:type="dxa"/>
          </w:tcPr>
          <w:p w:rsidR="00F518A8" w:rsidRPr="00F518A8" w:rsidRDefault="00F518A8" w:rsidP="00F05AF7">
            <w:pPr>
              <w:cnfStyle w:val="000000100000" w:firstRow="0" w:lastRow="0" w:firstColumn="0" w:lastColumn="0" w:oddVBand="0" w:evenVBand="0" w:oddHBand="1" w:evenHBand="0" w:firstRowFirstColumn="0" w:firstRowLastColumn="0" w:lastRowFirstColumn="0" w:lastRowLastColumn="0"/>
              <w:rPr>
                <w:sz w:val="20"/>
              </w:rPr>
            </w:pPr>
            <w:r>
              <w:rPr>
                <w:sz w:val="20"/>
              </w:rPr>
              <w:t>Audit Logs</w:t>
            </w:r>
          </w:p>
        </w:tc>
        <w:tc>
          <w:tcPr>
            <w:tcW w:w="3117" w:type="dxa"/>
          </w:tcPr>
          <w:p w:rsidR="00F518A8" w:rsidRPr="00F518A8" w:rsidRDefault="00F518A8" w:rsidP="00F05AF7">
            <w:pPr>
              <w:cnfStyle w:val="000000100000" w:firstRow="0" w:lastRow="0" w:firstColumn="0" w:lastColumn="0" w:oddVBand="0" w:evenVBand="0" w:oddHBand="1" w:evenHBand="0" w:firstRowFirstColumn="0" w:firstRowLastColumn="0" w:lastRowFirstColumn="0" w:lastRowLastColumn="0"/>
              <w:rPr>
                <w:sz w:val="20"/>
              </w:rPr>
            </w:pPr>
            <w:r>
              <w:rPr>
                <w:sz w:val="20"/>
              </w:rPr>
              <w:t>Daily</w:t>
            </w:r>
          </w:p>
        </w:tc>
      </w:tr>
      <w:tr w:rsidR="00F518A8" w:rsidRPr="00F518A8" w:rsidTr="00F518A8">
        <w:tc>
          <w:tcPr>
            <w:cnfStyle w:val="001000000000" w:firstRow="0" w:lastRow="0" w:firstColumn="1" w:lastColumn="0" w:oddVBand="0" w:evenVBand="0" w:oddHBand="0" w:evenHBand="0" w:firstRowFirstColumn="0" w:firstRowLastColumn="0" w:lastRowFirstColumn="0" w:lastRowLastColumn="0"/>
            <w:tcW w:w="3116" w:type="dxa"/>
          </w:tcPr>
          <w:p w:rsidR="00F518A8" w:rsidRPr="00F518A8" w:rsidRDefault="00F518A8" w:rsidP="00F518A8">
            <w:pPr>
              <w:rPr>
                <w:sz w:val="20"/>
              </w:rPr>
            </w:pPr>
            <w:r>
              <w:rPr>
                <w:sz w:val="20"/>
              </w:rPr>
              <w:t>Operating System</w:t>
            </w:r>
          </w:p>
        </w:tc>
        <w:tc>
          <w:tcPr>
            <w:tcW w:w="3117" w:type="dxa"/>
          </w:tcPr>
          <w:p w:rsidR="00F518A8" w:rsidRPr="00F518A8" w:rsidRDefault="00F518A8" w:rsidP="00F518A8">
            <w:pPr>
              <w:cnfStyle w:val="000000000000" w:firstRow="0" w:lastRow="0" w:firstColumn="0" w:lastColumn="0" w:oddVBand="0" w:evenVBand="0" w:oddHBand="0" w:evenHBand="0" w:firstRowFirstColumn="0" w:firstRowLastColumn="0" w:lastRowFirstColumn="0" w:lastRowLastColumn="0"/>
              <w:rPr>
                <w:sz w:val="20"/>
              </w:rPr>
            </w:pPr>
            <w:r>
              <w:rPr>
                <w:sz w:val="20"/>
              </w:rPr>
              <w:t>HBSS</w:t>
            </w:r>
          </w:p>
        </w:tc>
        <w:tc>
          <w:tcPr>
            <w:tcW w:w="3117" w:type="dxa"/>
          </w:tcPr>
          <w:p w:rsidR="00F518A8" w:rsidRPr="00F518A8" w:rsidRDefault="00F518A8" w:rsidP="00F518A8">
            <w:pPr>
              <w:cnfStyle w:val="000000000000" w:firstRow="0" w:lastRow="0" w:firstColumn="0" w:lastColumn="0" w:oddVBand="0" w:evenVBand="0" w:oddHBand="0" w:evenHBand="0" w:firstRowFirstColumn="0" w:firstRowLastColumn="0" w:lastRowFirstColumn="0" w:lastRowLastColumn="0"/>
              <w:rPr>
                <w:sz w:val="20"/>
              </w:rPr>
            </w:pPr>
            <w:r>
              <w:rPr>
                <w:sz w:val="20"/>
              </w:rPr>
              <w:t>Real-time</w:t>
            </w:r>
          </w:p>
        </w:tc>
      </w:tr>
      <w:tr w:rsidR="00F518A8" w:rsidRPr="00F518A8" w:rsidTr="00F5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18A8" w:rsidRPr="00F518A8" w:rsidRDefault="00F518A8" w:rsidP="00F518A8">
            <w:pPr>
              <w:rPr>
                <w:sz w:val="20"/>
              </w:rPr>
            </w:pPr>
          </w:p>
        </w:tc>
        <w:tc>
          <w:tcPr>
            <w:tcW w:w="3117" w:type="dxa"/>
          </w:tcPr>
          <w:p w:rsidR="00F518A8" w:rsidRPr="00F518A8" w:rsidRDefault="00F518A8" w:rsidP="00F518A8">
            <w:pPr>
              <w:cnfStyle w:val="000000100000" w:firstRow="0" w:lastRow="0" w:firstColumn="0" w:lastColumn="0" w:oddVBand="0" w:evenVBand="0" w:oddHBand="1" w:evenHBand="0" w:firstRowFirstColumn="0" w:firstRowLastColumn="0" w:lastRowFirstColumn="0" w:lastRowLastColumn="0"/>
              <w:rPr>
                <w:sz w:val="20"/>
              </w:rPr>
            </w:pPr>
          </w:p>
        </w:tc>
        <w:tc>
          <w:tcPr>
            <w:tcW w:w="3117" w:type="dxa"/>
          </w:tcPr>
          <w:p w:rsidR="00F518A8" w:rsidRPr="00F518A8" w:rsidRDefault="00F518A8" w:rsidP="00F518A8">
            <w:pPr>
              <w:cnfStyle w:val="000000100000" w:firstRow="0" w:lastRow="0" w:firstColumn="0" w:lastColumn="0" w:oddVBand="0" w:evenVBand="0" w:oddHBand="1" w:evenHBand="0" w:firstRowFirstColumn="0" w:firstRowLastColumn="0" w:lastRowFirstColumn="0" w:lastRowLastColumn="0"/>
              <w:rPr>
                <w:sz w:val="20"/>
              </w:rPr>
            </w:pPr>
          </w:p>
        </w:tc>
      </w:tr>
    </w:tbl>
    <w:p w:rsidR="00F518A8" w:rsidRDefault="00F518A8" w:rsidP="00F05AF7"/>
    <w:p w:rsidR="00A752E9" w:rsidRDefault="003117EA" w:rsidP="003117EA">
      <w:pPr>
        <w:pStyle w:val="Heading2"/>
        <w:rPr>
          <w:rFonts w:asciiTheme="minorHAnsi" w:hAnsiTheme="minorHAnsi" w:cstheme="minorHAnsi"/>
          <w:b/>
          <w:sz w:val="22"/>
        </w:rPr>
      </w:pPr>
      <w:bookmarkStart w:id="19" w:name="_Toc462143564"/>
      <w:r w:rsidRPr="003117EA">
        <w:rPr>
          <w:rFonts w:asciiTheme="minorHAnsi" w:hAnsiTheme="minorHAnsi" w:cstheme="minorHAnsi"/>
          <w:b/>
          <w:sz w:val="22"/>
        </w:rPr>
        <w:t>5.6</w:t>
      </w:r>
      <w:r w:rsidRPr="003117EA">
        <w:rPr>
          <w:rFonts w:asciiTheme="minorHAnsi" w:hAnsiTheme="minorHAnsi" w:cstheme="minorHAnsi"/>
          <w:b/>
          <w:sz w:val="22"/>
        </w:rPr>
        <w:tab/>
        <w:t>Denial of Service Monitoring Process</w:t>
      </w:r>
      <w:bookmarkEnd w:id="19"/>
    </w:p>
    <w:p w:rsidR="00F518A8" w:rsidRDefault="00E8353C" w:rsidP="00E8353C">
      <w:pPr>
        <w:jc w:val="both"/>
      </w:pPr>
      <w:r>
        <w:t xml:space="preserve">In the event </w:t>
      </w:r>
      <w:r w:rsidR="00E21654">
        <w:t>{ACRONYM}</w:t>
      </w:r>
      <w:r>
        <w:t xml:space="preserve"> determines they are under a denial of service attack, the </w:t>
      </w:r>
      <w:r w:rsidR="00E21654">
        <w:t>{ACRONYM}</w:t>
      </w:r>
      <w:r>
        <w:t xml:space="preserve"> Incident Response Plan (IRP) will be initiated and the following process executed. Some activities in the below process cannot be directly executed by </w:t>
      </w:r>
      <w:r w:rsidR="00E21654">
        <w:t>{ACRONYM}</w:t>
      </w:r>
      <w:r>
        <w:t xml:space="preserve">, therefore close coordination with </w:t>
      </w:r>
      <w:r w:rsidR="00E21654">
        <w:t>{ACRONYM}</w:t>
      </w:r>
      <w:r>
        <w:t xml:space="preserve"> is mandatory.</w:t>
      </w:r>
    </w:p>
    <w:p w:rsidR="00F518A8" w:rsidRDefault="00F518A8" w:rsidP="006A407F">
      <w:pPr>
        <w:pStyle w:val="ListParagraph"/>
        <w:numPr>
          <w:ilvl w:val="0"/>
          <w:numId w:val="35"/>
        </w:numPr>
      </w:pPr>
      <w:r>
        <w:t>Identification</w:t>
      </w:r>
    </w:p>
    <w:p w:rsidR="00F518A8" w:rsidRDefault="00F518A8" w:rsidP="006A407F">
      <w:pPr>
        <w:pStyle w:val="ListParagraph"/>
        <w:numPr>
          <w:ilvl w:val="1"/>
          <w:numId w:val="35"/>
        </w:numPr>
      </w:pPr>
      <w:r>
        <w:t>Detection and alerting:</w:t>
      </w:r>
    </w:p>
    <w:p w:rsidR="00F518A8" w:rsidRDefault="00F518A8" w:rsidP="006A407F">
      <w:pPr>
        <w:pStyle w:val="ListParagraph"/>
        <w:numPr>
          <w:ilvl w:val="2"/>
          <w:numId w:val="35"/>
        </w:numPr>
      </w:pPr>
      <w:r>
        <w:t>Search for traffic patterns to expose known attacks (signature detection)</w:t>
      </w:r>
    </w:p>
    <w:p w:rsidR="00F518A8" w:rsidRDefault="00F518A8" w:rsidP="006A407F">
      <w:pPr>
        <w:pStyle w:val="ListParagraph"/>
        <w:numPr>
          <w:ilvl w:val="2"/>
          <w:numId w:val="35"/>
        </w:numPr>
      </w:pPr>
      <w:r>
        <w:lastRenderedPageBreak/>
        <w:t>Compare parameters of the observed network traffic with normal traffic (anomaly detection)</w:t>
      </w:r>
    </w:p>
    <w:p w:rsidR="00F518A8" w:rsidRDefault="00F518A8" w:rsidP="006A407F">
      <w:pPr>
        <w:pStyle w:val="ListParagraph"/>
        <w:numPr>
          <w:ilvl w:val="2"/>
          <w:numId w:val="35"/>
        </w:numPr>
      </w:pPr>
      <w:r>
        <w:t xml:space="preserve">Contact </w:t>
      </w:r>
      <w:r w:rsidR="00312AF8">
        <w:t>USCYBERCOM</w:t>
      </w:r>
      <w:r>
        <w:t xml:space="preserve"> for early warnings and indicator notices</w:t>
      </w:r>
    </w:p>
    <w:p w:rsidR="00F518A8" w:rsidRDefault="00F518A8" w:rsidP="006A407F">
      <w:pPr>
        <w:pStyle w:val="ListParagraph"/>
        <w:numPr>
          <w:ilvl w:val="1"/>
          <w:numId w:val="35"/>
        </w:numPr>
      </w:pPr>
      <w:r>
        <w:t>Attack analysis:</w:t>
      </w:r>
    </w:p>
    <w:p w:rsidR="00F518A8" w:rsidRDefault="00F518A8" w:rsidP="006A407F">
      <w:pPr>
        <w:pStyle w:val="ListParagraph"/>
        <w:numPr>
          <w:ilvl w:val="2"/>
          <w:numId w:val="35"/>
        </w:numPr>
      </w:pPr>
      <w:r>
        <w:t>Identify the abused systems and services</w:t>
      </w:r>
    </w:p>
    <w:p w:rsidR="00F518A8" w:rsidRDefault="00F518A8" w:rsidP="006A407F">
      <w:pPr>
        <w:pStyle w:val="ListParagraph"/>
        <w:numPr>
          <w:ilvl w:val="2"/>
          <w:numId w:val="35"/>
        </w:numPr>
      </w:pPr>
      <w:r>
        <w:t>Understand if you are the target of the attack or a collateral victim</w:t>
      </w:r>
    </w:p>
    <w:p w:rsidR="00F518A8" w:rsidRDefault="00F518A8" w:rsidP="006A407F">
      <w:pPr>
        <w:pStyle w:val="ListParagraph"/>
        <w:numPr>
          <w:ilvl w:val="2"/>
          <w:numId w:val="35"/>
        </w:numPr>
      </w:pPr>
      <w:r>
        <w:t>Get a list of attacking IPs by tracing them onto the log files</w:t>
      </w:r>
    </w:p>
    <w:p w:rsidR="00F518A8" w:rsidRDefault="00F518A8" w:rsidP="006A407F">
      <w:pPr>
        <w:pStyle w:val="ListParagraph"/>
        <w:numPr>
          <w:ilvl w:val="2"/>
          <w:numId w:val="35"/>
        </w:numPr>
      </w:pPr>
      <w:r>
        <w:t>Define the attack’s profile by using network monitoring and traffic analysis tools</w:t>
      </w:r>
    </w:p>
    <w:p w:rsidR="00F518A8" w:rsidRDefault="00F518A8" w:rsidP="006A407F">
      <w:pPr>
        <w:pStyle w:val="ListParagraph"/>
        <w:numPr>
          <w:ilvl w:val="1"/>
          <w:numId w:val="35"/>
        </w:numPr>
      </w:pPr>
      <w:r>
        <w:t>Mitigation acquirement /refinement:</w:t>
      </w:r>
    </w:p>
    <w:p w:rsidR="00F518A8" w:rsidRDefault="00F518A8" w:rsidP="006A407F">
      <w:pPr>
        <w:pStyle w:val="ListParagraph"/>
        <w:numPr>
          <w:ilvl w:val="2"/>
          <w:numId w:val="35"/>
        </w:numPr>
      </w:pPr>
      <w:r>
        <w:t xml:space="preserve">Contact </w:t>
      </w:r>
      <w:r w:rsidR="00312AF8">
        <w:t>CNDSP</w:t>
      </w:r>
      <w:r>
        <w:t xml:space="preserve"> to report the attack</w:t>
      </w:r>
    </w:p>
    <w:p w:rsidR="00F518A8" w:rsidRDefault="00F518A8" w:rsidP="006A407F">
      <w:pPr>
        <w:pStyle w:val="ListParagraph"/>
        <w:numPr>
          <w:ilvl w:val="2"/>
          <w:numId w:val="35"/>
        </w:numPr>
      </w:pPr>
      <w:r>
        <w:t>Ask for assessment and visibility into the attack</w:t>
      </w:r>
    </w:p>
    <w:p w:rsidR="00D7752E" w:rsidRDefault="00D7752E" w:rsidP="00D7752E">
      <w:pPr>
        <w:pStyle w:val="ListParagraph"/>
        <w:numPr>
          <w:ilvl w:val="0"/>
          <w:numId w:val="35"/>
        </w:numPr>
      </w:pPr>
      <w:r>
        <w:t>Containment</w:t>
      </w:r>
    </w:p>
    <w:p w:rsidR="00D7752E" w:rsidRDefault="00D7752E" w:rsidP="00D7752E">
      <w:pPr>
        <w:pStyle w:val="ListParagraph"/>
        <w:numPr>
          <w:ilvl w:val="1"/>
          <w:numId w:val="36"/>
        </w:numPr>
      </w:pPr>
      <w:r>
        <w:t>Network modifications:</w:t>
      </w:r>
    </w:p>
    <w:p w:rsidR="00D7752E" w:rsidRDefault="00D7752E" w:rsidP="00D7752E">
      <w:pPr>
        <w:pStyle w:val="ListParagraph"/>
        <w:numPr>
          <w:ilvl w:val="2"/>
          <w:numId w:val="36"/>
        </w:numPr>
      </w:pPr>
      <w:r>
        <w:t>Switch to alternative sites or networks using DNS or other mechanism</w:t>
      </w:r>
    </w:p>
    <w:p w:rsidR="00D7752E" w:rsidRDefault="00D7752E" w:rsidP="00D7752E">
      <w:pPr>
        <w:pStyle w:val="ListParagraph"/>
        <w:numPr>
          <w:ilvl w:val="2"/>
          <w:numId w:val="36"/>
        </w:numPr>
      </w:pPr>
      <w:r>
        <w:t>Route traffic on scrubbing services and products</w:t>
      </w:r>
    </w:p>
    <w:p w:rsidR="00D7752E" w:rsidRDefault="00D7752E" w:rsidP="00D7752E">
      <w:pPr>
        <w:pStyle w:val="ListParagraph"/>
        <w:numPr>
          <w:ilvl w:val="1"/>
          <w:numId w:val="36"/>
        </w:numPr>
      </w:pPr>
      <w:r>
        <w:t>Content delivery control:</w:t>
      </w:r>
    </w:p>
    <w:p w:rsidR="00D7752E" w:rsidRDefault="00D7752E" w:rsidP="00D7752E">
      <w:pPr>
        <w:pStyle w:val="ListParagraph"/>
        <w:numPr>
          <w:ilvl w:val="2"/>
          <w:numId w:val="36"/>
        </w:numPr>
      </w:pPr>
      <w:r>
        <w:t>Use Caching/Proxing</w:t>
      </w:r>
    </w:p>
    <w:p w:rsidR="00D7752E" w:rsidRDefault="00D7752E" w:rsidP="00D7752E">
      <w:pPr>
        <w:pStyle w:val="ListParagraph"/>
        <w:numPr>
          <w:ilvl w:val="2"/>
          <w:numId w:val="36"/>
        </w:numPr>
      </w:pPr>
      <w:r>
        <w:t>Enable alternative communication channels (VPN)</w:t>
      </w:r>
    </w:p>
    <w:p w:rsidR="00D7752E" w:rsidRDefault="00D7752E" w:rsidP="00D7752E">
      <w:pPr>
        <w:pStyle w:val="ListParagraph"/>
        <w:numPr>
          <w:ilvl w:val="1"/>
          <w:numId w:val="36"/>
        </w:numPr>
      </w:pPr>
      <w:r>
        <w:t>Traffic control:</w:t>
      </w:r>
    </w:p>
    <w:p w:rsidR="00D7752E" w:rsidRDefault="00D7752E" w:rsidP="00D7752E">
      <w:pPr>
        <w:pStyle w:val="ListParagraph"/>
        <w:numPr>
          <w:ilvl w:val="2"/>
          <w:numId w:val="36"/>
        </w:numPr>
      </w:pPr>
      <w:r>
        <w:t>Terminate unwanted connections or processes on servers and routers</w:t>
      </w:r>
    </w:p>
    <w:p w:rsidR="00D7752E" w:rsidRDefault="00D7752E" w:rsidP="00D7752E">
      <w:pPr>
        <w:pStyle w:val="ListParagraph"/>
        <w:numPr>
          <w:ilvl w:val="2"/>
          <w:numId w:val="36"/>
        </w:numPr>
      </w:pPr>
      <w:r>
        <w:t>Configure outbound filters for reducing DDoS response footprint</w:t>
      </w:r>
    </w:p>
    <w:p w:rsidR="00F518A8" w:rsidRDefault="00D7752E" w:rsidP="00D7752E">
      <w:pPr>
        <w:pStyle w:val="ListParagraph"/>
        <w:numPr>
          <w:ilvl w:val="2"/>
          <w:numId w:val="36"/>
        </w:numPr>
      </w:pPr>
      <w:r>
        <w:t>Control content delivery based on user and session details</w:t>
      </w:r>
    </w:p>
    <w:p w:rsidR="00E8353C" w:rsidRDefault="00E8353C" w:rsidP="00E8353C">
      <w:pPr>
        <w:pStyle w:val="ListParagraph"/>
        <w:numPr>
          <w:ilvl w:val="0"/>
          <w:numId w:val="35"/>
        </w:numPr>
      </w:pPr>
      <w:r>
        <w:t>Remediation</w:t>
      </w:r>
    </w:p>
    <w:p w:rsidR="00E8353C" w:rsidRDefault="00E8353C" w:rsidP="00E8353C">
      <w:pPr>
        <w:pStyle w:val="ListParagraph"/>
        <w:numPr>
          <w:ilvl w:val="1"/>
          <w:numId w:val="37"/>
        </w:numPr>
      </w:pPr>
      <w:r>
        <w:t>Bandwidth prioritization and blocking:</w:t>
      </w:r>
    </w:p>
    <w:p w:rsidR="00E8353C" w:rsidRDefault="00E8353C" w:rsidP="00E8353C">
      <w:pPr>
        <w:pStyle w:val="ListParagraph"/>
        <w:numPr>
          <w:ilvl w:val="2"/>
          <w:numId w:val="37"/>
        </w:numPr>
      </w:pPr>
      <w:r>
        <w:t>Deny connections using geographic information</w:t>
      </w:r>
    </w:p>
    <w:p w:rsidR="00E8353C" w:rsidRDefault="00E8353C" w:rsidP="00E8353C">
      <w:pPr>
        <w:pStyle w:val="ListParagraph"/>
        <w:numPr>
          <w:ilvl w:val="2"/>
          <w:numId w:val="37"/>
        </w:numPr>
      </w:pPr>
      <w:r>
        <w:t>Deny connections based on IP and traffic signatures</w:t>
      </w:r>
    </w:p>
    <w:p w:rsidR="00E8353C" w:rsidRDefault="00E8353C" w:rsidP="00E8353C">
      <w:pPr>
        <w:pStyle w:val="ListParagraph"/>
        <w:numPr>
          <w:ilvl w:val="2"/>
          <w:numId w:val="37"/>
        </w:numPr>
      </w:pPr>
      <w:r>
        <w:t>Place limits on the amount of traffic, maximum burst size, traffic priority on individual packet types</w:t>
      </w:r>
    </w:p>
    <w:p w:rsidR="00E8353C" w:rsidRDefault="00E8353C" w:rsidP="00E8353C">
      <w:pPr>
        <w:pStyle w:val="ListParagraph"/>
        <w:numPr>
          <w:ilvl w:val="1"/>
          <w:numId w:val="37"/>
        </w:numPr>
      </w:pPr>
      <w:r>
        <w:t>Sinkholing:</w:t>
      </w:r>
    </w:p>
    <w:p w:rsidR="00F518A8" w:rsidRPr="00F518A8" w:rsidRDefault="00E8353C" w:rsidP="00E8353C">
      <w:pPr>
        <w:pStyle w:val="ListParagraph"/>
        <w:numPr>
          <w:ilvl w:val="2"/>
          <w:numId w:val="37"/>
        </w:numPr>
      </w:pPr>
      <w:r>
        <w:t xml:space="preserve">Attract DDoS traffic on the IP blocks advertised by the sinkhole to apply specialized analysis </w:t>
      </w:r>
      <w:r w:rsidRPr="00E8353C">
        <w:rPr>
          <w:b/>
          <w:color w:val="FF0000"/>
        </w:rPr>
        <w:t>(MUST BE COORDINATED WITH CNDSP)</w:t>
      </w:r>
    </w:p>
    <w:p w:rsidR="00E8353C" w:rsidRDefault="00E8353C" w:rsidP="00E8353C">
      <w:pPr>
        <w:pStyle w:val="ListParagraph"/>
        <w:numPr>
          <w:ilvl w:val="0"/>
          <w:numId w:val="35"/>
        </w:numPr>
      </w:pPr>
      <w:r>
        <w:t>Recovery</w:t>
      </w:r>
    </w:p>
    <w:p w:rsidR="00E8353C" w:rsidRDefault="00E8353C" w:rsidP="00E8353C">
      <w:pPr>
        <w:pStyle w:val="ListParagraph"/>
        <w:numPr>
          <w:ilvl w:val="1"/>
          <w:numId w:val="38"/>
        </w:numPr>
      </w:pPr>
      <w:r>
        <w:t>Normal state verification:</w:t>
      </w:r>
    </w:p>
    <w:p w:rsidR="00E8353C" w:rsidRDefault="00E8353C" w:rsidP="001432C7">
      <w:pPr>
        <w:pStyle w:val="ListParagraph"/>
        <w:numPr>
          <w:ilvl w:val="2"/>
          <w:numId w:val="38"/>
        </w:numPr>
      </w:pPr>
      <w:r>
        <w:t>Verify that traffic is nominal with no sharp increases. Let a period of time since last violation before the traffic flow is considered normal</w:t>
      </w:r>
    </w:p>
    <w:p w:rsidR="00E8353C" w:rsidRDefault="00E8353C" w:rsidP="00E8353C">
      <w:pPr>
        <w:pStyle w:val="ListParagraph"/>
        <w:numPr>
          <w:ilvl w:val="2"/>
          <w:numId w:val="38"/>
        </w:numPr>
      </w:pPr>
      <w:r>
        <w:t>Ensure that the impacted services can be operational again</w:t>
      </w:r>
    </w:p>
    <w:p w:rsidR="00E8353C" w:rsidRDefault="00E8353C" w:rsidP="00E8353C">
      <w:pPr>
        <w:pStyle w:val="ListParagraph"/>
        <w:numPr>
          <w:ilvl w:val="2"/>
          <w:numId w:val="38"/>
        </w:numPr>
      </w:pPr>
      <w:r>
        <w:t>Ensure that your infrastructure performance is back to your baseline</w:t>
      </w:r>
    </w:p>
    <w:p w:rsidR="00E8353C" w:rsidRDefault="00E8353C" w:rsidP="00E8353C">
      <w:pPr>
        <w:pStyle w:val="ListParagraph"/>
        <w:numPr>
          <w:ilvl w:val="2"/>
          <w:numId w:val="38"/>
        </w:numPr>
      </w:pPr>
      <w:r>
        <w:t>Ensure that there are no collateral damages</w:t>
      </w:r>
    </w:p>
    <w:p w:rsidR="00E8353C" w:rsidRDefault="00E8353C" w:rsidP="00E8353C">
      <w:pPr>
        <w:pStyle w:val="ListParagraph"/>
        <w:numPr>
          <w:ilvl w:val="1"/>
          <w:numId w:val="38"/>
        </w:numPr>
      </w:pPr>
      <w:r>
        <w:t>Rollback:</w:t>
      </w:r>
    </w:p>
    <w:p w:rsidR="00E8353C" w:rsidRDefault="00E8353C" w:rsidP="00E8353C">
      <w:pPr>
        <w:pStyle w:val="ListParagraph"/>
        <w:numPr>
          <w:ilvl w:val="2"/>
          <w:numId w:val="38"/>
        </w:numPr>
      </w:pPr>
      <w:r>
        <w:t>Initiate suspended services, applications and modules</w:t>
      </w:r>
    </w:p>
    <w:p w:rsidR="00E8353C" w:rsidRDefault="00E8353C" w:rsidP="00E8353C">
      <w:pPr>
        <w:pStyle w:val="ListParagraph"/>
        <w:numPr>
          <w:ilvl w:val="2"/>
          <w:numId w:val="38"/>
        </w:numPr>
      </w:pPr>
      <w:r>
        <w:t>Rollback the mitigation measures</w:t>
      </w:r>
    </w:p>
    <w:p w:rsidR="00E8353C" w:rsidRDefault="00E8353C" w:rsidP="00E8353C">
      <w:pPr>
        <w:pStyle w:val="ListParagraph"/>
        <w:numPr>
          <w:ilvl w:val="2"/>
          <w:numId w:val="38"/>
        </w:numPr>
      </w:pPr>
      <w:r>
        <w:t>Announce the end of the incident</w:t>
      </w:r>
    </w:p>
    <w:p w:rsidR="00A752E9" w:rsidRDefault="00E8353C" w:rsidP="00E8353C">
      <w:pPr>
        <w:pStyle w:val="ListParagraph"/>
        <w:numPr>
          <w:ilvl w:val="2"/>
          <w:numId w:val="38"/>
        </w:numPr>
      </w:pPr>
      <w:r>
        <w:t>Revert to your original network</w:t>
      </w:r>
    </w:p>
    <w:p w:rsidR="00E8353C" w:rsidRDefault="00E8353C" w:rsidP="00542920">
      <w:pPr>
        <w:pStyle w:val="ListParagraph"/>
        <w:numPr>
          <w:ilvl w:val="0"/>
          <w:numId w:val="35"/>
        </w:numPr>
      </w:pPr>
      <w:r>
        <w:lastRenderedPageBreak/>
        <w:t xml:space="preserve">Aftermath (Utilize the </w:t>
      </w:r>
      <w:r w:rsidR="00E21654">
        <w:t>{ACRONYM}</w:t>
      </w:r>
      <w:r>
        <w:t xml:space="preserve"> IRP After Actions Report Template)</w:t>
      </w:r>
    </w:p>
    <w:p w:rsidR="00E8353C" w:rsidRDefault="00E8353C" w:rsidP="00E8353C">
      <w:pPr>
        <w:pStyle w:val="ListParagraph"/>
        <w:numPr>
          <w:ilvl w:val="1"/>
          <w:numId w:val="39"/>
        </w:numPr>
      </w:pPr>
      <w:r>
        <w:t>Incident review and information Disclosure:</w:t>
      </w:r>
    </w:p>
    <w:p w:rsidR="00E8353C" w:rsidRPr="00E8353C" w:rsidRDefault="00E8353C" w:rsidP="00E8353C">
      <w:pPr>
        <w:pStyle w:val="ListParagraph"/>
        <w:numPr>
          <w:ilvl w:val="2"/>
          <w:numId w:val="39"/>
        </w:numPr>
      </w:pPr>
      <w:r w:rsidRPr="00E8353C">
        <w:t>Evaluate the effectiveness of response</w:t>
      </w:r>
    </w:p>
    <w:p w:rsidR="00E8353C" w:rsidRPr="00E8353C" w:rsidRDefault="00E8353C" w:rsidP="00E8353C">
      <w:pPr>
        <w:pStyle w:val="ListParagraph"/>
        <w:numPr>
          <w:ilvl w:val="2"/>
          <w:numId w:val="39"/>
        </w:numPr>
      </w:pPr>
      <w:r w:rsidRPr="00E8353C">
        <w:t>Review the measures that could be taken to better address the incident response</w:t>
      </w:r>
    </w:p>
    <w:p w:rsidR="00E8353C" w:rsidRPr="00E8353C" w:rsidRDefault="00E8353C" w:rsidP="00E8353C">
      <w:pPr>
        <w:pStyle w:val="ListParagraph"/>
        <w:numPr>
          <w:ilvl w:val="2"/>
          <w:numId w:val="39"/>
        </w:numPr>
      </w:pPr>
      <w:r w:rsidRPr="00E8353C">
        <w:t>Review and refine attack-handling tools and procedures taken during the incident</w:t>
      </w:r>
    </w:p>
    <w:p w:rsidR="00E8353C" w:rsidRPr="00E8353C" w:rsidRDefault="00E8353C" w:rsidP="00E8353C">
      <w:pPr>
        <w:pStyle w:val="ListParagraph"/>
        <w:numPr>
          <w:ilvl w:val="2"/>
          <w:numId w:val="39"/>
        </w:numPr>
      </w:pPr>
      <w:r w:rsidRPr="00E8353C">
        <w:t>Create an incident review</w:t>
      </w:r>
    </w:p>
    <w:p w:rsidR="00E8353C" w:rsidRPr="00E8353C" w:rsidRDefault="00E8353C" w:rsidP="00E8353C">
      <w:pPr>
        <w:pStyle w:val="ListParagraph"/>
        <w:numPr>
          <w:ilvl w:val="2"/>
          <w:numId w:val="39"/>
        </w:numPr>
      </w:pPr>
      <w:r w:rsidRPr="00E8353C">
        <w:t>Measure the operational impact</w:t>
      </w:r>
    </w:p>
    <w:p w:rsidR="0030740F" w:rsidRDefault="0030740F" w:rsidP="0030740F">
      <w:pPr>
        <w:pStyle w:val="Heading1"/>
        <w:rPr>
          <w:rFonts w:ascii="Calibri" w:hAnsi="Calibri" w:cs="Calibri"/>
          <w:b/>
          <w:sz w:val="22"/>
        </w:rPr>
      </w:pPr>
      <w:bookmarkStart w:id="20" w:name="_6.0_BOUNDARY_PROTECTION"/>
      <w:bookmarkStart w:id="21" w:name="_Toc462143565"/>
      <w:bookmarkEnd w:id="20"/>
      <w:r w:rsidRPr="0030740F">
        <w:rPr>
          <w:rFonts w:ascii="Calibri" w:hAnsi="Calibri" w:cs="Calibri"/>
          <w:b/>
          <w:sz w:val="22"/>
        </w:rPr>
        <w:t>6.0</w:t>
      </w:r>
      <w:r w:rsidRPr="0030740F">
        <w:rPr>
          <w:rFonts w:ascii="Calibri" w:hAnsi="Calibri" w:cs="Calibri"/>
          <w:b/>
          <w:sz w:val="22"/>
        </w:rPr>
        <w:tab/>
        <w:t>BOUNDARY PROTECTION</w:t>
      </w:r>
      <w:bookmarkEnd w:id="21"/>
    </w:p>
    <w:p w:rsidR="001432C7" w:rsidRDefault="00144EA3" w:rsidP="00144EA3">
      <w:pPr>
        <w:jc w:val="both"/>
      </w:pPr>
      <w:r w:rsidRPr="00144EA3">
        <w:t>Any connections to the Internet, or other external networks or information systems, occur through managed interfaces consisting of appropriate boundary protection devices (e.g., proxies, gateways, routers, firewalls, guards, encrypted tunnels) arranged in an effective architecture</w:t>
      </w:r>
      <w:r>
        <w:t>.</w:t>
      </w:r>
    </w:p>
    <w:p w:rsidR="00056B5B" w:rsidRDefault="00056B5B" w:rsidP="00056B5B">
      <w:pPr>
        <w:spacing w:after="0"/>
        <w:jc w:val="both"/>
      </w:pPr>
      <w:r>
        <w:t>Is {ACRONYM}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56B5B" w:rsidTr="00056B5B">
        <w:sdt>
          <w:sdtPr>
            <w:id w:val="-95020005"/>
            <w14:checkbox>
              <w14:checked w14:val="0"/>
              <w14:checkedState w14:val="2612" w14:font="Verdana"/>
              <w14:uncheckedState w14:val="2610" w14:font="Verdana"/>
            </w14:checkbox>
          </w:sdtPr>
          <w:sdtEndPr/>
          <w:sdtContent>
            <w:tc>
              <w:tcPr>
                <w:tcW w:w="1525" w:type="dxa"/>
              </w:tcPr>
              <w:p w:rsidR="00056B5B" w:rsidRDefault="00056B5B" w:rsidP="00056B5B">
                <w:pPr>
                  <w:jc w:val="right"/>
                </w:pPr>
                <w:r>
                  <w:rPr>
                    <w:rFonts w:ascii="Segoe UI Symbol" w:eastAsia="Yu Gothic UI" w:hAnsi="Segoe UI Symbol" w:cs="Segoe UI Symbol"/>
                  </w:rPr>
                  <w:t>☐</w:t>
                </w:r>
              </w:p>
            </w:tc>
          </w:sdtContent>
        </w:sdt>
        <w:tc>
          <w:tcPr>
            <w:tcW w:w="7825" w:type="dxa"/>
          </w:tcPr>
          <w:p w:rsidR="00056B5B" w:rsidRDefault="00056B5B" w:rsidP="00056B5B">
            <w:pPr>
              <w:jc w:val="both"/>
            </w:pPr>
            <w:r>
              <w:t>No: Boundary Protection is not required.</w:t>
            </w:r>
          </w:p>
        </w:tc>
      </w:tr>
      <w:tr w:rsidR="00056B5B" w:rsidRPr="001535E3" w:rsidTr="00056B5B">
        <w:sdt>
          <w:sdtPr>
            <w:id w:val="-1742637266"/>
            <w14:checkbox>
              <w14:checked w14:val="0"/>
              <w14:checkedState w14:val="2612" w14:font="Verdana"/>
              <w14:uncheckedState w14:val="2610" w14:font="Verdana"/>
            </w14:checkbox>
          </w:sdtPr>
          <w:sdtEndPr/>
          <w:sdtContent>
            <w:tc>
              <w:tcPr>
                <w:tcW w:w="1525" w:type="dxa"/>
              </w:tcPr>
              <w:p w:rsidR="00056B5B" w:rsidRDefault="00056B5B" w:rsidP="00056B5B">
                <w:pPr>
                  <w:jc w:val="right"/>
                </w:pPr>
                <w:r>
                  <w:rPr>
                    <w:rFonts w:ascii="Segoe UI Symbol" w:eastAsia="MS Gothic" w:hAnsi="Segoe UI Symbol" w:cs="Segoe UI Symbol"/>
                  </w:rPr>
                  <w:t>☐</w:t>
                </w:r>
              </w:p>
            </w:tc>
          </w:sdtContent>
        </w:sdt>
        <w:tc>
          <w:tcPr>
            <w:tcW w:w="7825" w:type="dxa"/>
          </w:tcPr>
          <w:p w:rsidR="00056B5B" w:rsidRPr="001535E3" w:rsidRDefault="00056B5B" w:rsidP="00056B5B">
            <w:pPr>
              <w:jc w:val="both"/>
            </w:pPr>
            <w:r>
              <w:t>Yes</w:t>
            </w:r>
          </w:p>
        </w:tc>
      </w:tr>
    </w:tbl>
    <w:p w:rsidR="00056B5B" w:rsidRDefault="00056B5B" w:rsidP="00056B5B">
      <w:pPr>
        <w:spacing w:after="0"/>
        <w:ind w:left="720"/>
        <w:jc w:val="both"/>
      </w:pPr>
      <w:r w:rsidRPr="008316D2">
        <w:rPr>
          <w:highlight w:val="yellow"/>
        </w:rPr>
        <w:t xml:space="preserve">If no, </w:t>
      </w:r>
      <w:r>
        <w:rPr>
          <w:highlight w:val="yellow"/>
        </w:rPr>
        <w:t>delete the content of Sections 6.1 – 6</w:t>
      </w:r>
      <w:r w:rsidRPr="008316D2">
        <w:rPr>
          <w:highlight w:val="yellow"/>
        </w:rPr>
        <w:t>.6 and add the following statement for each section, “</w:t>
      </w:r>
      <w:r>
        <w:rPr>
          <w:highlight w:val="yellow"/>
        </w:rPr>
        <w:t>{ACRONYM}</w:t>
      </w:r>
      <w:r w:rsidRPr="008316D2">
        <w:rPr>
          <w:highlight w:val="yellow"/>
        </w:rPr>
        <w:t xml:space="preserve"> is not GiG connected, therefore </w:t>
      </w:r>
      <w:r>
        <w:rPr>
          <w:highlight w:val="yellow"/>
        </w:rPr>
        <w:t>boundary protection is not required</w:t>
      </w:r>
      <w:r w:rsidRPr="008316D2">
        <w:rPr>
          <w:highlight w:val="yellow"/>
        </w:rPr>
        <w:t>.”</w:t>
      </w:r>
    </w:p>
    <w:p w:rsidR="00056B5B" w:rsidRDefault="00056B5B" w:rsidP="00056B5B">
      <w:pPr>
        <w:spacing w:after="0"/>
        <w:jc w:val="both"/>
      </w:pPr>
      <w:r>
        <w:t>If yes, does {ACRONYM} manage boundary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56B5B" w:rsidTr="00056B5B">
        <w:sdt>
          <w:sdtPr>
            <w:id w:val="-2128385166"/>
            <w14:checkbox>
              <w14:checked w14:val="0"/>
              <w14:checkedState w14:val="2612" w14:font="Verdana"/>
              <w14:uncheckedState w14:val="2610" w14:font="Verdana"/>
            </w14:checkbox>
          </w:sdtPr>
          <w:sdtEndPr/>
          <w:sdtContent>
            <w:tc>
              <w:tcPr>
                <w:tcW w:w="1525" w:type="dxa"/>
              </w:tcPr>
              <w:p w:rsidR="00056B5B" w:rsidRDefault="00056B5B" w:rsidP="00056B5B">
                <w:pPr>
                  <w:jc w:val="right"/>
                </w:pPr>
                <w:r>
                  <w:rPr>
                    <w:rFonts w:ascii="Segoe UI Symbol" w:eastAsia="Yu Gothic UI" w:hAnsi="Segoe UI Symbol" w:cs="Segoe UI Symbol"/>
                  </w:rPr>
                  <w:t>☐</w:t>
                </w:r>
              </w:p>
            </w:tc>
          </w:sdtContent>
        </w:sdt>
        <w:tc>
          <w:tcPr>
            <w:tcW w:w="7825" w:type="dxa"/>
          </w:tcPr>
          <w:p w:rsidR="00056B5B" w:rsidRDefault="00056B5B" w:rsidP="00056B5B">
            <w:pPr>
              <w:jc w:val="both"/>
            </w:pPr>
            <w:r>
              <w:t>No: Boundary Protection is inherited</w:t>
            </w:r>
          </w:p>
        </w:tc>
      </w:tr>
      <w:tr w:rsidR="00056B5B" w:rsidRPr="001535E3" w:rsidTr="00056B5B">
        <w:sdt>
          <w:sdtPr>
            <w:id w:val="1394545014"/>
            <w14:checkbox>
              <w14:checked w14:val="0"/>
              <w14:checkedState w14:val="2612" w14:font="Verdana"/>
              <w14:uncheckedState w14:val="2610" w14:font="Verdana"/>
            </w14:checkbox>
          </w:sdtPr>
          <w:sdtEndPr/>
          <w:sdtContent>
            <w:tc>
              <w:tcPr>
                <w:tcW w:w="1525" w:type="dxa"/>
              </w:tcPr>
              <w:p w:rsidR="00056B5B" w:rsidRDefault="00056B5B" w:rsidP="00056B5B">
                <w:pPr>
                  <w:jc w:val="right"/>
                </w:pPr>
                <w:r>
                  <w:rPr>
                    <w:rFonts w:ascii="Segoe UI Symbol" w:eastAsia="MS Gothic" w:hAnsi="Segoe UI Symbol" w:cs="Segoe UI Symbol"/>
                  </w:rPr>
                  <w:t>☐</w:t>
                </w:r>
              </w:p>
            </w:tc>
          </w:sdtContent>
        </w:sdt>
        <w:tc>
          <w:tcPr>
            <w:tcW w:w="7825" w:type="dxa"/>
          </w:tcPr>
          <w:p w:rsidR="00056B5B" w:rsidRPr="001535E3" w:rsidRDefault="00056B5B" w:rsidP="00056B5B">
            <w:pPr>
              <w:jc w:val="both"/>
            </w:pPr>
            <w:r>
              <w:t>Yes</w:t>
            </w:r>
          </w:p>
        </w:tc>
      </w:tr>
    </w:tbl>
    <w:p w:rsidR="00056B5B" w:rsidRDefault="00056B5B" w:rsidP="00056B5B">
      <w:pPr>
        <w:spacing w:after="0"/>
        <w:ind w:left="720"/>
        <w:jc w:val="both"/>
      </w:pPr>
      <w:r w:rsidRPr="008316D2">
        <w:rPr>
          <w:highlight w:val="yellow"/>
        </w:rPr>
        <w:t>If no, delete the content of Sections 5.1 – 5.6 and add the following statement for each section, “</w:t>
      </w:r>
      <w:r>
        <w:rPr>
          <w:highlight w:val="yellow"/>
        </w:rPr>
        <w:t>{ACRONYM}</w:t>
      </w:r>
      <w:r w:rsidRPr="008316D2">
        <w:rPr>
          <w:highlight w:val="yellow"/>
        </w:rPr>
        <w:t xml:space="preserve"> </w:t>
      </w:r>
      <w:r>
        <w:rPr>
          <w:highlight w:val="yellow"/>
        </w:rPr>
        <w:t>inherits boundary devices, which provide safeguards for denial of service attacks</w:t>
      </w:r>
      <w:r w:rsidRPr="008316D2">
        <w:rPr>
          <w:highlight w:val="yellow"/>
        </w:rPr>
        <w:t>.”</w:t>
      </w:r>
    </w:p>
    <w:p w:rsidR="00056B5B" w:rsidRDefault="00056B5B" w:rsidP="00056B5B">
      <w:pPr>
        <w:ind w:firstLine="720"/>
        <w:jc w:val="both"/>
      </w:pPr>
      <w:r w:rsidRPr="00D27A4B">
        <w:rPr>
          <w:highlight w:val="yellow"/>
        </w:rPr>
        <w:t>If yes, complete Sections 5.1 – 5.6</w:t>
      </w:r>
    </w:p>
    <w:p w:rsidR="00144EA3" w:rsidRDefault="00E21654" w:rsidP="00144EA3">
      <w:pPr>
        <w:jc w:val="both"/>
      </w:pPr>
      <w:r>
        <w:t>{ACRONYM}</w:t>
      </w:r>
      <w:r w:rsidR="00144EA3" w:rsidRPr="00604B51">
        <w:t xml:space="preserve"> </w:t>
      </w:r>
      <w:r w:rsidR="00604B51" w:rsidRPr="00604B51">
        <w:t xml:space="preserve">prevents the unauthorized exfiltration of information across managed interfaces; defines the authorized sources of incoming communications and </w:t>
      </w:r>
      <w:r w:rsidR="00604B51">
        <w:t>d</w:t>
      </w:r>
      <w:r w:rsidR="00604B51" w:rsidRPr="00604B51">
        <w:t>efines the authorized destinations for routing inbound communications</w:t>
      </w:r>
      <w:r w:rsidR="00144EA3" w:rsidRPr="00604B51">
        <w:t xml:space="preserve"> </w:t>
      </w:r>
      <w:r w:rsidR="00056B5B" w:rsidRPr="00056B5B">
        <w:t>through implementation of the following STIG/SRG requirements:</w:t>
      </w:r>
    </w:p>
    <w:p w:rsidR="00144EA3" w:rsidRDefault="00144EA3" w:rsidP="00144EA3">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408"/>
        <w:gridCol w:w="2352"/>
        <w:gridCol w:w="904"/>
        <w:gridCol w:w="1621"/>
        <w:gridCol w:w="2065"/>
      </w:tblGrid>
      <w:tr w:rsidR="00604B51" w:rsidRPr="00604B51" w:rsidTr="00604B51">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08" w:type="dxa"/>
            <w:noWrap/>
            <w:hideMark/>
          </w:tcPr>
          <w:p w:rsidR="00604B51" w:rsidRPr="00604B51" w:rsidRDefault="00604B51" w:rsidP="00604B51">
            <w:pPr>
              <w:rPr>
                <w:rFonts w:eastAsia="Times New Roman" w:cstheme="minorHAnsi"/>
                <w:color w:val="FFFFFF"/>
                <w:sz w:val="18"/>
                <w:szCs w:val="18"/>
              </w:rPr>
            </w:pPr>
            <w:r w:rsidRPr="00604B51">
              <w:rPr>
                <w:rFonts w:eastAsia="Times New Roman" w:cstheme="minorHAnsi"/>
                <w:color w:val="FFFFFF"/>
                <w:sz w:val="18"/>
                <w:szCs w:val="18"/>
              </w:rPr>
              <w:t>STIG Source</w:t>
            </w:r>
          </w:p>
        </w:tc>
        <w:tc>
          <w:tcPr>
            <w:tcW w:w="2352" w:type="dxa"/>
            <w:noWrap/>
            <w:hideMark/>
          </w:tcPr>
          <w:p w:rsidR="00604B51" w:rsidRPr="00604B51" w:rsidRDefault="00604B51" w:rsidP="00604B5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04B51">
              <w:rPr>
                <w:rFonts w:eastAsia="Times New Roman" w:cstheme="minorHAnsi"/>
                <w:color w:val="FFFFFF"/>
                <w:sz w:val="18"/>
                <w:szCs w:val="18"/>
              </w:rPr>
              <w:t>Title</w:t>
            </w:r>
          </w:p>
        </w:tc>
        <w:tc>
          <w:tcPr>
            <w:tcW w:w="904" w:type="dxa"/>
            <w:noWrap/>
            <w:hideMark/>
          </w:tcPr>
          <w:p w:rsidR="00604B51" w:rsidRPr="00604B51" w:rsidRDefault="00604B51" w:rsidP="00604B5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04B51">
              <w:rPr>
                <w:rFonts w:eastAsia="Times New Roman" w:cstheme="minorHAnsi"/>
                <w:color w:val="FFFFFF"/>
                <w:sz w:val="18"/>
                <w:szCs w:val="18"/>
              </w:rPr>
              <w:t>Vuln ID</w:t>
            </w:r>
          </w:p>
        </w:tc>
        <w:tc>
          <w:tcPr>
            <w:tcW w:w="1621" w:type="dxa"/>
            <w:hideMark/>
          </w:tcPr>
          <w:p w:rsidR="00604B51" w:rsidRPr="00604B51" w:rsidRDefault="00604B51" w:rsidP="00604B5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04B51">
              <w:rPr>
                <w:rFonts w:eastAsia="Times New Roman" w:cstheme="minorHAnsi"/>
                <w:color w:val="FFFFFF"/>
                <w:sz w:val="18"/>
                <w:szCs w:val="18"/>
              </w:rPr>
              <w:t>CCI</w:t>
            </w:r>
          </w:p>
        </w:tc>
        <w:tc>
          <w:tcPr>
            <w:tcW w:w="2065" w:type="dxa"/>
            <w:noWrap/>
            <w:hideMark/>
          </w:tcPr>
          <w:p w:rsidR="00604B51" w:rsidRPr="00604B51" w:rsidRDefault="00604B51" w:rsidP="00604B5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604B51">
              <w:rPr>
                <w:rFonts w:eastAsia="Times New Roman" w:cstheme="minorHAnsi"/>
                <w:color w:val="FFFFFF"/>
                <w:sz w:val="18"/>
                <w:szCs w:val="18"/>
              </w:rPr>
              <w:t>Verification Method</w:t>
            </w: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A10 Networks ADC ALG STIG V1R1</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V-68001</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Application Layer Gateway (ALG) Security Requirements Guide (SRG) V1R2</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V-54637</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Arista MLS DCS-7000 Series RTR STIG V1R2</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SRG-NET-000195-RTR-000086</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V-60925</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Arista MLS DCS-7000 Series RTR STIG V1R2</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SRG-NET-000364-RTR-000109</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V-60929</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F5 BIG-IP Advanced Firewall Manager 11.x STIG V1R1</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V-59925</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F5 BIG-IP Local Traffic Manager 11.x STIG V1R1</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V-60369</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HP FlexFabric Switch RTR STIG V1R1</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SRG-NET-000195-RTR-000086</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V-66105</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lastRenderedPageBreak/>
              <w:t>HP FlexFabric Switch RTR STIG V1R1</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SRG-NET-000364-RTR-000109</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V-66129</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IBM DataPower ALG STIG V1R1</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V-65279</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IBM DataPower ALG STIG V1R1</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V-65317</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Juniper SRX SG ALG STIG V1R1</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V-66331</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Juniper SRX SG VPN STIG V1R1</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V-66675</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Palo Alto Networks ALG STIG V1R2</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SRG-NET-000364-ALG-000122</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V-62605</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Router Security Requirements Guide V2R3</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SRG-NET-000195-RTR-000084</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V-55773</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604B51" w:rsidRPr="00604B51"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Router Security Requirements Guide V2R3</w:t>
            </w:r>
          </w:p>
        </w:tc>
        <w:tc>
          <w:tcPr>
            <w:tcW w:w="2352"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SRG-NET-000195-RTR-000086</w:t>
            </w:r>
          </w:p>
        </w:tc>
        <w:tc>
          <w:tcPr>
            <w:tcW w:w="904"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V-55775</w:t>
            </w:r>
          </w:p>
        </w:tc>
        <w:tc>
          <w:tcPr>
            <w:tcW w:w="1621"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604B51" w:rsidRPr="00604B51" w:rsidTr="00604B51">
        <w:trPr>
          <w:trHeight w:val="240"/>
        </w:trPr>
        <w:tc>
          <w:tcPr>
            <w:cnfStyle w:val="001000000000" w:firstRow="0" w:lastRow="0" w:firstColumn="1" w:lastColumn="0" w:oddVBand="0" w:evenVBand="0" w:oddHBand="0" w:evenHBand="0" w:firstRowFirstColumn="0" w:firstRowLastColumn="0" w:lastRowFirstColumn="0" w:lastRowLastColumn="0"/>
            <w:tcW w:w="2408" w:type="dxa"/>
            <w:noWrap/>
            <w:hideMark/>
          </w:tcPr>
          <w:p w:rsidR="00604B51" w:rsidRPr="00604B51" w:rsidRDefault="00604B51" w:rsidP="00604B51">
            <w:pPr>
              <w:rPr>
                <w:rFonts w:eastAsia="Times New Roman" w:cstheme="minorHAnsi"/>
                <w:color w:val="000000"/>
                <w:sz w:val="18"/>
                <w:szCs w:val="18"/>
              </w:rPr>
            </w:pPr>
            <w:r w:rsidRPr="00604B51">
              <w:rPr>
                <w:rFonts w:eastAsia="Times New Roman" w:cstheme="minorHAnsi"/>
                <w:color w:val="000000"/>
                <w:sz w:val="18"/>
                <w:szCs w:val="18"/>
              </w:rPr>
              <w:t>Router Security Requirements Guide V2R3</w:t>
            </w:r>
          </w:p>
        </w:tc>
        <w:tc>
          <w:tcPr>
            <w:tcW w:w="2352"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SRG-NET-000364-RTR-000109</w:t>
            </w:r>
          </w:p>
        </w:tc>
        <w:tc>
          <w:tcPr>
            <w:tcW w:w="904"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V-55785</w:t>
            </w:r>
          </w:p>
        </w:tc>
        <w:tc>
          <w:tcPr>
            <w:tcW w:w="1621"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604B51">
              <w:rPr>
                <w:rFonts w:eastAsia="Times New Roman" w:cstheme="minorHAnsi"/>
                <w:color w:val="000000"/>
                <w:sz w:val="18"/>
                <w:szCs w:val="18"/>
              </w:rPr>
              <w:t>CCI-002403</w:t>
            </w:r>
          </w:p>
        </w:tc>
        <w:tc>
          <w:tcPr>
            <w:tcW w:w="2065" w:type="dxa"/>
            <w:noWrap/>
            <w:hideMark/>
          </w:tcPr>
          <w:p w:rsidR="00604B51" w:rsidRPr="00604B51" w:rsidRDefault="00604B51" w:rsidP="00604B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F05AF7" w:rsidRDefault="00F05AF7" w:rsidP="00F05AF7"/>
    <w:p w:rsidR="00F05AF7" w:rsidRPr="00054C97" w:rsidRDefault="00054C97" w:rsidP="00054C97">
      <w:pPr>
        <w:pStyle w:val="Heading2"/>
        <w:rPr>
          <w:rFonts w:asciiTheme="minorHAnsi" w:hAnsiTheme="minorHAnsi" w:cstheme="minorHAnsi"/>
          <w:b/>
          <w:sz w:val="22"/>
        </w:rPr>
      </w:pPr>
      <w:bookmarkStart w:id="22" w:name="_Toc462143566"/>
      <w:r w:rsidRPr="00054C97">
        <w:rPr>
          <w:rFonts w:asciiTheme="minorHAnsi" w:hAnsiTheme="minorHAnsi" w:cstheme="minorHAnsi"/>
          <w:b/>
          <w:sz w:val="22"/>
        </w:rPr>
        <w:t>6.1</w:t>
      </w:r>
      <w:r w:rsidRPr="00054C97">
        <w:rPr>
          <w:rFonts w:asciiTheme="minorHAnsi" w:hAnsiTheme="minorHAnsi" w:cstheme="minorHAnsi"/>
          <w:b/>
          <w:sz w:val="22"/>
        </w:rPr>
        <w:tab/>
        <w:t>Host Based Security System</w:t>
      </w:r>
      <w:r>
        <w:rPr>
          <w:rFonts w:asciiTheme="minorHAnsi" w:hAnsiTheme="minorHAnsi" w:cstheme="minorHAnsi"/>
          <w:b/>
          <w:sz w:val="22"/>
        </w:rPr>
        <w:t xml:space="preserve"> (HBSS)</w:t>
      </w:r>
      <w:bookmarkEnd w:id="22"/>
    </w:p>
    <w:p w:rsidR="00054C97" w:rsidRPr="00054C97" w:rsidRDefault="00E21654" w:rsidP="00054C97">
      <w:pPr>
        <w:jc w:val="both"/>
      </w:pPr>
      <w:r>
        <w:t>{ACRONYM}</w:t>
      </w:r>
      <w:r w:rsidR="00054C97">
        <w:t xml:space="preserve"> manages the HBSS deployment and </w:t>
      </w:r>
      <w:r w:rsidR="00054C97" w:rsidRPr="00054C97">
        <w:t>configuration, which implements McAfee Host Intrusion Prevention (HIPS) on all information system components.</w:t>
      </w:r>
    </w:p>
    <w:p w:rsidR="00F05AF7" w:rsidRPr="00E737F1" w:rsidRDefault="00054C97" w:rsidP="00E737F1">
      <w:pPr>
        <w:pStyle w:val="Heading2"/>
        <w:rPr>
          <w:rFonts w:asciiTheme="minorHAnsi" w:hAnsiTheme="minorHAnsi" w:cstheme="minorHAnsi"/>
          <w:b/>
          <w:sz w:val="22"/>
        </w:rPr>
      </w:pPr>
      <w:bookmarkStart w:id="23" w:name="_Toc462143567"/>
      <w:r>
        <w:rPr>
          <w:rFonts w:asciiTheme="minorHAnsi" w:hAnsiTheme="minorHAnsi" w:cstheme="minorHAnsi"/>
          <w:b/>
          <w:sz w:val="22"/>
        </w:rPr>
        <w:t>6.2</w:t>
      </w:r>
      <w:r w:rsidR="00E737F1" w:rsidRPr="00E737F1">
        <w:rPr>
          <w:rFonts w:asciiTheme="minorHAnsi" w:hAnsiTheme="minorHAnsi" w:cstheme="minorHAnsi"/>
          <w:b/>
          <w:sz w:val="22"/>
        </w:rPr>
        <w:tab/>
        <w:t>Key Information Security Tools</w:t>
      </w:r>
      <w:bookmarkEnd w:id="23"/>
    </w:p>
    <w:p w:rsidR="00F05AF7" w:rsidRDefault="00E21654" w:rsidP="00A324B2">
      <w:pPr>
        <w:jc w:val="both"/>
      </w:pPr>
      <w:r>
        <w:t>{ACRONYM}</w:t>
      </w:r>
      <w:r w:rsidR="00A324B2">
        <w:t xml:space="preserve"> manages the following key information security tools, which are isolated by implementing physically separate subnetworks with managed interfaces to other components of the system:</w:t>
      </w:r>
    </w:p>
    <w:p w:rsidR="00604B51" w:rsidRPr="00604B51" w:rsidRDefault="00604B51" w:rsidP="00A324B2">
      <w:pPr>
        <w:jc w:val="both"/>
        <w:rPr>
          <w:b/>
          <w:color w:val="FF0000"/>
        </w:rPr>
      </w:pPr>
      <w:r w:rsidRPr="00604B51">
        <w:rPr>
          <w:b/>
          <w:color w:val="FF0000"/>
        </w:rPr>
        <w:t>DELETE N/A Tools</w:t>
      </w:r>
    </w:p>
    <w:tbl>
      <w:tblPr>
        <w:tblStyle w:val="ListTable3-Accent1"/>
        <w:tblW w:w="0" w:type="auto"/>
        <w:tblLook w:val="04A0" w:firstRow="1" w:lastRow="0" w:firstColumn="1" w:lastColumn="0" w:noHBand="0" w:noVBand="1"/>
      </w:tblPr>
      <w:tblGrid>
        <w:gridCol w:w="3055"/>
        <w:gridCol w:w="6295"/>
      </w:tblGrid>
      <w:tr w:rsidR="00A324B2" w:rsidRPr="00A324B2" w:rsidTr="00604B5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055" w:type="dxa"/>
          </w:tcPr>
          <w:p w:rsidR="00A324B2" w:rsidRPr="00A324B2" w:rsidRDefault="00A324B2" w:rsidP="00F05AF7">
            <w:pPr>
              <w:rPr>
                <w:sz w:val="20"/>
              </w:rPr>
            </w:pPr>
            <w:r w:rsidRPr="00A324B2">
              <w:rPr>
                <w:sz w:val="20"/>
              </w:rPr>
              <w:t>Key Information Security Tool</w:t>
            </w:r>
          </w:p>
        </w:tc>
        <w:tc>
          <w:tcPr>
            <w:tcW w:w="6295" w:type="dxa"/>
          </w:tcPr>
          <w:p w:rsidR="00A324B2" w:rsidRPr="00A324B2" w:rsidRDefault="00A324B2" w:rsidP="00F05AF7">
            <w:pPr>
              <w:cnfStyle w:val="100000000000" w:firstRow="1" w:lastRow="0" w:firstColumn="0" w:lastColumn="0" w:oddVBand="0" w:evenVBand="0" w:oddHBand="0" w:evenHBand="0" w:firstRowFirstColumn="0" w:firstRowLastColumn="0" w:lastRowFirstColumn="0" w:lastRowLastColumn="0"/>
              <w:rPr>
                <w:sz w:val="20"/>
              </w:rPr>
            </w:pPr>
            <w:r w:rsidRPr="00A324B2">
              <w:rPr>
                <w:sz w:val="20"/>
              </w:rPr>
              <w:t>Isolation Technique</w:t>
            </w:r>
          </w:p>
        </w:tc>
      </w:tr>
      <w:tr w:rsidR="00A324B2" w:rsidRPr="00A324B2" w:rsidTr="00A3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sidRPr="00A324B2">
              <w:rPr>
                <w:sz w:val="20"/>
              </w:rPr>
              <w:t>PKI</w:t>
            </w:r>
          </w:p>
        </w:tc>
        <w:sdt>
          <w:sdtPr>
            <w:rPr>
              <w:sz w:val="20"/>
            </w:rPr>
            <w:id w:val="-486853290"/>
            <w:placeholder>
              <w:docPart w:val="DefaultPlaceholder_-1854013440"/>
            </w:placeholder>
            <w:showingPlcHdr/>
            <w:text/>
          </w:sdtPr>
          <w:sdtEndPr/>
          <w:sdtContent>
            <w:tc>
              <w:tcPr>
                <w:tcW w:w="6295" w:type="dxa"/>
              </w:tcPr>
              <w:p w:rsidR="00A324B2" w:rsidRPr="00A324B2" w:rsidRDefault="00604B51" w:rsidP="00F05AF7">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sidRPr="00A324B2">
              <w:rPr>
                <w:sz w:val="20"/>
              </w:rPr>
              <w:t>Patching infrastructure</w:t>
            </w:r>
          </w:p>
        </w:tc>
        <w:sdt>
          <w:sdtPr>
            <w:rPr>
              <w:sz w:val="20"/>
            </w:rPr>
            <w:id w:val="-2068716621"/>
            <w:placeholder>
              <w:docPart w:val="DefaultPlaceholder_-1854013440"/>
            </w:placeholder>
            <w:showingPlcHdr/>
            <w:text/>
          </w:sdtPr>
          <w:sdtEndPr/>
          <w:sdtContent>
            <w:tc>
              <w:tcPr>
                <w:tcW w:w="6295" w:type="dxa"/>
              </w:tcPr>
              <w:p w:rsidR="00A324B2" w:rsidRPr="00A324B2" w:rsidRDefault="00604B51" w:rsidP="00F05AF7">
                <w:pPr>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sidRPr="00A324B2">
              <w:rPr>
                <w:sz w:val="20"/>
              </w:rPr>
              <w:t>HBSS</w:t>
            </w:r>
          </w:p>
        </w:tc>
        <w:sdt>
          <w:sdtPr>
            <w:rPr>
              <w:sz w:val="20"/>
            </w:rPr>
            <w:id w:val="-1242715013"/>
            <w:placeholder>
              <w:docPart w:val="DefaultPlaceholder_-1854013440"/>
            </w:placeholder>
            <w:showingPlcHdr/>
            <w:text/>
          </w:sdtPr>
          <w:sdtEndPr/>
          <w:sdtContent>
            <w:tc>
              <w:tcPr>
                <w:tcW w:w="6295" w:type="dxa"/>
              </w:tcPr>
              <w:p w:rsidR="00A324B2" w:rsidRPr="00A324B2" w:rsidRDefault="00604B51" w:rsidP="00F05AF7">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sidRPr="00A324B2">
              <w:rPr>
                <w:sz w:val="20"/>
              </w:rPr>
              <w:t>Special Purpose Gateway</w:t>
            </w:r>
          </w:p>
        </w:tc>
        <w:sdt>
          <w:sdtPr>
            <w:rPr>
              <w:sz w:val="20"/>
            </w:rPr>
            <w:id w:val="1258950233"/>
            <w:placeholder>
              <w:docPart w:val="DefaultPlaceholder_-1854013440"/>
            </w:placeholder>
            <w:showingPlcHdr/>
            <w:text/>
          </w:sdtPr>
          <w:sdtEndPr/>
          <w:sdtContent>
            <w:tc>
              <w:tcPr>
                <w:tcW w:w="6295" w:type="dxa"/>
              </w:tcPr>
              <w:p w:rsidR="00A324B2" w:rsidRPr="00A324B2" w:rsidRDefault="00604B51" w:rsidP="00F05AF7">
                <w:pPr>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Pr>
                <w:sz w:val="20"/>
              </w:rPr>
              <w:t>V</w:t>
            </w:r>
            <w:r w:rsidRPr="00A324B2">
              <w:rPr>
                <w:sz w:val="20"/>
              </w:rPr>
              <w:t>ulnerability tracking systems</w:t>
            </w:r>
          </w:p>
        </w:tc>
        <w:sdt>
          <w:sdtPr>
            <w:rPr>
              <w:sz w:val="20"/>
            </w:rPr>
            <w:id w:val="-1098713822"/>
            <w:placeholder>
              <w:docPart w:val="DefaultPlaceholder_-1854013440"/>
            </w:placeholder>
            <w:showingPlcHdr/>
            <w:text/>
          </w:sdtPr>
          <w:sdtEndPr/>
          <w:sdtContent>
            <w:tc>
              <w:tcPr>
                <w:tcW w:w="6295" w:type="dxa"/>
              </w:tcPr>
              <w:p w:rsidR="00A324B2" w:rsidRPr="00A324B2" w:rsidRDefault="00604B51" w:rsidP="00F05AF7">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Pr>
                <w:sz w:val="20"/>
              </w:rPr>
              <w:t>N</w:t>
            </w:r>
            <w:r w:rsidRPr="00A324B2">
              <w:rPr>
                <w:sz w:val="20"/>
              </w:rPr>
              <w:t>etwork element and data center administrative/management traffic</w:t>
            </w:r>
          </w:p>
        </w:tc>
        <w:sdt>
          <w:sdtPr>
            <w:rPr>
              <w:sz w:val="20"/>
            </w:rPr>
            <w:id w:val="1955131304"/>
            <w:placeholder>
              <w:docPart w:val="DefaultPlaceholder_-1854013440"/>
            </w:placeholder>
            <w:showingPlcHdr/>
            <w:text/>
          </w:sdtPr>
          <w:sdtEndPr/>
          <w:sdtContent>
            <w:tc>
              <w:tcPr>
                <w:tcW w:w="6295" w:type="dxa"/>
              </w:tcPr>
              <w:p w:rsidR="00A324B2" w:rsidRPr="00A324B2" w:rsidRDefault="00604B51" w:rsidP="00F05AF7">
                <w:pPr>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Pr>
                <w:sz w:val="20"/>
              </w:rPr>
              <w:t>CND Tools</w:t>
            </w:r>
          </w:p>
        </w:tc>
        <w:sdt>
          <w:sdtPr>
            <w:rPr>
              <w:sz w:val="20"/>
            </w:rPr>
            <w:id w:val="1861925661"/>
            <w:placeholder>
              <w:docPart w:val="DefaultPlaceholder_-1854013440"/>
            </w:placeholder>
            <w:showingPlcHdr/>
            <w:text/>
          </w:sdtPr>
          <w:sdtEndPr/>
          <w:sdtContent>
            <w:tc>
              <w:tcPr>
                <w:tcW w:w="6295" w:type="dxa"/>
              </w:tcPr>
              <w:p w:rsidR="00A324B2" w:rsidRPr="00A324B2" w:rsidRDefault="00604B51" w:rsidP="00F05AF7">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sidRPr="00A324B2">
              <w:rPr>
                <w:sz w:val="20"/>
              </w:rPr>
              <w:t>Demilitarized Zones (DMZs)</w:t>
            </w:r>
          </w:p>
        </w:tc>
        <w:sdt>
          <w:sdtPr>
            <w:rPr>
              <w:sz w:val="20"/>
            </w:rPr>
            <w:id w:val="-1090156862"/>
            <w:placeholder>
              <w:docPart w:val="DefaultPlaceholder_-1854013440"/>
            </w:placeholder>
            <w:showingPlcHdr/>
            <w:text/>
          </w:sdtPr>
          <w:sdtEndPr/>
          <w:sdtContent>
            <w:tc>
              <w:tcPr>
                <w:tcW w:w="6295" w:type="dxa"/>
              </w:tcPr>
              <w:p w:rsidR="00A324B2" w:rsidRPr="00A324B2" w:rsidRDefault="00604B51" w:rsidP="00F05AF7">
                <w:pPr>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sidRPr="00A324B2">
              <w:rPr>
                <w:sz w:val="20"/>
              </w:rPr>
              <w:t>Server farms/computing centers</w:t>
            </w:r>
          </w:p>
        </w:tc>
        <w:sdt>
          <w:sdtPr>
            <w:rPr>
              <w:sz w:val="20"/>
            </w:rPr>
            <w:id w:val="294807762"/>
            <w:placeholder>
              <w:docPart w:val="DefaultPlaceholder_-1854013440"/>
            </w:placeholder>
            <w:showingPlcHdr/>
            <w:text/>
          </w:sdtPr>
          <w:sdtEndPr/>
          <w:sdtContent>
            <w:tc>
              <w:tcPr>
                <w:tcW w:w="6295" w:type="dxa"/>
              </w:tcPr>
              <w:p w:rsidR="00A324B2" w:rsidRPr="00A324B2" w:rsidRDefault="00604B51" w:rsidP="00F05AF7">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A324B2" w:rsidRPr="00A324B2" w:rsidTr="00A324B2">
        <w:tc>
          <w:tcPr>
            <w:cnfStyle w:val="001000000000" w:firstRow="0" w:lastRow="0" w:firstColumn="1" w:lastColumn="0" w:oddVBand="0" w:evenVBand="0" w:oddHBand="0" w:evenHBand="0" w:firstRowFirstColumn="0" w:firstRowLastColumn="0" w:lastRowFirstColumn="0" w:lastRowLastColumn="0"/>
            <w:tcW w:w="3055" w:type="dxa"/>
          </w:tcPr>
          <w:p w:rsidR="00A324B2" w:rsidRPr="00A324B2" w:rsidRDefault="00A324B2" w:rsidP="00F05AF7">
            <w:pPr>
              <w:rPr>
                <w:sz w:val="20"/>
              </w:rPr>
            </w:pPr>
            <w:r>
              <w:rPr>
                <w:sz w:val="20"/>
              </w:rPr>
              <w:t>C</w:t>
            </w:r>
            <w:r w:rsidRPr="00A324B2">
              <w:rPr>
                <w:sz w:val="20"/>
              </w:rPr>
              <w:t>entralized audit log servers</w:t>
            </w:r>
          </w:p>
        </w:tc>
        <w:sdt>
          <w:sdtPr>
            <w:rPr>
              <w:sz w:val="20"/>
            </w:rPr>
            <w:id w:val="-1859648222"/>
            <w:placeholder>
              <w:docPart w:val="DefaultPlaceholder_-1854013440"/>
            </w:placeholder>
            <w:showingPlcHdr/>
            <w:text/>
          </w:sdtPr>
          <w:sdtEndPr/>
          <w:sdtContent>
            <w:tc>
              <w:tcPr>
                <w:tcW w:w="6295" w:type="dxa"/>
              </w:tcPr>
              <w:p w:rsidR="00A324B2" w:rsidRPr="00A324B2" w:rsidRDefault="00604B51" w:rsidP="00F05AF7">
                <w:pPr>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bl>
    <w:p w:rsidR="00E737F1" w:rsidRDefault="00E737F1" w:rsidP="00F05AF7"/>
    <w:p w:rsidR="00E737F1" w:rsidRPr="00E737F1" w:rsidRDefault="00054C97" w:rsidP="00E737F1">
      <w:pPr>
        <w:pStyle w:val="Heading2"/>
        <w:rPr>
          <w:rFonts w:asciiTheme="minorHAnsi" w:hAnsiTheme="minorHAnsi" w:cstheme="minorHAnsi"/>
          <w:b/>
          <w:sz w:val="22"/>
        </w:rPr>
      </w:pPr>
      <w:bookmarkStart w:id="24" w:name="_Toc462143568"/>
      <w:r>
        <w:rPr>
          <w:rFonts w:asciiTheme="minorHAnsi" w:hAnsiTheme="minorHAnsi" w:cstheme="minorHAnsi"/>
          <w:b/>
          <w:sz w:val="22"/>
        </w:rPr>
        <w:t>6.3</w:t>
      </w:r>
      <w:r w:rsidR="00E737F1" w:rsidRPr="00E737F1">
        <w:rPr>
          <w:rFonts w:asciiTheme="minorHAnsi" w:hAnsiTheme="minorHAnsi" w:cstheme="minorHAnsi"/>
          <w:b/>
          <w:sz w:val="22"/>
        </w:rPr>
        <w:tab/>
        <w:t>Traffic Flow Policy</w:t>
      </w:r>
      <w:bookmarkEnd w:id="24"/>
    </w:p>
    <w:p w:rsidR="002024AF" w:rsidRDefault="00E21654" w:rsidP="00206298">
      <w:pPr>
        <w:jc w:val="both"/>
      </w:pPr>
      <w:r>
        <w:t>{ACRONYM}</w:t>
      </w:r>
      <w:r w:rsidR="002024AF">
        <w:t xml:space="preserve"> has established a traffic flow policy for each managed interface for each external telecommunication service. The policy protects the confidentiality and integrity of the information being transmitted through the use of source/destination filters. The configuration implements a deny all, permit by exception policy.</w:t>
      </w:r>
    </w:p>
    <w:p w:rsidR="00206298" w:rsidRDefault="00206298" w:rsidP="00056B5B">
      <w:pPr>
        <w:spacing w:after="0"/>
        <w:jc w:val="both"/>
      </w:pPr>
      <w:r>
        <w:lastRenderedPageBreak/>
        <w:t xml:space="preserve">Does </w:t>
      </w:r>
      <w:r w:rsidR="00E21654">
        <w:t>{ACRONYM}</w:t>
      </w:r>
      <w:r>
        <w:t xml:space="preserve"> utilize VPN technologies?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06298" w:rsidTr="00BC0D1E">
        <w:sdt>
          <w:sdtPr>
            <w:id w:val="1898703409"/>
            <w14:checkbox>
              <w14:checked w14:val="0"/>
              <w14:checkedState w14:val="2612" w14:font="Verdana"/>
              <w14:uncheckedState w14:val="2610" w14:font="Verdana"/>
            </w14:checkbox>
          </w:sdtPr>
          <w:sdtEndPr/>
          <w:sdtContent>
            <w:tc>
              <w:tcPr>
                <w:tcW w:w="1525" w:type="dxa"/>
              </w:tcPr>
              <w:p w:rsidR="00206298" w:rsidRDefault="00206298" w:rsidP="00056B5B">
                <w:pPr>
                  <w:jc w:val="right"/>
                </w:pPr>
                <w:r>
                  <w:rPr>
                    <w:rFonts w:ascii="Segoe UI Symbol" w:eastAsia="Yu Gothic UI" w:hAnsi="Segoe UI Symbol" w:cs="Segoe UI Symbol"/>
                  </w:rPr>
                  <w:t>☐</w:t>
                </w:r>
              </w:p>
            </w:tc>
          </w:sdtContent>
        </w:sdt>
        <w:tc>
          <w:tcPr>
            <w:tcW w:w="7825" w:type="dxa"/>
          </w:tcPr>
          <w:p w:rsidR="00206298" w:rsidRDefault="00206298" w:rsidP="00056B5B">
            <w:pPr>
              <w:jc w:val="both"/>
            </w:pPr>
            <w:r>
              <w:t>No: VPN not used.</w:t>
            </w:r>
          </w:p>
        </w:tc>
      </w:tr>
      <w:tr w:rsidR="00206298" w:rsidRPr="001535E3" w:rsidTr="00BC0D1E">
        <w:sdt>
          <w:sdtPr>
            <w:id w:val="-1146435483"/>
            <w14:checkbox>
              <w14:checked w14:val="0"/>
              <w14:checkedState w14:val="2612" w14:font="Verdana"/>
              <w14:uncheckedState w14:val="2610" w14:font="Verdana"/>
            </w14:checkbox>
          </w:sdtPr>
          <w:sdtEndPr/>
          <w:sdtContent>
            <w:tc>
              <w:tcPr>
                <w:tcW w:w="1525" w:type="dxa"/>
              </w:tcPr>
              <w:p w:rsidR="00206298" w:rsidRDefault="00206298" w:rsidP="00056B5B">
                <w:pPr>
                  <w:jc w:val="right"/>
                </w:pPr>
                <w:r>
                  <w:rPr>
                    <w:rFonts w:ascii="Segoe UI Symbol" w:eastAsia="MS Gothic" w:hAnsi="Segoe UI Symbol" w:cs="Segoe UI Symbol"/>
                  </w:rPr>
                  <w:t>☐</w:t>
                </w:r>
              </w:p>
            </w:tc>
          </w:sdtContent>
        </w:sdt>
        <w:tc>
          <w:tcPr>
            <w:tcW w:w="7825" w:type="dxa"/>
          </w:tcPr>
          <w:p w:rsidR="00206298" w:rsidRPr="001535E3" w:rsidRDefault="00206298" w:rsidP="00056B5B">
            <w:pPr>
              <w:jc w:val="both"/>
            </w:pPr>
            <w:r>
              <w:t>Yes</w:t>
            </w:r>
          </w:p>
        </w:tc>
      </w:tr>
    </w:tbl>
    <w:p w:rsidR="00206298" w:rsidRDefault="00206298" w:rsidP="00056B5B">
      <w:pPr>
        <w:spacing w:after="0"/>
        <w:jc w:val="both"/>
      </w:pPr>
      <w:r w:rsidRPr="00E02D8C">
        <w:t xml:space="preserve">If yes, </w:t>
      </w:r>
      <w:r>
        <w:t xml:space="preserve">is </w:t>
      </w:r>
      <w:r w:rsidR="00E21654">
        <w:t>{ACRONYM}</w:t>
      </w:r>
      <w:r>
        <w:t xml:space="preserve"> configured to prevent the device from simultaneously establishing non-remote connections with the system and communicating via some other connection to resources in external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06298" w:rsidTr="00BC0D1E">
        <w:sdt>
          <w:sdtPr>
            <w:id w:val="999237901"/>
            <w14:checkbox>
              <w14:checked w14:val="0"/>
              <w14:checkedState w14:val="2612" w14:font="Verdana"/>
              <w14:uncheckedState w14:val="2610" w14:font="Verdana"/>
            </w14:checkbox>
          </w:sdtPr>
          <w:sdtEndPr/>
          <w:sdtContent>
            <w:tc>
              <w:tcPr>
                <w:tcW w:w="1525" w:type="dxa"/>
              </w:tcPr>
              <w:p w:rsidR="00206298" w:rsidRDefault="00206298" w:rsidP="00056B5B">
                <w:pPr>
                  <w:jc w:val="right"/>
                </w:pPr>
                <w:r>
                  <w:rPr>
                    <w:rFonts w:ascii="Segoe UI Symbol" w:eastAsia="Yu Gothic UI" w:hAnsi="Segoe UI Symbol" w:cs="Segoe UI Symbol"/>
                  </w:rPr>
                  <w:t>☐</w:t>
                </w:r>
              </w:p>
            </w:tc>
          </w:sdtContent>
        </w:sdt>
        <w:tc>
          <w:tcPr>
            <w:tcW w:w="7825" w:type="dxa"/>
          </w:tcPr>
          <w:p w:rsidR="00206298" w:rsidRDefault="00206298" w:rsidP="00056B5B">
            <w:pPr>
              <w:jc w:val="both"/>
            </w:pPr>
            <w:r>
              <w:t>No</w:t>
            </w:r>
          </w:p>
        </w:tc>
      </w:tr>
      <w:tr w:rsidR="00206298" w:rsidRPr="001535E3" w:rsidTr="00BC0D1E">
        <w:sdt>
          <w:sdtPr>
            <w:id w:val="947815186"/>
            <w14:checkbox>
              <w14:checked w14:val="0"/>
              <w14:checkedState w14:val="2612" w14:font="Verdana"/>
              <w14:uncheckedState w14:val="2610" w14:font="Verdana"/>
            </w14:checkbox>
          </w:sdtPr>
          <w:sdtEndPr/>
          <w:sdtContent>
            <w:tc>
              <w:tcPr>
                <w:tcW w:w="1525" w:type="dxa"/>
              </w:tcPr>
              <w:p w:rsidR="00206298" w:rsidRDefault="00206298" w:rsidP="00056B5B">
                <w:pPr>
                  <w:jc w:val="right"/>
                </w:pPr>
                <w:r>
                  <w:rPr>
                    <w:rFonts w:ascii="Segoe UI Symbol" w:eastAsia="MS Gothic" w:hAnsi="Segoe UI Symbol" w:cs="Segoe UI Symbol"/>
                  </w:rPr>
                  <w:t>☐</w:t>
                </w:r>
              </w:p>
            </w:tc>
          </w:sdtContent>
        </w:sdt>
        <w:tc>
          <w:tcPr>
            <w:tcW w:w="7825" w:type="dxa"/>
          </w:tcPr>
          <w:p w:rsidR="00206298" w:rsidRPr="001535E3" w:rsidRDefault="00206298" w:rsidP="00056B5B">
            <w:pPr>
              <w:jc w:val="both"/>
            </w:pPr>
            <w:r>
              <w:t>Yes</w:t>
            </w:r>
          </w:p>
        </w:tc>
      </w:tr>
    </w:tbl>
    <w:p w:rsidR="00206298" w:rsidRDefault="00206298" w:rsidP="00F05AF7"/>
    <w:p w:rsidR="00206298" w:rsidRDefault="00206298" w:rsidP="00056B5B">
      <w:pPr>
        <w:spacing w:after="0"/>
        <w:jc w:val="both"/>
      </w:pPr>
      <w:r>
        <w:t xml:space="preserve">Is </w:t>
      </w:r>
      <w:r w:rsidR="00E21654">
        <w:t>{ACRONYM}</w:t>
      </w:r>
      <w:r>
        <w:t xml:space="preserve"> configured to route protocols as designated by PPSM guidance (e.g. HTTPS, HTTP, FTP, SNMP) to any network external to the authorization boundary through authenticated proxy servers at managed 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06298" w:rsidTr="00BC0D1E">
        <w:sdt>
          <w:sdtPr>
            <w:id w:val="1876117747"/>
            <w14:checkbox>
              <w14:checked w14:val="0"/>
              <w14:checkedState w14:val="2612" w14:font="Verdana"/>
              <w14:uncheckedState w14:val="2610" w14:font="Verdana"/>
            </w14:checkbox>
          </w:sdtPr>
          <w:sdtEndPr/>
          <w:sdtContent>
            <w:tc>
              <w:tcPr>
                <w:tcW w:w="1525" w:type="dxa"/>
              </w:tcPr>
              <w:p w:rsidR="00206298" w:rsidRDefault="00206298" w:rsidP="00056B5B">
                <w:pPr>
                  <w:jc w:val="right"/>
                </w:pPr>
                <w:r>
                  <w:rPr>
                    <w:rFonts w:ascii="Segoe UI Symbol" w:eastAsia="Yu Gothic UI" w:hAnsi="Segoe UI Symbol" w:cs="Segoe UI Symbol"/>
                  </w:rPr>
                  <w:t>☐</w:t>
                </w:r>
              </w:p>
            </w:tc>
          </w:sdtContent>
        </w:sdt>
        <w:tc>
          <w:tcPr>
            <w:tcW w:w="7825" w:type="dxa"/>
          </w:tcPr>
          <w:p w:rsidR="00206298" w:rsidRDefault="00206298" w:rsidP="00056B5B">
            <w:pPr>
              <w:jc w:val="both"/>
            </w:pPr>
            <w:r>
              <w:t>No</w:t>
            </w:r>
          </w:p>
        </w:tc>
      </w:tr>
      <w:tr w:rsidR="00206298" w:rsidRPr="001535E3" w:rsidTr="00BC0D1E">
        <w:sdt>
          <w:sdtPr>
            <w:id w:val="-518471728"/>
            <w14:checkbox>
              <w14:checked w14:val="0"/>
              <w14:checkedState w14:val="2612" w14:font="Verdana"/>
              <w14:uncheckedState w14:val="2610" w14:font="Verdana"/>
            </w14:checkbox>
          </w:sdtPr>
          <w:sdtEndPr/>
          <w:sdtContent>
            <w:tc>
              <w:tcPr>
                <w:tcW w:w="1525" w:type="dxa"/>
              </w:tcPr>
              <w:p w:rsidR="00206298" w:rsidRDefault="00206298" w:rsidP="00056B5B">
                <w:pPr>
                  <w:jc w:val="right"/>
                </w:pPr>
                <w:r>
                  <w:rPr>
                    <w:rFonts w:ascii="Segoe UI Symbol" w:eastAsia="MS Gothic" w:hAnsi="Segoe UI Symbol" w:cs="Segoe UI Symbol"/>
                  </w:rPr>
                  <w:t>☐</w:t>
                </w:r>
              </w:p>
            </w:tc>
          </w:sdtContent>
        </w:sdt>
        <w:tc>
          <w:tcPr>
            <w:tcW w:w="7825" w:type="dxa"/>
          </w:tcPr>
          <w:p w:rsidR="00206298" w:rsidRPr="001535E3" w:rsidRDefault="00206298" w:rsidP="00056B5B">
            <w:pPr>
              <w:jc w:val="both"/>
            </w:pPr>
            <w:r>
              <w:t>Yes</w:t>
            </w:r>
          </w:p>
        </w:tc>
      </w:tr>
    </w:tbl>
    <w:p w:rsidR="00F05AF7" w:rsidRDefault="00F05AF7" w:rsidP="00F05AF7"/>
    <w:p w:rsidR="00F05AF7" w:rsidRPr="00054C97" w:rsidRDefault="00054C97" w:rsidP="00054C97">
      <w:pPr>
        <w:pStyle w:val="Heading2"/>
        <w:rPr>
          <w:rFonts w:asciiTheme="minorHAnsi" w:hAnsiTheme="minorHAnsi" w:cstheme="minorHAnsi"/>
          <w:b/>
          <w:sz w:val="22"/>
        </w:rPr>
      </w:pPr>
      <w:bookmarkStart w:id="25" w:name="_Toc462143569"/>
      <w:r>
        <w:rPr>
          <w:rFonts w:asciiTheme="minorHAnsi" w:hAnsiTheme="minorHAnsi" w:cstheme="minorHAnsi"/>
          <w:b/>
          <w:sz w:val="22"/>
        </w:rPr>
        <w:t>6.4</w:t>
      </w:r>
      <w:r>
        <w:rPr>
          <w:rFonts w:asciiTheme="minorHAnsi" w:hAnsiTheme="minorHAnsi" w:cstheme="minorHAnsi"/>
          <w:b/>
          <w:sz w:val="22"/>
        </w:rPr>
        <w:tab/>
      </w:r>
      <w:r w:rsidRPr="00054C97">
        <w:rPr>
          <w:rFonts w:asciiTheme="minorHAnsi" w:hAnsiTheme="minorHAnsi" w:cstheme="minorHAnsi"/>
          <w:b/>
          <w:sz w:val="22"/>
        </w:rPr>
        <w:t>Outgoing Traffic</w:t>
      </w:r>
      <w:bookmarkEnd w:id="25"/>
    </w:p>
    <w:p w:rsidR="00863E99" w:rsidRDefault="00863E99" w:rsidP="00F05AF7">
      <w:r>
        <w:t>Outgoing communications can pose a threat to other systems.</w:t>
      </w:r>
    </w:p>
    <w:p w:rsidR="00863E99" w:rsidRDefault="00863E99" w:rsidP="00056B5B">
      <w:pPr>
        <w:spacing w:after="0"/>
        <w:jc w:val="both"/>
      </w:pPr>
      <w:r>
        <w:t xml:space="preserve">Is </w:t>
      </w:r>
      <w:r w:rsidR="00E21654">
        <w:t>{ACRONYM}</w:t>
      </w:r>
      <w:r>
        <w:t xml:space="preserve"> configured to detect outgoing communications traffic posing a threat to external information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63E99" w:rsidTr="00BC0D1E">
        <w:sdt>
          <w:sdtPr>
            <w:id w:val="952138755"/>
            <w14:checkbox>
              <w14:checked w14:val="0"/>
              <w14:checkedState w14:val="2612" w14:font="Verdana"/>
              <w14:uncheckedState w14:val="2610" w14:font="Verdana"/>
            </w14:checkbox>
          </w:sdtPr>
          <w:sdtEndPr/>
          <w:sdtContent>
            <w:tc>
              <w:tcPr>
                <w:tcW w:w="1525" w:type="dxa"/>
              </w:tcPr>
              <w:p w:rsidR="00863E99" w:rsidRDefault="00863E99" w:rsidP="00056B5B">
                <w:pPr>
                  <w:jc w:val="right"/>
                </w:pPr>
                <w:r>
                  <w:rPr>
                    <w:rFonts w:ascii="Segoe UI Symbol" w:eastAsia="Yu Gothic UI" w:hAnsi="Segoe UI Symbol" w:cs="Segoe UI Symbol"/>
                  </w:rPr>
                  <w:t>☐</w:t>
                </w:r>
              </w:p>
            </w:tc>
          </w:sdtContent>
        </w:sdt>
        <w:tc>
          <w:tcPr>
            <w:tcW w:w="7825" w:type="dxa"/>
          </w:tcPr>
          <w:p w:rsidR="00863E99" w:rsidRDefault="00863E99" w:rsidP="00056B5B">
            <w:pPr>
              <w:jc w:val="both"/>
            </w:pPr>
            <w:r>
              <w:t>No</w:t>
            </w:r>
          </w:p>
        </w:tc>
      </w:tr>
      <w:tr w:rsidR="00863E99" w:rsidRPr="001535E3" w:rsidTr="00BC0D1E">
        <w:sdt>
          <w:sdtPr>
            <w:id w:val="-563882716"/>
            <w14:checkbox>
              <w14:checked w14:val="0"/>
              <w14:checkedState w14:val="2612" w14:font="Verdana"/>
              <w14:uncheckedState w14:val="2610" w14:font="Verdana"/>
            </w14:checkbox>
          </w:sdtPr>
          <w:sdtEndPr/>
          <w:sdtContent>
            <w:tc>
              <w:tcPr>
                <w:tcW w:w="1525" w:type="dxa"/>
              </w:tcPr>
              <w:p w:rsidR="00863E99" w:rsidRDefault="00863E99" w:rsidP="00056B5B">
                <w:pPr>
                  <w:jc w:val="right"/>
                </w:pPr>
                <w:r>
                  <w:rPr>
                    <w:rFonts w:ascii="Segoe UI Symbol" w:eastAsia="MS Gothic" w:hAnsi="Segoe UI Symbol" w:cs="Segoe UI Symbol"/>
                  </w:rPr>
                  <w:t>☐</w:t>
                </w:r>
              </w:p>
            </w:tc>
          </w:sdtContent>
        </w:sdt>
        <w:tc>
          <w:tcPr>
            <w:tcW w:w="7825" w:type="dxa"/>
          </w:tcPr>
          <w:p w:rsidR="00863E99" w:rsidRPr="001535E3" w:rsidRDefault="00863E99" w:rsidP="00056B5B">
            <w:pPr>
              <w:jc w:val="both"/>
            </w:pPr>
            <w:r>
              <w:t>Yes</w:t>
            </w:r>
          </w:p>
        </w:tc>
      </w:tr>
    </w:tbl>
    <w:p w:rsidR="00863E99" w:rsidRDefault="00863E99" w:rsidP="00863E99">
      <w:pPr>
        <w:jc w:val="both"/>
      </w:pPr>
    </w:p>
    <w:p w:rsidR="00863E99" w:rsidRDefault="00863E99" w:rsidP="00056B5B">
      <w:pPr>
        <w:spacing w:after="0"/>
        <w:jc w:val="both"/>
      </w:pPr>
      <w:r>
        <w:t xml:space="preserve">Is </w:t>
      </w:r>
      <w:r w:rsidR="00E21654">
        <w:t>{ACRONYM}</w:t>
      </w:r>
      <w:r w:rsidR="00056B5B">
        <w:t xml:space="preserve"> configured to </w:t>
      </w:r>
      <w:r>
        <w:t>deny outgoing communications traffic posing a threat to external information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63E99" w:rsidTr="00BC0D1E">
        <w:sdt>
          <w:sdtPr>
            <w:id w:val="663205332"/>
            <w14:checkbox>
              <w14:checked w14:val="0"/>
              <w14:checkedState w14:val="2612" w14:font="Verdana"/>
              <w14:uncheckedState w14:val="2610" w14:font="Verdana"/>
            </w14:checkbox>
          </w:sdtPr>
          <w:sdtEndPr/>
          <w:sdtContent>
            <w:tc>
              <w:tcPr>
                <w:tcW w:w="1525" w:type="dxa"/>
              </w:tcPr>
              <w:p w:rsidR="00863E99" w:rsidRDefault="00863E99" w:rsidP="00056B5B">
                <w:pPr>
                  <w:jc w:val="right"/>
                </w:pPr>
                <w:r>
                  <w:rPr>
                    <w:rFonts w:ascii="Segoe UI Symbol" w:eastAsia="Yu Gothic UI" w:hAnsi="Segoe UI Symbol" w:cs="Segoe UI Symbol"/>
                  </w:rPr>
                  <w:t>☐</w:t>
                </w:r>
              </w:p>
            </w:tc>
          </w:sdtContent>
        </w:sdt>
        <w:tc>
          <w:tcPr>
            <w:tcW w:w="7825" w:type="dxa"/>
          </w:tcPr>
          <w:p w:rsidR="00863E99" w:rsidRDefault="00863E99" w:rsidP="00056B5B">
            <w:pPr>
              <w:jc w:val="both"/>
            </w:pPr>
            <w:r>
              <w:t>No</w:t>
            </w:r>
          </w:p>
        </w:tc>
      </w:tr>
      <w:tr w:rsidR="00863E99" w:rsidRPr="001535E3" w:rsidTr="00BC0D1E">
        <w:sdt>
          <w:sdtPr>
            <w:id w:val="-376709112"/>
            <w14:checkbox>
              <w14:checked w14:val="0"/>
              <w14:checkedState w14:val="2612" w14:font="Verdana"/>
              <w14:uncheckedState w14:val="2610" w14:font="Verdana"/>
            </w14:checkbox>
          </w:sdtPr>
          <w:sdtEndPr/>
          <w:sdtContent>
            <w:tc>
              <w:tcPr>
                <w:tcW w:w="1525" w:type="dxa"/>
              </w:tcPr>
              <w:p w:rsidR="00863E99" w:rsidRDefault="00863E99" w:rsidP="00056B5B">
                <w:pPr>
                  <w:jc w:val="right"/>
                </w:pPr>
                <w:r>
                  <w:rPr>
                    <w:rFonts w:ascii="Segoe UI Symbol" w:eastAsia="MS Gothic" w:hAnsi="Segoe UI Symbol" w:cs="Segoe UI Symbol"/>
                  </w:rPr>
                  <w:t>☐</w:t>
                </w:r>
              </w:p>
            </w:tc>
          </w:sdtContent>
        </w:sdt>
        <w:tc>
          <w:tcPr>
            <w:tcW w:w="7825" w:type="dxa"/>
          </w:tcPr>
          <w:p w:rsidR="00863E99" w:rsidRPr="001535E3" w:rsidRDefault="00863E99" w:rsidP="00056B5B">
            <w:pPr>
              <w:jc w:val="both"/>
            </w:pPr>
            <w:r>
              <w:t>Yes</w:t>
            </w:r>
          </w:p>
        </w:tc>
      </w:tr>
    </w:tbl>
    <w:p w:rsidR="00E737F1" w:rsidRDefault="00E737F1" w:rsidP="00F05AF7"/>
    <w:p w:rsidR="00054C97" w:rsidRPr="00054C97" w:rsidRDefault="00054C97" w:rsidP="00054C97">
      <w:pPr>
        <w:pStyle w:val="Heading2"/>
        <w:rPr>
          <w:rFonts w:asciiTheme="minorHAnsi" w:hAnsiTheme="minorHAnsi" w:cstheme="minorHAnsi"/>
          <w:b/>
          <w:sz w:val="22"/>
        </w:rPr>
      </w:pPr>
      <w:bookmarkStart w:id="26" w:name="_Toc462143570"/>
      <w:r>
        <w:rPr>
          <w:rFonts w:asciiTheme="minorHAnsi" w:hAnsiTheme="minorHAnsi" w:cstheme="minorHAnsi"/>
          <w:b/>
          <w:sz w:val="22"/>
        </w:rPr>
        <w:t>6.5</w:t>
      </w:r>
      <w:r w:rsidRPr="00054C97">
        <w:rPr>
          <w:rFonts w:asciiTheme="minorHAnsi" w:hAnsiTheme="minorHAnsi" w:cstheme="minorHAnsi"/>
          <w:b/>
          <w:sz w:val="22"/>
        </w:rPr>
        <w:tab/>
        <w:t>Auditing and Monitoring</w:t>
      </w:r>
      <w:bookmarkEnd w:id="26"/>
    </w:p>
    <w:p w:rsidR="00B420C8" w:rsidRDefault="00B420C8" w:rsidP="00F05AF7">
      <w:r>
        <w:t>Auditing and monitoring is crucial to the implementation of boundary protection mechanisms.</w:t>
      </w:r>
    </w:p>
    <w:p w:rsidR="00B420C8" w:rsidRDefault="00B420C8" w:rsidP="00DC6C06">
      <w:pPr>
        <w:spacing w:after="0"/>
        <w:jc w:val="both"/>
      </w:pPr>
      <w:r>
        <w:t xml:space="preserve">Is </w:t>
      </w:r>
      <w:r w:rsidR="00E21654">
        <w:t>{ACRONYM}</w:t>
      </w:r>
      <w:r>
        <w:t xml:space="preserve"> configured to audit the identity of internal users associated with denied outgoing communications traffic posing a threat to external information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420C8" w:rsidTr="00BC0D1E">
        <w:sdt>
          <w:sdtPr>
            <w:id w:val="-1084230645"/>
            <w14:checkbox>
              <w14:checked w14:val="0"/>
              <w14:checkedState w14:val="2612" w14:font="Verdana"/>
              <w14:uncheckedState w14:val="2610" w14:font="Verdana"/>
            </w14:checkbox>
          </w:sdtPr>
          <w:sdtEndPr/>
          <w:sdtContent>
            <w:tc>
              <w:tcPr>
                <w:tcW w:w="1525" w:type="dxa"/>
              </w:tcPr>
              <w:p w:rsidR="00B420C8" w:rsidRDefault="00B420C8" w:rsidP="00DC6C06">
                <w:pPr>
                  <w:jc w:val="right"/>
                </w:pPr>
                <w:r>
                  <w:rPr>
                    <w:rFonts w:ascii="Segoe UI Symbol" w:eastAsia="Yu Gothic UI" w:hAnsi="Segoe UI Symbol" w:cs="Segoe UI Symbol"/>
                  </w:rPr>
                  <w:t>☐</w:t>
                </w:r>
              </w:p>
            </w:tc>
          </w:sdtContent>
        </w:sdt>
        <w:tc>
          <w:tcPr>
            <w:tcW w:w="7825" w:type="dxa"/>
          </w:tcPr>
          <w:p w:rsidR="00B420C8" w:rsidRDefault="00B420C8" w:rsidP="00DC6C06">
            <w:pPr>
              <w:jc w:val="both"/>
            </w:pPr>
            <w:r>
              <w:t>No</w:t>
            </w:r>
          </w:p>
        </w:tc>
      </w:tr>
      <w:tr w:rsidR="00B420C8" w:rsidRPr="001535E3" w:rsidTr="00BC0D1E">
        <w:sdt>
          <w:sdtPr>
            <w:id w:val="-1402437478"/>
            <w14:checkbox>
              <w14:checked w14:val="0"/>
              <w14:checkedState w14:val="2612" w14:font="Verdana"/>
              <w14:uncheckedState w14:val="2610" w14:font="Verdana"/>
            </w14:checkbox>
          </w:sdtPr>
          <w:sdtEndPr/>
          <w:sdtContent>
            <w:tc>
              <w:tcPr>
                <w:tcW w:w="1525" w:type="dxa"/>
              </w:tcPr>
              <w:p w:rsidR="00B420C8" w:rsidRDefault="00B420C8" w:rsidP="00DC6C06">
                <w:pPr>
                  <w:jc w:val="right"/>
                </w:pPr>
                <w:r>
                  <w:rPr>
                    <w:rFonts w:ascii="Segoe UI Symbol" w:eastAsia="MS Gothic" w:hAnsi="Segoe UI Symbol" w:cs="Segoe UI Symbol"/>
                  </w:rPr>
                  <w:t>☐</w:t>
                </w:r>
              </w:p>
            </w:tc>
          </w:sdtContent>
        </w:sdt>
        <w:tc>
          <w:tcPr>
            <w:tcW w:w="7825" w:type="dxa"/>
          </w:tcPr>
          <w:p w:rsidR="00B420C8" w:rsidRPr="001535E3" w:rsidRDefault="00B420C8" w:rsidP="00DC6C06">
            <w:pPr>
              <w:jc w:val="both"/>
            </w:pPr>
            <w:r>
              <w:t>Yes</w:t>
            </w:r>
          </w:p>
        </w:tc>
      </w:tr>
    </w:tbl>
    <w:p w:rsidR="00B420C8" w:rsidRDefault="00B420C8" w:rsidP="00F05AF7"/>
    <w:p w:rsidR="00B420C8" w:rsidRDefault="00B420C8" w:rsidP="00DC6C06">
      <w:pPr>
        <w:spacing w:after="0"/>
      </w:pPr>
      <w:r>
        <w:t xml:space="preserve">Does </w:t>
      </w:r>
      <w:r w:rsidR="00E21654">
        <w:t>{ACRONYM}</w:t>
      </w:r>
      <w:r>
        <w:t xml:space="preserve"> monitor and control communications at the external boundary of the system and at key internal boundaries within the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420C8" w:rsidTr="00BC0D1E">
        <w:sdt>
          <w:sdtPr>
            <w:id w:val="-212427679"/>
            <w14:checkbox>
              <w14:checked w14:val="0"/>
              <w14:checkedState w14:val="2612" w14:font="Verdana"/>
              <w14:uncheckedState w14:val="2610" w14:font="Verdana"/>
            </w14:checkbox>
          </w:sdtPr>
          <w:sdtEndPr/>
          <w:sdtContent>
            <w:tc>
              <w:tcPr>
                <w:tcW w:w="1525" w:type="dxa"/>
              </w:tcPr>
              <w:p w:rsidR="00B420C8" w:rsidRDefault="00B420C8" w:rsidP="00DC6C06">
                <w:pPr>
                  <w:jc w:val="right"/>
                </w:pPr>
                <w:r>
                  <w:rPr>
                    <w:rFonts w:ascii="Segoe UI Symbol" w:eastAsia="Yu Gothic UI" w:hAnsi="Segoe UI Symbol" w:cs="Segoe UI Symbol"/>
                  </w:rPr>
                  <w:t>☐</w:t>
                </w:r>
              </w:p>
            </w:tc>
          </w:sdtContent>
        </w:sdt>
        <w:tc>
          <w:tcPr>
            <w:tcW w:w="7825" w:type="dxa"/>
          </w:tcPr>
          <w:p w:rsidR="00B420C8" w:rsidRDefault="00B420C8" w:rsidP="00DC6C06">
            <w:pPr>
              <w:jc w:val="both"/>
            </w:pPr>
            <w:r>
              <w:t>No</w:t>
            </w:r>
          </w:p>
        </w:tc>
      </w:tr>
      <w:tr w:rsidR="00B420C8" w:rsidRPr="001535E3" w:rsidTr="00BC0D1E">
        <w:sdt>
          <w:sdtPr>
            <w:id w:val="-1504977360"/>
            <w14:checkbox>
              <w14:checked w14:val="0"/>
              <w14:checkedState w14:val="2612" w14:font="Verdana"/>
              <w14:uncheckedState w14:val="2610" w14:font="Verdana"/>
            </w14:checkbox>
          </w:sdtPr>
          <w:sdtEndPr/>
          <w:sdtContent>
            <w:tc>
              <w:tcPr>
                <w:tcW w:w="1525" w:type="dxa"/>
              </w:tcPr>
              <w:p w:rsidR="00B420C8" w:rsidRDefault="00B420C8" w:rsidP="00DC6C06">
                <w:pPr>
                  <w:jc w:val="right"/>
                </w:pPr>
                <w:r>
                  <w:rPr>
                    <w:rFonts w:ascii="Segoe UI Symbol" w:eastAsia="MS Gothic" w:hAnsi="Segoe UI Symbol" w:cs="Segoe UI Symbol"/>
                  </w:rPr>
                  <w:t>☐</w:t>
                </w:r>
              </w:p>
            </w:tc>
          </w:sdtContent>
        </w:sdt>
        <w:tc>
          <w:tcPr>
            <w:tcW w:w="7825" w:type="dxa"/>
          </w:tcPr>
          <w:p w:rsidR="00B420C8" w:rsidRPr="001535E3" w:rsidRDefault="00B420C8" w:rsidP="00DC6C06">
            <w:pPr>
              <w:jc w:val="both"/>
            </w:pPr>
            <w:r>
              <w:t>Yes</w:t>
            </w:r>
          </w:p>
        </w:tc>
      </w:tr>
    </w:tbl>
    <w:p w:rsidR="00DC6C06" w:rsidRDefault="00DC6C06" w:rsidP="00DC6C06">
      <w:bookmarkStart w:id="27" w:name="_Toc462143571"/>
    </w:p>
    <w:p w:rsidR="00F05AF7" w:rsidRDefault="00054C97" w:rsidP="00054C97">
      <w:pPr>
        <w:pStyle w:val="Heading2"/>
        <w:rPr>
          <w:rFonts w:asciiTheme="minorHAnsi" w:hAnsiTheme="minorHAnsi" w:cstheme="minorHAnsi"/>
          <w:b/>
          <w:sz w:val="22"/>
        </w:rPr>
      </w:pPr>
      <w:r>
        <w:rPr>
          <w:rFonts w:asciiTheme="minorHAnsi" w:hAnsiTheme="minorHAnsi" w:cstheme="minorHAnsi"/>
          <w:b/>
          <w:sz w:val="22"/>
        </w:rPr>
        <w:lastRenderedPageBreak/>
        <w:t>6.6</w:t>
      </w:r>
      <w:r w:rsidRPr="00054C97">
        <w:rPr>
          <w:rFonts w:asciiTheme="minorHAnsi" w:hAnsiTheme="minorHAnsi" w:cstheme="minorHAnsi"/>
          <w:b/>
          <w:sz w:val="22"/>
        </w:rPr>
        <w:tab/>
        <w:t>Boundary Configuration</w:t>
      </w:r>
      <w:bookmarkEnd w:id="27"/>
    </w:p>
    <w:p w:rsidR="00054C97" w:rsidRPr="00054C97" w:rsidRDefault="00863E99" w:rsidP="00054C97">
      <w:r>
        <w:t xml:space="preserve">The </w:t>
      </w:r>
      <w:r w:rsidR="00E21654">
        <w:t>{ACRONYM}</w:t>
      </w:r>
      <w:r>
        <w:t xml:space="preserve"> boundary is configured with the following requirements:</w:t>
      </w:r>
    </w:p>
    <w:tbl>
      <w:tblPr>
        <w:tblStyle w:val="ListTable3-Accent1"/>
        <w:tblW w:w="0" w:type="auto"/>
        <w:tblLook w:val="04A0" w:firstRow="1" w:lastRow="0" w:firstColumn="1" w:lastColumn="0" w:noHBand="0" w:noVBand="1"/>
      </w:tblPr>
      <w:tblGrid>
        <w:gridCol w:w="7555"/>
        <w:gridCol w:w="1795"/>
      </w:tblGrid>
      <w:tr w:rsidR="00E737F1" w:rsidRPr="00863E99" w:rsidTr="00863E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55" w:type="dxa"/>
          </w:tcPr>
          <w:p w:rsidR="00E737F1" w:rsidRPr="00863E99" w:rsidRDefault="00863E99" w:rsidP="00F05AF7">
            <w:pPr>
              <w:rPr>
                <w:sz w:val="20"/>
              </w:rPr>
            </w:pPr>
            <w:r w:rsidRPr="00863E99">
              <w:rPr>
                <w:sz w:val="20"/>
              </w:rPr>
              <w:t>Requirement</w:t>
            </w:r>
          </w:p>
        </w:tc>
        <w:tc>
          <w:tcPr>
            <w:tcW w:w="1795" w:type="dxa"/>
          </w:tcPr>
          <w:p w:rsidR="00E737F1" w:rsidRPr="00863E99" w:rsidRDefault="00863E99" w:rsidP="00F05AF7">
            <w:pPr>
              <w:cnfStyle w:val="100000000000" w:firstRow="1" w:lastRow="0" w:firstColumn="0" w:lastColumn="0" w:oddVBand="0" w:evenVBand="0" w:oddHBand="0" w:evenHBand="0" w:firstRowFirstColumn="0" w:firstRowLastColumn="0" w:lastRowFirstColumn="0" w:lastRowLastColumn="0"/>
              <w:rPr>
                <w:sz w:val="20"/>
              </w:rPr>
            </w:pPr>
            <w:r w:rsidRPr="00863E99">
              <w:rPr>
                <w:sz w:val="20"/>
              </w:rPr>
              <w:t>Compliant?</w:t>
            </w:r>
          </w:p>
        </w:tc>
      </w:tr>
      <w:tr w:rsidR="00E737F1" w:rsidRPr="00863E99" w:rsidTr="0086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E737F1" w:rsidRPr="00863E99" w:rsidRDefault="00863E99" w:rsidP="00F05AF7">
            <w:pPr>
              <w:rPr>
                <w:sz w:val="20"/>
              </w:rPr>
            </w:pPr>
            <w:r>
              <w:rPr>
                <w:sz w:val="20"/>
              </w:rPr>
              <w:t>P</w:t>
            </w:r>
            <w:r w:rsidR="00054C97" w:rsidRPr="00863E99">
              <w:rPr>
                <w:sz w:val="20"/>
              </w:rPr>
              <w:t>rotects against unauthorized physical connections at internet access points, enclave LAN to WAN, cross domain solutions, and any DoD Approved Alternate Gateways</w:t>
            </w:r>
          </w:p>
        </w:tc>
        <w:tc>
          <w:tcPr>
            <w:tcW w:w="1795" w:type="dxa"/>
          </w:tcPr>
          <w:p w:rsidR="00E737F1" w:rsidRPr="00863E99" w:rsidRDefault="00863E99" w:rsidP="00F05AF7">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Yes </w:t>
            </w:r>
            <w:sdt>
              <w:sdtPr>
                <w:rPr>
                  <w:sz w:val="20"/>
                </w:rPr>
                <w:id w:val="-13406218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6782751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737F1" w:rsidRPr="00863E99" w:rsidTr="00863E99">
        <w:tc>
          <w:tcPr>
            <w:cnfStyle w:val="001000000000" w:firstRow="0" w:lastRow="0" w:firstColumn="1" w:lastColumn="0" w:oddVBand="0" w:evenVBand="0" w:oddHBand="0" w:evenHBand="0" w:firstRowFirstColumn="0" w:firstRowLastColumn="0" w:lastRowFirstColumn="0" w:lastRowLastColumn="0"/>
            <w:tcW w:w="7555" w:type="dxa"/>
          </w:tcPr>
          <w:p w:rsidR="00E737F1" w:rsidRPr="00863E99" w:rsidRDefault="00863E99" w:rsidP="00F05AF7">
            <w:pPr>
              <w:rPr>
                <w:sz w:val="20"/>
              </w:rPr>
            </w:pPr>
            <w:r>
              <w:rPr>
                <w:sz w:val="20"/>
              </w:rPr>
              <w:t>L</w:t>
            </w:r>
            <w:r w:rsidR="00054C97" w:rsidRPr="00863E99">
              <w:rPr>
                <w:sz w:val="20"/>
              </w:rPr>
              <w:t>imits the number of external network connections to the information system</w:t>
            </w:r>
          </w:p>
        </w:tc>
        <w:tc>
          <w:tcPr>
            <w:tcW w:w="1795" w:type="dxa"/>
          </w:tcPr>
          <w:p w:rsidR="00E737F1" w:rsidRPr="00863E99" w:rsidRDefault="00863E99" w:rsidP="00F05AF7">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Yes </w:t>
            </w:r>
            <w:sdt>
              <w:sdtPr>
                <w:rPr>
                  <w:sz w:val="20"/>
                </w:rPr>
                <w:id w:val="-12505813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9042502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737F1" w:rsidRPr="00863E99" w:rsidTr="0086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E737F1" w:rsidRPr="00863E99" w:rsidRDefault="00863E99" w:rsidP="00F05AF7">
            <w:pPr>
              <w:rPr>
                <w:sz w:val="20"/>
              </w:rPr>
            </w:pPr>
            <w:r>
              <w:rPr>
                <w:sz w:val="20"/>
              </w:rPr>
              <w:t>I</w:t>
            </w:r>
            <w:r w:rsidR="00054C97" w:rsidRPr="00863E99">
              <w:rPr>
                <w:sz w:val="20"/>
              </w:rPr>
              <w:t>mplements a managed interface for each external telecommunication service</w:t>
            </w:r>
          </w:p>
        </w:tc>
        <w:tc>
          <w:tcPr>
            <w:tcW w:w="1795" w:type="dxa"/>
          </w:tcPr>
          <w:p w:rsidR="00E737F1" w:rsidRPr="00863E99" w:rsidRDefault="00863E99" w:rsidP="00F05AF7">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Yes </w:t>
            </w:r>
            <w:sdt>
              <w:sdtPr>
                <w:rPr>
                  <w:sz w:val="20"/>
                </w:rPr>
                <w:id w:val="11460844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24841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737F1" w:rsidRPr="00863E99" w:rsidTr="00863E99">
        <w:tc>
          <w:tcPr>
            <w:cnfStyle w:val="001000000000" w:firstRow="0" w:lastRow="0" w:firstColumn="1" w:lastColumn="0" w:oddVBand="0" w:evenVBand="0" w:oddHBand="0" w:evenHBand="0" w:firstRowFirstColumn="0" w:firstRowLastColumn="0" w:lastRowFirstColumn="0" w:lastRowLastColumn="0"/>
            <w:tcW w:w="7555" w:type="dxa"/>
          </w:tcPr>
          <w:p w:rsidR="00E737F1" w:rsidRPr="00863E99" w:rsidRDefault="00863E99" w:rsidP="00F05AF7">
            <w:pPr>
              <w:rPr>
                <w:sz w:val="20"/>
              </w:rPr>
            </w:pPr>
            <w:r>
              <w:rPr>
                <w:sz w:val="20"/>
              </w:rPr>
              <w:t>I</w:t>
            </w:r>
            <w:r w:rsidR="00E737F1" w:rsidRPr="00863E99">
              <w:rPr>
                <w:sz w:val="20"/>
              </w:rPr>
              <w:t>mplements subnetworks for publicly accessible system components that are physically and/or logically separated from internal organizational networks</w:t>
            </w:r>
          </w:p>
        </w:tc>
        <w:tc>
          <w:tcPr>
            <w:tcW w:w="1795" w:type="dxa"/>
          </w:tcPr>
          <w:p w:rsidR="00E737F1" w:rsidRPr="00863E99" w:rsidRDefault="00863E99" w:rsidP="00F05AF7">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Yes </w:t>
            </w:r>
            <w:sdt>
              <w:sdtPr>
                <w:rPr>
                  <w:sz w:val="20"/>
                </w:rPr>
                <w:id w:val="20874885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445310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737F1" w:rsidRPr="00863E99" w:rsidTr="0086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E737F1" w:rsidRPr="00863E99" w:rsidRDefault="00863E99" w:rsidP="00F05AF7">
            <w:pPr>
              <w:rPr>
                <w:sz w:val="20"/>
              </w:rPr>
            </w:pPr>
            <w:r>
              <w:rPr>
                <w:sz w:val="20"/>
              </w:rPr>
              <w:t>C</w:t>
            </w:r>
            <w:r w:rsidR="00E737F1" w:rsidRPr="00863E99">
              <w:rPr>
                <w:sz w:val="20"/>
              </w:rPr>
              <w:t>onnects to external networks or information systems only through managed interfaces consisting of boundary protection devices arranged in accordance with an organizational security architecture</w:t>
            </w:r>
          </w:p>
        </w:tc>
        <w:tc>
          <w:tcPr>
            <w:tcW w:w="1795" w:type="dxa"/>
          </w:tcPr>
          <w:p w:rsidR="00E737F1" w:rsidRPr="00863E99" w:rsidRDefault="00863E99" w:rsidP="00F05AF7">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Yes </w:t>
            </w:r>
            <w:sdt>
              <w:sdtPr>
                <w:rPr>
                  <w:sz w:val="20"/>
                </w:rPr>
                <w:id w:val="11958892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0945981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rsidR="00E737F1" w:rsidRDefault="00E737F1" w:rsidP="00F05AF7"/>
    <w:p w:rsidR="0030740F" w:rsidRDefault="0030740F" w:rsidP="0030740F">
      <w:pPr>
        <w:pStyle w:val="Heading1"/>
        <w:rPr>
          <w:rFonts w:ascii="Calibri" w:hAnsi="Calibri" w:cs="Calibri"/>
          <w:b/>
          <w:sz w:val="22"/>
        </w:rPr>
      </w:pPr>
      <w:bookmarkStart w:id="28" w:name="_7.0_TRANSMISSION_CONFIDENTIALITY"/>
      <w:bookmarkStart w:id="29" w:name="_Toc462143572"/>
      <w:bookmarkEnd w:id="28"/>
      <w:r w:rsidRPr="00144EA3">
        <w:rPr>
          <w:rFonts w:ascii="Calibri" w:hAnsi="Calibri" w:cs="Calibri"/>
          <w:b/>
          <w:sz w:val="22"/>
        </w:rPr>
        <w:t>7.0</w:t>
      </w:r>
      <w:r w:rsidRPr="00144EA3">
        <w:rPr>
          <w:rFonts w:ascii="Calibri" w:hAnsi="Calibri" w:cs="Calibri"/>
          <w:b/>
          <w:sz w:val="22"/>
        </w:rPr>
        <w:tab/>
        <w:t>TRANSMISSION CONFIDENTIALITY AND INTEGRITY</w:t>
      </w:r>
      <w:bookmarkEnd w:id="29"/>
    </w:p>
    <w:p w:rsidR="001432C7" w:rsidRDefault="001432C7" w:rsidP="001432C7">
      <w:pPr>
        <w:jc w:val="both"/>
      </w:pPr>
      <w:r>
        <w:t xml:space="preserve">This section </w:t>
      </w:r>
      <w:r w:rsidRPr="001432C7">
        <w:t xml:space="preserve">applies to both internal and external networks and all types of information system components from which information can be transmitted (e.g., servers, mobile devices, notebook computers, printers, copiers, scanners, facsimile machines). Communication paths outside the physical protection of a controlled boundary are exposed to the possibility of interception and modification. Protecting the confidentiality and/or integrity of </w:t>
      </w:r>
      <w:r w:rsidR="00E21654">
        <w:t>{ACRONYM}</w:t>
      </w:r>
      <w:r w:rsidRPr="001432C7">
        <w:t xml:space="preserve"> information can be accomplished by physical means (e.g., by employing protected distribution systems) or by logical means (e.g., employing encryption techniques).</w:t>
      </w:r>
    </w:p>
    <w:p w:rsidR="001432C7" w:rsidRDefault="001432C7" w:rsidP="00DC6C06">
      <w:pPr>
        <w:spacing w:after="0"/>
        <w:jc w:val="both"/>
      </w:pPr>
      <w:r>
        <w:t xml:space="preserve">Is </w:t>
      </w:r>
      <w:r w:rsidR="00E21654">
        <w:t>{ACRONYM}</w:t>
      </w:r>
      <w:r>
        <w:t xml:space="preserve"> network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432C7" w:rsidTr="001432C7">
        <w:sdt>
          <w:sdtPr>
            <w:id w:val="115333498"/>
            <w14:checkbox>
              <w14:checked w14:val="0"/>
              <w14:checkedState w14:val="2612" w14:font="Verdana"/>
              <w14:uncheckedState w14:val="2610" w14:font="Verdana"/>
            </w14:checkbox>
          </w:sdtPr>
          <w:sdtEndPr/>
          <w:sdtContent>
            <w:tc>
              <w:tcPr>
                <w:tcW w:w="1525" w:type="dxa"/>
              </w:tcPr>
              <w:p w:rsidR="001432C7" w:rsidRDefault="001432C7" w:rsidP="00DC6C06">
                <w:pPr>
                  <w:jc w:val="right"/>
                </w:pPr>
                <w:r>
                  <w:rPr>
                    <w:rFonts w:ascii="Segoe UI Symbol" w:eastAsia="Yu Gothic UI" w:hAnsi="Segoe UI Symbol" w:cs="Segoe UI Symbol"/>
                  </w:rPr>
                  <w:t>☐</w:t>
                </w:r>
              </w:p>
            </w:tc>
          </w:sdtContent>
        </w:sdt>
        <w:tc>
          <w:tcPr>
            <w:tcW w:w="7825" w:type="dxa"/>
          </w:tcPr>
          <w:p w:rsidR="001432C7" w:rsidRDefault="001432C7" w:rsidP="00DC6C06">
            <w:pPr>
              <w:jc w:val="both"/>
            </w:pPr>
            <w:r>
              <w:t>No</w:t>
            </w:r>
          </w:p>
        </w:tc>
      </w:tr>
      <w:tr w:rsidR="001432C7" w:rsidRPr="001535E3" w:rsidTr="001432C7">
        <w:sdt>
          <w:sdtPr>
            <w:id w:val="-1985453947"/>
            <w14:checkbox>
              <w14:checked w14:val="0"/>
              <w14:checkedState w14:val="2612" w14:font="Verdana"/>
              <w14:uncheckedState w14:val="2610" w14:font="Verdana"/>
            </w14:checkbox>
          </w:sdtPr>
          <w:sdtEndPr/>
          <w:sdtContent>
            <w:tc>
              <w:tcPr>
                <w:tcW w:w="1525" w:type="dxa"/>
              </w:tcPr>
              <w:p w:rsidR="001432C7" w:rsidRDefault="001432C7" w:rsidP="00DC6C06">
                <w:pPr>
                  <w:jc w:val="right"/>
                </w:pPr>
                <w:r>
                  <w:rPr>
                    <w:rFonts w:ascii="Segoe UI Symbol" w:eastAsia="MS Gothic" w:hAnsi="Segoe UI Symbol" w:cs="Segoe UI Symbol"/>
                  </w:rPr>
                  <w:t>☐</w:t>
                </w:r>
              </w:p>
            </w:tc>
          </w:sdtContent>
        </w:sdt>
        <w:tc>
          <w:tcPr>
            <w:tcW w:w="7825" w:type="dxa"/>
          </w:tcPr>
          <w:p w:rsidR="001432C7" w:rsidRPr="001535E3" w:rsidRDefault="001432C7" w:rsidP="00DC6C06">
            <w:pPr>
              <w:jc w:val="both"/>
            </w:pPr>
            <w:r>
              <w:t>Yes</w:t>
            </w:r>
          </w:p>
        </w:tc>
      </w:tr>
    </w:tbl>
    <w:p w:rsidR="001432C7" w:rsidRDefault="00916DCB" w:rsidP="00DC6C06">
      <w:pPr>
        <w:spacing w:after="0"/>
        <w:jc w:val="both"/>
      </w:pPr>
      <w:r w:rsidRPr="00916DCB">
        <w:rPr>
          <w:highlight w:val="yellow"/>
        </w:rPr>
        <w:t>If yes, complete Sections 7</w:t>
      </w:r>
      <w:r w:rsidR="001432C7" w:rsidRPr="00916DCB">
        <w:rPr>
          <w:highlight w:val="yellow"/>
        </w:rPr>
        <w:t xml:space="preserve">.1 – </w:t>
      </w:r>
      <w:r w:rsidRPr="00916DCB">
        <w:rPr>
          <w:highlight w:val="yellow"/>
        </w:rPr>
        <w:t>7.4</w:t>
      </w:r>
    </w:p>
    <w:p w:rsidR="001432C7" w:rsidRDefault="001432C7" w:rsidP="00DC6C06">
      <w:pPr>
        <w:spacing w:after="0"/>
        <w:jc w:val="both"/>
      </w:pPr>
      <w:r w:rsidRPr="008316D2">
        <w:rPr>
          <w:highlight w:val="yellow"/>
        </w:rPr>
        <w:t xml:space="preserve">If no, </w:t>
      </w:r>
      <w:r w:rsidR="00916DCB">
        <w:rPr>
          <w:highlight w:val="yellow"/>
        </w:rPr>
        <w:t>delete the content of Sections 7</w:t>
      </w:r>
      <w:r w:rsidRPr="008316D2">
        <w:rPr>
          <w:highlight w:val="yellow"/>
        </w:rPr>
        <w:t xml:space="preserve">.1 – </w:t>
      </w:r>
      <w:r w:rsidR="00916DCB">
        <w:rPr>
          <w:highlight w:val="yellow"/>
        </w:rPr>
        <w:t>7.4</w:t>
      </w:r>
      <w:r w:rsidRPr="008316D2">
        <w:rPr>
          <w:highlight w:val="yellow"/>
        </w:rPr>
        <w:t xml:space="preserve"> and add the following statement for each section, “</w:t>
      </w:r>
      <w:r w:rsidR="00E21654">
        <w:rPr>
          <w:highlight w:val="yellow"/>
        </w:rPr>
        <w:t>{ACRONYM}</w:t>
      </w:r>
      <w:r w:rsidRPr="008316D2">
        <w:rPr>
          <w:highlight w:val="yellow"/>
        </w:rPr>
        <w:t xml:space="preserve"> is not </w:t>
      </w:r>
      <w:r w:rsidR="00916DCB">
        <w:rPr>
          <w:highlight w:val="yellow"/>
        </w:rPr>
        <w:t>network</w:t>
      </w:r>
      <w:r w:rsidRPr="008316D2">
        <w:rPr>
          <w:highlight w:val="yellow"/>
        </w:rPr>
        <w:t xml:space="preserve"> connected, therefore </w:t>
      </w:r>
      <w:r w:rsidR="00916DCB">
        <w:rPr>
          <w:highlight w:val="yellow"/>
        </w:rPr>
        <w:t>information is not transmitted</w:t>
      </w:r>
      <w:r w:rsidRPr="008316D2">
        <w:rPr>
          <w:highlight w:val="yellow"/>
        </w:rPr>
        <w:t>.”</w:t>
      </w:r>
    </w:p>
    <w:p w:rsidR="00DC6C06" w:rsidRDefault="00DC6C06" w:rsidP="00DC6C06">
      <w:pPr>
        <w:spacing w:after="0"/>
        <w:jc w:val="both"/>
      </w:pPr>
    </w:p>
    <w:p w:rsidR="001432C7" w:rsidRPr="001432C7" w:rsidRDefault="001432C7" w:rsidP="001432C7">
      <w:pPr>
        <w:pStyle w:val="Heading2"/>
        <w:rPr>
          <w:rFonts w:asciiTheme="minorHAnsi" w:hAnsiTheme="minorHAnsi" w:cstheme="minorHAnsi"/>
          <w:b/>
          <w:sz w:val="22"/>
        </w:rPr>
      </w:pPr>
      <w:bookmarkStart w:id="30" w:name="_Toc462143573"/>
      <w:r w:rsidRPr="001432C7">
        <w:rPr>
          <w:rFonts w:asciiTheme="minorHAnsi" w:hAnsiTheme="minorHAnsi" w:cstheme="minorHAnsi"/>
          <w:b/>
          <w:sz w:val="22"/>
        </w:rPr>
        <w:t>7.1</w:t>
      </w:r>
      <w:r w:rsidRPr="001432C7">
        <w:rPr>
          <w:rFonts w:asciiTheme="minorHAnsi" w:hAnsiTheme="minorHAnsi" w:cstheme="minorHAnsi"/>
          <w:b/>
          <w:sz w:val="22"/>
        </w:rPr>
        <w:tab/>
        <w:t>Transmitted Information Protection</w:t>
      </w:r>
      <w:bookmarkEnd w:id="30"/>
    </w:p>
    <w:p w:rsidR="00EE2CA7" w:rsidRDefault="00E21654" w:rsidP="00EE2CA7">
      <w:pPr>
        <w:jc w:val="both"/>
      </w:pPr>
      <w:r>
        <w:t>{ACRONYM}</w:t>
      </w:r>
      <w:r w:rsidR="00EE2CA7">
        <w:t xml:space="preserve"> </w:t>
      </w:r>
      <w:r w:rsidR="003613A1">
        <w:t>utilizes</w:t>
      </w:r>
      <w:r w:rsidR="00EE2CA7">
        <w:t xml:space="preserve"> the following safeguards to protect the confidentiality and/or integrity of transmitted information </w:t>
      </w:r>
      <w:r w:rsidR="00DC6C06" w:rsidRPr="00DC6C06">
        <w:t>through implementation of the following STIG/SRG requirements:</w:t>
      </w:r>
    </w:p>
    <w:p w:rsidR="00EE2CA7" w:rsidRDefault="00EE2CA7" w:rsidP="00EE2CA7">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430"/>
        <w:gridCol w:w="2340"/>
        <w:gridCol w:w="990"/>
        <w:gridCol w:w="1530"/>
        <w:gridCol w:w="2070"/>
      </w:tblGrid>
      <w:tr w:rsidR="00542920" w:rsidRPr="00542920"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30" w:type="dxa"/>
            <w:noWrap/>
            <w:hideMark/>
          </w:tcPr>
          <w:p w:rsidR="00542920" w:rsidRPr="006B4F38" w:rsidRDefault="00542920" w:rsidP="00542920">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542920" w:rsidRPr="006B4F38"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90" w:type="dxa"/>
            <w:noWrap/>
            <w:hideMark/>
          </w:tcPr>
          <w:p w:rsidR="00542920" w:rsidRPr="006B4F38"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530" w:type="dxa"/>
            <w:noWrap/>
            <w:hideMark/>
          </w:tcPr>
          <w:p w:rsidR="00542920" w:rsidRPr="006B4F38"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542920" w:rsidRPr="006B4F38" w:rsidRDefault="00542920" w:rsidP="0054292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Active Directory Domain STIG (STIG) V2R7</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Directory Service Inter-Enclave VPN Usage</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V-8522</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Adobe ColdFusion 11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SRG-APP-000439-AS-000155</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V-62509</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Adobe ColdFusion 11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SRG-APP-000439-AS-000155</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V-62511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Application Server Security Requirements Guide V2R2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SRG-APP-000439-AS-000155</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V-57533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Application Server Security Requirements Guide V2R2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 xml:space="preserve">SRG-APP-000439-AS-000274 </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V-61351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lastRenderedPageBreak/>
              <w:t>Domain Name System (DNS) Security Requirements Guide V2R4</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SRG-APP-000439-DNS-000063</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V-54891</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General Purpose Operating System SRG V1R4</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SRG-OS-000423-GPOS-00187</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V-56735</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General Purpose Operating System SRG V1R4</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SRG-OS-000481-GPOS-000481</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V-64813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Infoblox 7.x DNS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SRG-APP-000439-DNS-000063</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V-68585</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JBoss EAP 6.3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SRG-APP-000439-AS-000155</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V-62321</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Microsoft Windows 2012 Server Domain Name System STIG V1R4</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SRG-APP-000439-DNS-000063</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V-58701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Network Infrastructure Policy STIG V9R1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Unapproved SIPRNet traffic exists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V-14738</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CCI-002396, 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Network Infrastructure Policy STIG V9R1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 xml:space="preserve">SIPRNet traffic exists on a ISP </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V-14740</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CCI-002396, 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Network Infrastructure Policy STIG V9R1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Type 1 cryptography is not employed to secure data</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V-14743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CCI-002396, 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V-64541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V-64543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V-64545</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V-64547</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V-64549</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V-64551</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V-64553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V-64555</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SRG-APP-000439-WSR-000156</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V-64557</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SRG-APP-000439-WSR-000156</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V-64559</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SRG-APP-000439-WSR-000156</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V-64561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Oracle HTTP Server 12.1.3 STIG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SRG-APP-000439-WSR-000156</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V-64563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Tanium 6.5 STIG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V-67035</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VMware vSphere ESXi 6.0 STIG V1R2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SRG-OS-000423-VMM-001700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V-63265</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VMware vSphere ESXi 6.0 STIG V1R2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SRG-OS-000423-VMM-001700</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V-63267</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VMware vSphere ESXi 6.0 STIG V1R2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SRG-OS-000423-VMM-001700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V-63269</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VMware vSphere ESXi 6.0 STIG V1R2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SRG-OS-000423-VMM-001700</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V-63271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VMware vSphere ESXi 6.0 STIG V1R2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SRG-OS-000423-VMM-001700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V-63273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lastRenderedPageBreak/>
              <w:t>Voice Video Endpoint Security Requirements Guide V1R2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SRG-NET-000371-VVEP-00008</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V-66697</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Voice Video Endpoint Security Requirements Guide V1R2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SRG-NET-000371-VVEP-00017</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V-66713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Voice Video Endpoint Security Requirements Guide V1R2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SRG-NET-000371-VVEP-00018</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V-66715</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Voice Video Endpoint Security Requirements Guide V1R2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SRG-NET-000371-VVEP-00037</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V-66757</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Voice Video Session Management Security Requirements Guide V1R1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SRG-NET-000371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V-62133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Voice Video Session Management Security Requirements Guide V1R1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SRG-NET-000371</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V-62135</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Web Server Security Requirements Guide V2R2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SRG-APP-000439-WSR-000151</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V-56001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Web Server Security Requirements Guide V2R2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SRG-APP-000439-WSR-000152</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V-56003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Web Server Security Requirements Guide V2R2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SRG-APP-000439-WSR-000153</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V-56005</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Web Server Security Requirements Guide V2R2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SRG-APP-000439-WSR-000154</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V-56007</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Web Server Security Requirements Guide V2R2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SRG-APP-000439-WSR-000155</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V-56009</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Web Server Security Requirements Guide V2R2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SRG-APP-000439-WSR-000156</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V-56011</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Web Server Security Requirements Guide V2R2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 xml:space="preserve">SRG-APP-000439-WSR-000188 </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V-61353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WN10-ER-000040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V-63525</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WN10-SO-000035</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V-63639</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WN10-SO-000040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V-63643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WN10-SO-000045</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V-63647</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WN10-SO-000060</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V-63665</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WN10-SO-000100</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V-63703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WN10-SO-000105</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V-63707</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WN10-SO-000120</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V-63719</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10 STIG V1R5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WN10-SO-000125</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V-63723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lastRenderedPageBreak/>
              <w:t>Windows Server 2008 R2 Domain Controller STIG V1R21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LDAP Signing Requirements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V-4407</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Domain Controller STIG V1R21</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2008 R2 Member Server STIG V1R22</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LDAP Signing Requirements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V-4407</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lastRenderedPageBreak/>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WINER-000008</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V-57459</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LDAP Signing Requirements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V-4407</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Domain Controller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lastRenderedPageBreak/>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WINER-000008</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V-57459</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Server 2012 / 2012 R2 Member Server STIG V2R5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7 STIG V1R29</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(if client agrees)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Encryption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Signing of Secure Channel Traffic</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(if server agrees)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V-1166</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Strong Session Key</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V-3374</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Encrypting and Signing of Secure Channel Traffic</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V-6831</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542920" w:rsidRPr="0054292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Client Packet Signing (Always)</w:t>
            </w:r>
          </w:p>
        </w:tc>
        <w:tc>
          <w:tcPr>
            <w:tcW w:w="99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V-6832</w:t>
            </w:r>
          </w:p>
        </w:tc>
        <w:tc>
          <w:tcPr>
            <w:tcW w:w="153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542920" w:rsidRPr="0054292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542920" w:rsidRPr="00542920" w:rsidRDefault="00542920" w:rsidP="00542920">
            <w:pPr>
              <w:rPr>
                <w:rFonts w:cstheme="minorHAnsi"/>
                <w:color w:val="000000"/>
                <w:sz w:val="18"/>
                <w:szCs w:val="18"/>
              </w:rPr>
            </w:pPr>
            <w:r w:rsidRPr="00542920">
              <w:rPr>
                <w:rFonts w:cstheme="minorHAnsi"/>
                <w:color w:val="000000"/>
                <w:sz w:val="18"/>
                <w:szCs w:val="18"/>
              </w:rPr>
              <w:t>Windows 8 / 8.1 STIG V1R15</w:t>
            </w:r>
          </w:p>
        </w:tc>
        <w:tc>
          <w:tcPr>
            <w:tcW w:w="234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SMB Server Packet Signing (Always)</w:t>
            </w:r>
          </w:p>
        </w:tc>
        <w:tc>
          <w:tcPr>
            <w:tcW w:w="99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V-6833</w:t>
            </w:r>
          </w:p>
        </w:tc>
        <w:tc>
          <w:tcPr>
            <w:tcW w:w="153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42920">
              <w:rPr>
                <w:rFonts w:cstheme="minorHAnsi"/>
                <w:color w:val="000000"/>
                <w:sz w:val="18"/>
                <w:szCs w:val="18"/>
              </w:rPr>
              <w:t>CCI-002418, CCI-002421</w:t>
            </w:r>
          </w:p>
        </w:tc>
        <w:tc>
          <w:tcPr>
            <w:tcW w:w="2070" w:type="dxa"/>
            <w:noWrap/>
            <w:hideMark/>
          </w:tcPr>
          <w:p w:rsidR="00542920" w:rsidRPr="00542920" w:rsidRDefault="00542920" w:rsidP="0054292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DC6C06" w:rsidRDefault="00DC6C06" w:rsidP="00DC6C06">
      <w:bookmarkStart w:id="31" w:name="_Toc462143574"/>
    </w:p>
    <w:p w:rsidR="001432C7" w:rsidRPr="001432C7" w:rsidRDefault="001432C7" w:rsidP="001432C7">
      <w:pPr>
        <w:pStyle w:val="Heading2"/>
        <w:rPr>
          <w:rFonts w:asciiTheme="minorHAnsi" w:hAnsiTheme="minorHAnsi" w:cstheme="minorHAnsi"/>
          <w:b/>
          <w:sz w:val="22"/>
        </w:rPr>
      </w:pPr>
      <w:r>
        <w:rPr>
          <w:rFonts w:asciiTheme="minorHAnsi" w:hAnsiTheme="minorHAnsi" w:cstheme="minorHAnsi"/>
          <w:b/>
          <w:sz w:val="22"/>
        </w:rPr>
        <w:lastRenderedPageBreak/>
        <w:t>7.2</w:t>
      </w:r>
      <w:r w:rsidRPr="001432C7">
        <w:rPr>
          <w:rFonts w:asciiTheme="minorHAnsi" w:hAnsiTheme="minorHAnsi" w:cstheme="minorHAnsi"/>
          <w:b/>
          <w:sz w:val="22"/>
        </w:rPr>
        <w:tab/>
        <w:t>Transmitted Information Encryption</w:t>
      </w:r>
      <w:bookmarkEnd w:id="31"/>
    </w:p>
    <w:p w:rsidR="00F919F9" w:rsidRDefault="00E21654" w:rsidP="00F919F9">
      <w:pPr>
        <w:jc w:val="both"/>
      </w:pPr>
      <w:r>
        <w:t>{ACRONYM}</w:t>
      </w:r>
      <w:r w:rsidR="00F919F9">
        <w:t xml:space="preserve"> </w:t>
      </w:r>
      <w:r w:rsidR="003613A1">
        <w:t>utilizes</w:t>
      </w:r>
      <w:r w:rsidR="00F919F9">
        <w:t xml:space="preserve"> cryptographic mechanisms to prevent unauthorized disclosure of information and detect changes to information during transmission unless otherwise protected by Protected Distribution System (PDS) </w:t>
      </w:r>
      <w:r w:rsidR="00DC6C06" w:rsidRPr="00DC6C06">
        <w:t>through implementation of the following STIG/SRG requirements:</w:t>
      </w:r>
    </w:p>
    <w:p w:rsidR="00F919F9" w:rsidRDefault="00F919F9" w:rsidP="00F919F9">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430"/>
        <w:gridCol w:w="2340"/>
        <w:gridCol w:w="990"/>
        <w:gridCol w:w="1530"/>
        <w:gridCol w:w="2070"/>
      </w:tblGrid>
      <w:tr w:rsidR="00BD0803" w:rsidRPr="00BD0803"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30" w:type="dxa"/>
            <w:noWrap/>
            <w:hideMark/>
          </w:tcPr>
          <w:p w:rsidR="00BD0803" w:rsidRPr="006B4F38" w:rsidRDefault="00BD0803" w:rsidP="00BD0803">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BD0803" w:rsidRPr="006B4F38" w:rsidRDefault="00BD0803" w:rsidP="00BD0803">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90" w:type="dxa"/>
            <w:noWrap/>
            <w:hideMark/>
          </w:tcPr>
          <w:p w:rsidR="00BD0803" w:rsidRPr="006B4F38" w:rsidRDefault="00BD0803" w:rsidP="00BD0803">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530" w:type="dxa"/>
            <w:noWrap/>
            <w:hideMark/>
          </w:tcPr>
          <w:p w:rsidR="00BD0803" w:rsidRPr="006B4F38" w:rsidRDefault="00BD0803" w:rsidP="00BD0803">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BD0803" w:rsidRPr="006B4F38" w:rsidRDefault="00BD0803" w:rsidP="00BD0803">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Adobe ColdFusion 11 STIG V1R1</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SRG-APP-000440-AS-000167</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V-62513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Adobe ColdFusion 11 STIG V1R1</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SRG-APP-000440-AS-000167</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V-62515</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Application Server Security Requirements Guide V2R2</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SRG-APP-000440-AS-000167</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V-57535</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Domain Name System (DNS) Security Requirements Guide V2R4</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SRG-APP-000440-DNS-000065</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V-54895</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General Purpose Operating System SRG V1R4</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SRG-OS-000424-GPOS-00188</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V-56733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Infoblox 7.x DNS STIG V1R1</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SRG-APP-000440-DNS-000065</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V-68587</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JBoss EAP 6.3 STIG V1R1</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SRG-APP-000440-AS-000167</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V-62323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Microsoft Windows 2012 Server Domain Name System STIG V1R4</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SRG-APP-000441-DNS-000066</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V-58703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WN10-ER-000040</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V-63525</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WN10-SO-000035</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V-63639</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WN10-SO-000040</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V-63643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WN10-SO-000045</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V-63647</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WN10-SO-000060</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V-63665</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WN10-SO-000100</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V-63703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WN10-SO-000105</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V-63707</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WN10-SO-000120</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V-63719</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10 STIG V1R5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WN10-SO-000125</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V-63723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lastRenderedPageBreak/>
              <w:t>Windows Server 2008 R2 Domain Controller STIG V1R21</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LDAP Signing Requirements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V-4407</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Domain Controller STIG V1R21</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2008 R2 Member Server STIG V1R22</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LDAP Signing Requirements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V-4407</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lastRenderedPageBreak/>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WINER-000008</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V-57459</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LDAP Signing Requirements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V-4407</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Domain Controller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WINER-000008</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V-57459</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lastRenderedPageBreak/>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Server 2012 / 2012 R2 Member Server STIG V2R5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7 STIG V1R29</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(if client agrees)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Encryption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Signing of Secure Channel Traffic</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(if server agrees)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V-1166</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Strong Session Key</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V-3374</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Encrypting and Signing of Secure Channel Traffic</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V-6831</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BD0803" w:rsidRPr="00BD0803"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Client Packet Signing (Always)</w:t>
            </w:r>
          </w:p>
        </w:tc>
        <w:tc>
          <w:tcPr>
            <w:tcW w:w="99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V-6832</w:t>
            </w:r>
          </w:p>
        </w:tc>
        <w:tc>
          <w:tcPr>
            <w:tcW w:w="153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BD0803" w:rsidRPr="00BD0803"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BD0803" w:rsidRPr="00BD0803" w:rsidRDefault="00BD0803" w:rsidP="00BD0803">
            <w:pPr>
              <w:rPr>
                <w:rFonts w:cstheme="minorHAnsi"/>
                <w:color w:val="000000"/>
                <w:sz w:val="18"/>
                <w:szCs w:val="18"/>
              </w:rPr>
            </w:pPr>
            <w:r w:rsidRPr="00BD0803">
              <w:rPr>
                <w:rFonts w:cstheme="minorHAnsi"/>
                <w:color w:val="000000"/>
                <w:sz w:val="18"/>
                <w:szCs w:val="18"/>
              </w:rPr>
              <w:t>Windows 8 / 8.1 STIG V1R15</w:t>
            </w:r>
          </w:p>
        </w:tc>
        <w:tc>
          <w:tcPr>
            <w:tcW w:w="234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SMB Server Packet Signing (Always)</w:t>
            </w:r>
          </w:p>
        </w:tc>
        <w:tc>
          <w:tcPr>
            <w:tcW w:w="99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V-6833</w:t>
            </w:r>
          </w:p>
        </w:tc>
        <w:tc>
          <w:tcPr>
            <w:tcW w:w="153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D0803">
              <w:rPr>
                <w:rFonts w:cstheme="minorHAnsi"/>
                <w:color w:val="000000"/>
                <w:sz w:val="18"/>
                <w:szCs w:val="18"/>
              </w:rPr>
              <w:t>CCI-002418, CCI-002421</w:t>
            </w:r>
          </w:p>
        </w:tc>
        <w:tc>
          <w:tcPr>
            <w:tcW w:w="2070" w:type="dxa"/>
            <w:noWrap/>
            <w:hideMark/>
          </w:tcPr>
          <w:p w:rsidR="00BD0803" w:rsidRPr="00BD0803" w:rsidRDefault="00BD0803" w:rsidP="00BD080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F919F9" w:rsidRDefault="00F919F9" w:rsidP="00F05AF7"/>
    <w:p w:rsidR="001432C7" w:rsidRPr="001432C7" w:rsidRDefault="001432C7" w:rsidP="001432C7">
      <w:pPr>
        <w:pStyle w:val="Heading2"/>
        <w:rPr>
          <w:rFonts w:asciiTheme="minorHAnsi" w:hAnsiTheme="minorHAnsi" w:cstheme="minorHAnsi"/>
          <w:b/>
          <w:sz w:val="22"/>
        </w:rPr>
      </w:pPr>
      <w:bookmarkStart w:id="32" w:name="_Toc462143575"/>
      <w:r w:rsidRPr="001432C7">
        <w:rPr>
          <w:rFonts w:asciiTheme="minorHAnsi" w:hAnsiTheme="minorHAnsi" w:cstheme="minorHAnsi"/>
          <w:b/>
          <w:sz w:val="22"/>
        </w:rPr>
        <w:t>7.3</w:t>
      </w:r>
      <w:r w:rsidRPr="001432C7">
        <w:rPr>
          <w:rFonts w:asciiTheme="minorHAnsi" w:hAnsiTheme="minorHAnsi" w:cstheme="minorHAnsi"/>
          <w:b/>
          <w:sz w:val="22"/>
        </w:rPr>
        <w:tab/>
        <w:t>Preparation for Transmission</w:t>
      </w:r>
      <w:bookmarkEnd w:id="32"/>
    </w:p>
    <w:p w:rsidR="00E535F9" w:rsidRDefault="00E21654" w:rsidP="00E535F9">
      <w:pPr>
        <w:jc w:val="both"/>
      </w:pPr>
      <w:r>
        <w:t>{ACRONYM}</w:t>
      </w:r>
      <w:r w:rsidR="00E535F9">
        <w:t xml:space="preserve"> maintain</w:t>
      </w:r>
      <w:r w:rsidR="003613A1">
        <w:t>s</w:t>
      </w:r>
      <w:r w:rsidR="00E535F9">
        <w:t xml:space="preserve"> the confidentiality and integrity of information during preparation for transmission </w:t>
      </w:r>
      <w:r w:rsidR="00DC6C06" w:rsidRPr="00DC6C06">
        <w:t>through implementation of the following STIG/SRG requirements:</w:t>
      </w:r>
    </w:p>
    <w:p w:rsidR="00E535F9" w:rsidRDefault="00E535F9" w:rsidP="00E535F9">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430"/>
        <w:gridCol w:w="2340"/>
        <w:gridCol w:w="990"/>
        <w:gridCol w:w="1530"/>
        <w:gridCol w:w="2070"/>
      </w:tblGrid>
      <w:tr w:rsidR="00C62E86" w:rsidRPr="00C62E86"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30" w:type="dxa"/>
            <w:noWrap/>
            <w:hideMark/>
          </w:tcPr>
          <w:p w:rsidR="00C62E86" w:rsidRPr="006B4F38" w:rsidRDefault="00C62E86" w:rsidP="00C62E86">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C62E86" w:rsidRPr="006B4F38" w:rsidRDefault="00C62E86" w:rsidP="00C62E8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90" w:type="dxa"/>
            <w:noWrap/>
            <w:hideMark/>
          </w:tcPr>
          <w:p w:rsidR="00C62E86" w:rsidRPr="006B4F38" w:rsidRDefault="00C62E86" w:rsidP="00C62E8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530" w:type="dxa"/>
            <w:noWrap/>
            <w:hideMark/>
          </w:tcPr>
          <w:p w:rsidR="00C62E86" w:rsidRPr="006B4F38" w:rsidRDefault="00C62E86" w:rsidP="00C62E8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C62E86" w:rsidRPr="006B4F38" w:rsidRDefault="00C62E86" w:rsidP="00C62E8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Adobe ColdFusion 11 STIG V1R1</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SRG-APP-000441-AS-000258</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V-62517</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lastRenderedPageBreak/>
              <w:t>Adobe ColdFusion 11 STIG V1R1</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SRG-APP-000441-AS-000258</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V-62519</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Application Server Security Requirements Guide V2R2</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SRG-APP-000441-AS-000258</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V-57537</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Database Security Requirements Guide V2R4</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SRG-APP-000441-DB-000378</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V-58153</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Domain Name System (DNS) Security Requirements Guide V2R4</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SRG-APP-000441-DNS-000066</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V-54897</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EDB Postgres Advanced Server STIG V1R1</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SRG-APP-000441-DB-000378</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V-69019</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General Purpose Operating System SRG V1R4</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SRG-OS-000425-GPOS-00189</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V-56731</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Infoblox 7.x DNS STIG V1R1</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SRG-APP-000441-DNS-000066</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V-68589</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Microsoft Windows 2012 Server Domain Name System STIG V1R4</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SRG-APP-000442-DNS-000067</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V-58705</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MS SQL Server 2014 Instance STIG V1R2</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SRG-APP-000441-DB-000378</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V-67909</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Oracle HTTP Server 12.1.3 STIG V1R1</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V-64565</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Oracle HTTP Server 12.1.3 STIG V1R1</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V-64567</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Oracle HTTP Server 12.1.3 STIG V1R1</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V-64569</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Oracle HTTP Server 12.1.3 STIG V1R1</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V-64571</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Oracle HTTP Server 12.1.3 STIG V1R1</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V-64573</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Oracle HTTP Server 12.1.3 STIG V1R1</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V-64575</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Oracle HTTP Server 12.1.3 STIG V1R1</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V-64577</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Web Server Security Requirements Guide V2R2</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SRG-APP-000441-WSR-000181</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V-56013</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2E86" w:rsidRPr="00C62E8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Windows Server 2012 / 2012 R2 Domain Controller STIG V2R5</w:t>
            </w:r>
          </w:p>
        </w:tc>
        <w:tc>
          <w:tcPr>
            <w:tcW w:w="234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WIN00-000019</w:t>
            </w:r>
          </w:p>
        </w:tc>
        <w:tc>
          <w:tcPr>
            <w:tcW w:w="99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V-57641</w:t>
            </w:r>
          </w:p>
        </w:tc>
        <w:tc>
          <w:tcPr>
            <w:tcW w:w="153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 CCI-002422</w:t>
            </w:r>
          </w:p>
        </w:tc>
        <w:tc>
          <w:tcPr>
            <w:tcW w:w="2070" w:type="dxa"/>
            <w:noWrap/>
            <w:hideMark/>
          </w:tcPr>
          <w:p w:rsidR="00C62E86" w:rsidRPr="00C62E86" w:rsidRDefault="00C62E86" w:rsidP="00C62E8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2E86" w:rsidRPr="00C62E8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2E86" w:rsidRPr="00C62E86" w:rsidRDefault="00C62E86" w:rsidP="00C62E86">
            <w:pPr>
              <w:rPr>
                <w:rFonts w:cstheme="minorHAnsi"/>
                <w:color w:val="000000"/>
                <w:sz w:val="18"/>
                <w:szCs w:val="18"/>
              </w:rPr>
            </w:pPr>
            <w:r w:rsidRPr="00C62E86">
              <w:rPr>
                <w:rFonts w:cstheme="minorHAnsi"/>
                <w:color w:val="000000"/>
                <w:sz w:val="18"/>
                <w:szCs w:val="18"/>
              </w:rPr>
              <w:t>Windows Server 2012 / 2012 R2 Member Server STIG V2R5</w:t>
            </w:r>
          </w:p>
        </w:tc>
        <w:tc>
          <w:tcPr>
            <w:tcW w:w="234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WIN00-000019</w:t>
            </w:r>
          </w:p>
        </w:tc>
        <w:tc>
          <w:tcPr>
            <w:tcW w:w="99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V-57641</w:t>
            </w:r>
          </w:p>
        </w:tc>
        <w:tc>
          <w:tcPr>
            <w:tcW w:w="153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2E86">
              <w:rPr>
                <w:rFonts w:cstheme="minorHAnsi"/>
                <w:color w:val="000000"/>
                <w:sz w:val="18"/>
                <w:szCs w:val="18"/>
              </w:rPr>
              <w:t>CCI-002420, CCI-002422</w:t>
            </w:r>
          </w:p>
        </w:tc>
        <w:tc>
          <w:tcPr>
            <w:tcW w:w="2070" w:type="dxa"/>
            <w:noWrap/>
            <w:hideMark/>
          </w:tcPr>
          <w:p w:rsidR="00C62E86" w:rsidRPr="00C62E86" w:rsidRDefault="00C62E86" w:rsidP="00C62E8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E535F9" w:rsidRDefault="00E535F9" w:rsidP="00F05AF7"/>
    <w:p w:rsidR="001432C7" w:rsidRPr="001432C7" w:rsidRDefault="001432C7" w:rsidP="001432C7">
      <w:pPr>
        <w:pStyle w:val="Heading2"/>
        <w:rPr>
          <w:rFonts w:ascii="Calibri" w:hAnsi="Calibri" w:cs="Calibri"/>
          <w:b/>
          <w:sz w:val="22"/>
        </w:rPr>
      </w:pPr>
      <w:bookmarkStart w:id="33" w:name="_Toc462143576"/>
      <w:r w:rsidRPr="001432C7">
        <w:rPr>
          <w:rFonts w:ascii="Calibri" w:hAnsi="Calibri" w:cs="Calibri"/>
          <w:b/>
          <w:sz w:val="22"/>
        </w:rPr>
        <w:t>7.4</w:t>
      </w:r>
      <w:r w:rsidRPr="001432C7">
        <w:rPr>
          <w:rFonts w:ascii="Calibri" w:hAnsi="Calibri" w:cs="Calibri"/>
          <w:b/>
          <w:sz w:val="22"/>
        </w:rPr>
        <w:tab/>
      </w:r>
      <w:r w:rsidRPr="003613A1">
        <w:rPr>
          <w:rFonts w:ascii="Calibri" w:hAnsi="Calibri" w:cs="Calibri"/>
          <w:b/>
          <w:sz w:val="22"/>
        </w:rPr>
        <w:t>Integrity</w:t>
      </w:r>
      <w:r w:rsidRPr="001432C7">
        <w:rPr>
          <w:rFonts w:ascii="Calibri" w:hAnsi="Calibri" w:cs="Calibri"/>
          <w:b/>
          <w:sz w:val="22"/>
        </w:rPr>
        <w:t xml:space="preserve"> of Information During Reception</w:t>
      </w:r>
      <w:bookmarkEnd w:id="33"/>
    </w:p>
    <w:p w:rsidR="003613A1" w:rsidRDefault="00E21654" w:rsidP="003613A1">
      <w:pPr>
        <w:jc w:val="both"/>
      </w:pPr>
      <w:r>
        <w:t>{ACRONYM}</w:t>
      </w:r>
      <w:r w:rsidR="003613A1">
        <w:t xml:space="preserve"> maintains the confidentiality and integrity of information during reception for transmission </w:t>
      </w:r>
      <w:r w:rsidR="00DC6C06" w:rsidRPr="00DC6C06">
        <w:t>through implementation of the following STIG/SRG requirements:</w:t>
      </w:r>
    </w:p>
    <w:p w:rsidR="003613A1" w:rsidRDefault="003613A1" w:rsidP="003613A1">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430"/>
        <w:gridCol w:w="2340"/>
        <w:gridCol w:w="990"/>
        <w:gridCol w:w="1530"/>
        <w:gridCol w:w="2070"/>
      </w:tblGrid>
      <w:tr w:rsidR="003613A1" w:rsidRPr="003613A1"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30" w:type="dxa"/>
            <w:noWrap/>
            <w:hideMark/>
          </w:tcPr>
          <w:p w:rsidR="003613A1" w:rsidRPr="006B4F38" w:rsidRDefault="003613A1" w:rsidP="003613A1">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3613A1" w:rsidRPr="006B4F38" w:rsidRDefault="003613A1" w:rsidP="003613A1">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90" w:type="dxa"/>
            <w:noWrap/>
            <w:hideMark/>
          </w:tcPr>
          <w:p w:rsidR="003613A1" w:rsidRPr="006B4F38" w:rsidRDefault="003613A1" w:rsidP="003613A1">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530" w:type="dxa"/>
            <w:noWrap/>
            <w:hideMark/>
          </w:tcPr>
          <w:p w:rsidR="003613A1" w:rsidRPr="006B4F38" w:rsidRDefault="003613A1" w:rsidP="003613A1">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3613A1" w:rsidRPr="006B4F38" w:rsidRDefault="003613A1" w:rsidP="003613A1">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Application Server Security Requirements Guide V2R2</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SRG-APP-000442-AS-000259</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V-57539</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Database Security Requirements Guide V2R4</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SRG-APP-000442-DB-000379</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V-58155</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lastRenderedPageBreak/>
              <w:t>Domain Name System (DNS) Security Requirements Guide V2R4</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SRG-APP-000442-DNS-000067</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V-54899</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EDB Postgres Advanced Server STIG V1R1</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SRG-APP-000442-DB-000379</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V-69021</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General Purpose Operating System SRG V1R4</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SRG-OS-000426-GPOS-00190</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V-56729</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Infoblox 7.x DNS STIG V1R1</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SRG-APP-000442-DNS-000067</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V-68591</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MS SQL Server 2014 Instance STIG V1R2</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SRG-APP-000442-DB-000379</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V-67911</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Oracle HTTP Server 12.1.3 STIG V1R1</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SRG-APP-000442-WSR-000182</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V-64579</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Oracle HTTP Server 12.1.3 STIG V1R1</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SRG-APP-000442-WSR-000182</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V-64581</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Oracle HTTP Server 12.1.3 STIG V1R1</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SRG-APP-000442-WSR-000182</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V-64583</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Oracle HTTP Server 12.1.3 STIG V1R1</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SRG-APP-000442-WSR-000182</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V-64585</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Oracle HTTP Server 12.1.3 STIG V1R1</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SRG-APP-000442-WSR-000182</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V-64587</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Oracle HTTP Server 12.1.3 STIG V1R1</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SRG-APP-000442-WSR-000182</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V-64589</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Oracle HTTP Server 12.1.3 STIG V1R1</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SRG-APP-000442-WSR-000182</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V-64591</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Tanium 6.5 STIG V1R1</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SRG-APP-000442</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V-67115</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Web Server Security Requirements Guide V2R2</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 xml:space="preserve">SRG-APP-000442-WSR-000182  </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V-56015</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613A1" w:rsidRPr="003613A1"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Windows Server 2012 / 2012 R2 Domain Controller STIG V2R5</w:t>
            </w:r>
          </w:p>
        </w:tc>
        <w:tc>
          <w:tcPr>
            <w:tcW w:w="234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WIN00-000019</w:t>
            </w:r>
          </w:p>
        </w:tc>
        <w:tc>
          <w:tcPr>
            <w:tcW w:w="99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V-57641</w:t>
            </w:r>
          </w:p>
        </w:tc>
        <w:tc>
          <w:tcPr>
            <w:tcW w:w="153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CCI-002420, CCI-002422</w:t>
            </w:r>
          </w:p>
        </w:tc>
        <w:tc>
          <w:tcPr>
            <w:tcW w:w="2070" w:type="dxa"/>
            <w:noWrap/>
            <w:hideMark/>
          </w:tcPr>
          <w:p w:rsidR="003613A1" w:rsidRPr="003613A1" w:rsidRDefault="003613A1" w:rsidP="003613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613A1" w:rsidRPr="003613A1"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3613A1" w:rsidRPr="003613A1" w:rsidRDefault="003613A1" w:rsidP="003613A1">
            <w:pPr>
              <w:rPr>
                <w:rFonts w:cstheme="minorHAnsi"/>
                <w:color w:val="000000"/>
                <w:sz w:val="18"/>
                <w:szCs w:val="18"/>
              </w:rPr>
            </w:pPr>
            <w:r w:rsidRPr="003613A1">
              <w:rPr>
                <w:rFonts w:cstheme="minorHAnsi"/>
                <w:color w:val="000000"/>
                <w:sz w:val="18"/>
                <w:szCs w:val="18"/>
              </w:rPr>
              <w:t>Windows Server 2012 / 2012 R2 Member Server STIG V2R5</w:t>
            </w:r>
          </w:p>
        </w:tc>
        <w:tc>
          <w:tcPr>
            <w:tcW w:w="234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WIN00-000019</w:t>
            </w:r>
          </w:p>
        </w:tc>
        <w:tc>
          <w:tcPr>
            <w:tcW w:w="99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V-57641</w:t>
            </w:r>
          </w:p>
        </w:tc>
        <w:tc>
          <w:tcPr>
            <w:tcW w:w="153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613A1">
              <w:rPr>
                <w:rFonts w:cstheme="minorHAnsi"/>
                <w:color w:val="000000"/>
                <w:sz w:val="18"/>
                <w:szCs w:val="18"/>
              </w:rPr>
              <w:t>CCI-002420, CCI-002422</w:t>
            </w:r>
          </w:p>
        </w:tc>
        <w:tc>
          <w:tcPr>
            <w:tcW w:w="2070" w:type="dxa"/>
            <w:noWrap/>
            <w:hideMark/>
          </w:tcPr>
          <w:p w:rsidR="003613A1" w:rsidRPr="003613A1" w:rsidRDefault="003613A1" w:rsidP="003613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30740F" w:rsidRDefault="0030740F" w:rsidP="0030740F">
      <w:pPr>
        <w:pStyle w:val="Heading1"/>
        <w:rPr>
          <w:rFonts w:ascii="Calibri" w:hAnsi="Calibri" w:cs="Calibri"/>
          <w:b/>
          <w:sz w:val="22"/>
        </w:rPr>
      </w:pPr>
      <w:bookmarkStart w:id="34" w:name="_8.0_NETWORK_DISCONNECT"/>
      <w:bookmarkStart w:id="35" w:name="_Toc462143577"/>
      <w:bookmarkEnd w:id="34"/>
      <w:r w:rsidRPr="00144EA3">
        <w:rPr>
          <w:rFonts w:ascii="Calibri" w:hAnsi="Calibri" w:cs="Calibri"/>
          <w:b/>
          <w:sz w:val="22"/>
        </w:rPr>
        <w:t>8.0</w:t>
      </w:r>
      <w:r w:rsidRPr="00144EA3">
        <w:rPr>
          <w:rFonts w:ascii="Calibri" w:hAnsi="Calibri" w:cs="Calibri"/>
          <w:b/>
          <w:sz w:val="22"/>
        </w:rPr>
        <w:tab/>
        <w:t>NETWORK DISCONNECT</w:t>
      </w:r>
      <w:bookmarkEnd w:id="35"/>
    </w:p>
    <w:p w:rsidR="00C61AC0" w:rsidRDefault="00C61AC0" w:rsidP="00C61AC0">
      <w:pPr>
        <w:jc w:val="both"/>
      </w:pPr>
      <w:r w:rsidRPr="00C61AC0">
        <w:t>Terminating network connections associated with communications sessions include, for example, de-allocating associated TCP/IP address/port pairs at the operating system level, or de-allocating networking assignments at the application level if multiple application sessions are using a single, operating system-level network connection</w:t>
      </w:r>
      <w:r>
        <w:t>.</w:t>
      </w:r>
    </w:p>
    <w:p w:rsidR="00C61AC0" w:rsidRDefault="00C61AC0" w:rsidP="00C61AC0">
      <w:pPr>
        <w:jc w:val="both"/>
      </w:pPr>
      <w:r>
        <w:t>Only GiG connected systems are required to implement network disconnect requirements.</w:t>
      </w:r>
    </w:p>
    <w:p w:rsidR="00C61AC0" w:rsidRDefault="00C61AC0" w:rsidP="00DC6C06">
      <w:pPr>
        <w:spacing w:after="0"/>
        <w:jc w:val="both"/>
      </w:pPr>
      <w:r>
        <w:t xml:space="preserve">Is </w:t>
      </w:r>
      <w:r w:rsidR="00E21654">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61AC0" w:rsidTr="00496824">
        <w:sdt>
          <w:sdtPr>
            <w:id w:val="-1924397964"/>
            <w14:checkbox>
              <w14:checked w14:val="0"/>
              <w14:checkedState w14:val="2612" w14:font="Verdana"/>
              <w14:uncheckedState w14:val="2610" w14:font="Verdana"/>
            </w14:checkbox>
          </w:sdtPr>
          <w:sdtEndPr/>
          <w:sdtContent>
            <w:tc>
              <w:tcPr>
                <w:tcW w:w="1525" w:type="dxa"/>
              </w:tcPr>
              <w:p w:rsidR="00C61AC0" w:rsidRDefault="00C61AC0" w:rsidP="00DC6C06">
                <w:pPr>
                  <w:jc w:val="right"/>
                </w:pPr>
                <w:r>
                  <w:rPr>
                    <w:rFonts w:ascii="Segoe UI Symbol" w:eastAsia="Yu Gothic UI" w:hAnsi="Segoe UI Symbol" w:cs="Segoe UI Symbol"/>
                  </w:rPr>
                  <w:t>☐</w:t>
                </w:r>
              </w:p>
            </w:tc>
          </w:sdtContent>
        </w:sdt>
        <w:tc>
          <w:tcPr>
            <w:tcW w:w="7825" w:type="dxa"/>
          </w:tcPr>
          <w:p w:rsidR="00C61AC0" w:rsidRDefault="00C61AC0" w:rsidP="00DC6C06">
            <w:pPr>
              <w:jc w:val="both"/>
            </w:pPr>
            <w:r>
              <w:t>No</w:t>
            </w:r>
          </w:p>
        </w:tc>
      </w:tr>
      <w:tr w:rsidR="00C61AC0" w:rsidRPr="001535E3" w:rsidTr="00496824">
        <w:sdt>
          <w:sdtPr>
            <w:id w:val="733286675"/>
            <w14:checkbox>
              <w14:checked w14:val="0"/>
              <w14:checkedState w14:val="2612" w14:font="Verdana"/>
              <w14:uncheckedState w14:val="2610" w14:font="Verdana"/>
            </w14:checkbox>
          </w:sdtPr>
          <w:sdtEndPr/>
          <w:sdtContent>
            <w:tc>
              <w:tcPr>
                <w:tcW w:w="1525" w:type="dxa"/>
              </w:tcPr>
              <w:p w:rsidR="00C61AC0" w:rsidRDefault="00C61AC0" w:rsidP="00DC6C06">
                <w:pPr>
                  <w:jc w:val="right"/>
                </w:pPr>
                <w:r>
                  <w:rPr>
                    <w:rFonts w:ascii="Segoe UI Symbol" w:eastAsia="MS Gothic" w:hAnsi="Segoe UI Symbol" w:cs="Segoe UI Symbol"/>
                  </w:rPr>
                  <w:t>☐</w:t>
                </w:r>
              </w:p>
            </w:tc>
          </w:sdtContent>
        </w:sdt>
        <w:tc>
          <w:tcPr>
            <w:tcW w:w="7825" w:type="dxa"/>
          </w:tcPr>
          <w:p w:rsidR="00C61AC0" w:rsidRPr="001535E3" w:rsidRDefault="00C61AC0" w:rsidP="00DC6C06">
            <w:pPr>
              <w:jc w:val="both"/>
            </w:pPr>
            <w:r>
              <w:t>Yes</w:t>
            </w:r>
          </w:p>
        </w:tc>
      </w:tr>
    </w:tbl>
    <w:p w:rsidR="00C61AC0" w:rsidRPr="00C61AC0" w:rsidRDefault="00C61AC0" w:rsidP="00DC6C06">
      <w:pPr>
        <w:spacing w:after="0"/>
        <w:ind w:left="720"/>
        <w:jc w:val="both"/>
        <w:rPr>
          <w:highlight w:val="yellow"/>
        </w:rPr>
      </w:pPr>
      <w:r w:rsidRPr="00C61AC0">
        <w:rPr>
          <w:highlight w:val="yellow"/>
        </w:rPr>
        <w:t>If yes, complete the STIG table.</w:t>
      </w:r>
    </w:p>
    <w:p w:rsidR="00C61AC0" w:rsidRDefault="00C61AC0" w:rsidP="00DC6C06">
      <w:pPr>
        <w:spacing w:after="0"/>
        <w:ind w:left="720"/>
        <w:jc w:val="both"/>
      </w:pPr>
      <w:r w:rsidRPr="00C61AC0">
        <w:rPr>
          <w:highlight w:val="yellow"/>
        </w:rPr>
        <w:t>If no, delete the STIG table</w:t>
      </w:r>
    </w:p>
    <w:p w:rsidR="00C61AC0" w:rsidRDefault="00E21654" w:rsidP="00C61AC0">
      <w:pPr>
        <w:jc w:val="both"/>
      </w:pPr>
      <w:r>
        <w:t>{ACRONYM}</w:t>
      </w:r>
      <w:r w:rsidR="00C61AC0">
        <w:t xml:space="preserve"> is configured to terminate the network connection associated with a communications session at the end of the session or after 10 minutes in band management and 15 minutes for user sessions </w:t>
      </w:r>
      <w:r w:rsidR="00DC6C06" w:rsidRPr="00DC6C06">
        <w:t>through implementation of the following STIG/SRG requirements:</w:t>
      </w:r>
    </w:p>
    <w:p w:rsidR="00C61AC0" w:rsidRDefault="00C61AC0" w:rsidP="00C61AC0">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430"/>
        <w:gridCol w:w="2340"/>
        <w:gridCol w:w="990"/>
        <w:gridCol w:w="1530"/>
        <w:gridCol w:w="2070"/>
      </w:tblGrid>
      <w:tr w:rsidR="00C61AC0" w:rsidRPr="00C61AC0"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30" w:type="dxa"/>
            <w:noWrap/>
            <w:hideMark/>
          </w:tcPr>
          <w:p w:rsidR="00C61AC0" w:rsidRPr="006B4F38" w:rsidRDefault="00C61AC0" w:rsidP="00C61AC0">
            <w:pPr>
              <w:rPr>
                <w:rFonts w:cstheme="minorHAnsi"/>
                <w:bCs w:val="0"/>
                <w:color w:val="FFFFFF"/>
                <w:sz w:val="18"/>
                <w:szCs w:val="18"/>
              </w:rPr>
            </w:pPr>
            <w:r w:rsidRPr="006B4F38">
              <w:rPr>
                <w:rFonts w:cstheme="minorHAnsi"/>
                <w:bCs w:val="0"/>
                <w:color w:val="FFFFFF"/>
                <w:sz w:val="18"/>
                <w:szCs w:val="18"/>
              </w:rPr>
              <w:lastRenderedPageBreak/>
              <w:t>STIG Source</w:t>
            </w:r>
          </w:p>
        </w:tc>
        <w:tc>
          <w:tcPr>
            <w:tcW w:w="2340" w:type="dxa"/>
            <w:noWrap/>
            <w:hideMark/>
          </w:tcPr>
          <w:p w:rsidR="00C61AC0" w:rsidRPr="006B4F38" w:rsidRDefault="00C61AC0" w:rsidP="00C61AC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90" w:type="dxa"/>
            <w:noWrap/>
            <w:hideMark/>
          </w:tcPr>
          <w:p w:rsidR="00C61AC0" w:rsidRPr="006B4F38" w:rsidRDefault="00C61AC0" w:rsidP="00C61AC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530" w:type="dxa"/>
            <w:noWrap/>
            <w:hideMark/>
          </w:tcPr>
          <w:p w:rsidR="00C61AC0" w:rsidRPr="006B4F38" w:rsidRDefault="00C61AC0" w:rsidP="00C61AC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C61AC0" w:rsidRPr="006B4F38" w:rsidRDefault="00C61AC0" w:rsidP="00C61AC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A10 Networks ADC NDM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V-68057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AirWatch MDM STIG V1R3</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SRG-APP-190-MDM-047-SRV</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V-47343</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10.10 (Yosemite) Workstation STIG V1R3</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V-59683</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10.10 (Yosemite) Workstation STIG V1R3</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V-59685</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10.10 (Yosemite) Workstation STIG V1R3</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V-59687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10.11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SRG-OS-000163-GPOS-00072</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V-67621</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10.11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SRG-OS-000163-GPOS-00072</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V-67623</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10.11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SRG-OS-000163-GPOS-00072</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V-67677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10.8 (Mountain Lion) Workstation STIG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V-51347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10.8 (Mountain Lion) Workstation STIG V1R2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V-51351</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10.8 (Mountain Lion) Workstation STIG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V-51353</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10.9 (Mavericks) Workstation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V-58383</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10.9 (Mavericks) Workstation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V-58385</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Apple OS X 10.9 (Mavericks) Workstation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V-58387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Application Layer Gateway (ALG) Security Requirements Guide (SRG)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SRG-NET-000213-ALG-000107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V-54545</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Arista MLS DCS-7000 Series NDM STIG V1R2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V-60857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ESXi Server 5.0 STIG V1R9</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V-39405</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F5 BIG-IP Device Management 11.x STIG V1R2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V-60167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F5 BIG-IP Local Traffic Manager 11.x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SRG-NET-000213-ALG-000107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V-60311</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General Purpose Operating System SRG V1R4</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SRG-OS-000163-GPOS-00072</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V-56865</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HP FlexFabric Switch NDM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V-66223</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IBM DataPower Network Device Management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V-65107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Juniper SRX SG ALG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SRG-NET-000213-ALG-000107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V-66321</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Juniper SRX SG NDM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V-66537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Juniper SRX SG NDM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V-66539</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Juniper SRX SG VPN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V-66681</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Network Device Management Security Requirements Guide V2R6</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V-55159</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lastRenderedPageBreak/>
              <w:t>Oracle Database 11.2g STIG V1R8</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SRG-APP-000190-DB-000137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V-52307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Oracle Database 12c STIG V1R4</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SRG-APP-000190-DB-000137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V-61757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Oracle Linux 6 STIG V1R7</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V-50575</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Oracle WebLogic Server 12c STIG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SRG-APP-000190-AS-000134</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V-56307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Palo Alto Networks ALG STIG V1R2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SRG-NET-000213-ALG-000107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V-62575</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Palo Alto Networks NDM STIG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V-62743</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Red Hat Enterprise Linux 6 STIG V1R12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V-38608</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Red Hat Enterprise Linux 6 STIG V1R12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V-38608</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Riverbed SteelHead CX v8 NDM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V-62985</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SharePoint 2010 STIG (STIG) V1R7</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SRG-APP-000190-COL-000135</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V-28071</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Solaris 11 SPARC STIG V1R8</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V-48111</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Solaris 11 X86 STIG V1R8</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V-48111</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Trend Micro Deep Security 9.x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V-65929</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NSX Distributed Firewall STIG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SRG-NET-000213-ALG-000107</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V-69149</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NSX Manager STIG V1R1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SRG-APP-000190-NDM-000267</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V-69189</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vSphere ESXi 6.0 STIG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SRG-OS-000163-VMM-000700</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V-63251</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vSphere ESXi 6.0 STIG V1R2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SRG-OS-000163-VMM-000700</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V-63253</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vSphere ESXi 6.0 STIG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SRG-OS-000163-VMM-000700</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V-63255</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vSphere vCenter Server Version 6 STIG V1R2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V-63943</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VMware vSphere vCenter Server Version 6 STIG V1R2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SRG-APP-000190</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V-63947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Voice Video Endpoint Security Requirements Guide V1R2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SRG-NET-000213-VVEP-00028</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V-66739</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Voice Video Session Management Security Requirements Guide V1R1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SRG-NET-000213</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V-62097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10 STIG V1R5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WN10-SO-000115</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V-63715</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10 STIG V1R5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WN10-SO-000130</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V-63727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10 STIG V1R5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WN10-SO-000200</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V-63799</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Domain Controller STIG V1R21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Domain Controller STIG V1R21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Domain Controller STIG V1R21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lastRenderedPageBreak/>
              <w:t>Windows Server 2008 R2 Domain Controller STIG V1R21</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Domain Controller STIG V1R21</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Member Server STIG V1R22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Member Server STIG V1R22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Member Server STIG V1R22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Member Server STIG V1R22</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2008 R2 Member Server STIG V1R22</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Inactive Server Connections</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V-14831</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Domain Controller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lastRenderedPageBreak/>
              <w:t>Windows Server 2012 / 2012 R2 Member Server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Server 2012 / 2012 R2 Member Server STIG V2R5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7 STIG V1R29</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7 STIG V1R29</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7 STIG V1R29</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7 STIG V1R29</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7 STIG V1R29</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8 / 8.1 STIG V1R15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Forcibly Disconnect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V-1136</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8 / 8.1 STIG V1R15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Idle Time Before Suspending a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V-1174</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8 / 8.1 STIG V1R15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Force Logoff When Logon Hours Expire</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V-3380</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1AC0" w:rsidRPr="00C61AC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8 / 8.1 STIG V1R15</w:t>
            </w:r>
          </w:p>
        </w:tc>
        <w:tc>
          <w:tcPr>
            <w:tcW w:w="234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Disc. Session</w:t>
            </w:r>
          </w:p>
        </w:tc>
        <w:tc>
          <w:tcPr>
            <w:tcW w:w="99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V-3457</w:t>
            </w:r>
          </w:p>
        </w:tc>
        <w:tc>
          <w:tcPr>
            <w:tcW w:w="153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1AC0" w:rsidRPr="00C61AC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C61AC0" w:rsidRPr="00C61AC0" w:rsidRDefault="00C61AC0" w:rsidP="00C61AC0">
            <w:pPr>
              <w:rPr>
                <w:rFonts w:cstheme="minorHAnsi"/>
                <w:color w:val="000000"/>
                <w:sz w:val="18"/>
                <w:szCs w:val="18"/>
              </w:rPr>
            </w:pPr>
            <w:r w:rsidRPr="00C61AC0">
              <w:rPr>
                <w:rFonts w:cstheme="minorHAnsi"/>
                <w:color w:val="000000"/>
                <w:sz w:val="18"/>
                <w:szCs w:val="18"/>
              </w:rPr>
              <w:t>Windows 8 / 8.1 STIG V1R15</w:t>
            </w:r>
          </w:p>
        </w:tc>
        <w:tc>
          <w:tcPr>
            <w:tcW w:w="234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TS/RDS - Time Limit for Idle Session</w:t>
            </w:r>
          </w:p>
        </w:tc>
        <w:tc>
          <w:tcPr>
            <w:tcW w:w="99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V-3458</w:t>
            </w:r>
          </w:p>
        </w:tc>
        <w:tc>
          <w:tcPr>
            <w:tcW w:w="153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1AC0">
              <w:rPr>
                <w:rFonts w:cstheme="minorHAnsi"/>
                <w:color w:val="000000"/>
                <w:sz w:val="18"/>
                <w:szCs w:val="18"/>
              </w:rPr>
              <w:t>CCI-001133, CCI-002361</w:t>
            </w:r>
          </w:p>
        </w:tc>
        <w:tc>
          <w:tcPr>
            <w:tcW w:w="2070" w:type="dxa"/>
            <w:noWrap/>
            <w:hideMark/>
          </w:tcPr>
          <w:p w:rsidR="00C61AC0" w:rsidRPr="00C61AC0" w:rsidRDefault="00C61AC0" w:rsidP="00C61A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F05AF7" w:rsidRPr="00F05AF7" w:rsidRDefault="00F05AF7" w:rsidP="00F05AF7"/>
    <w:p w:rsidR="0030740F" w:rsidRDefault="0030740F" w:rsidP="0030740F">
      <w:pPr>
        <w:pStyle w:val="Heading1"/>
        <w:rPr>
          <w:rFonts w:ascii="Calibri" w:hAnsi="Calibri" w:cs="Calibri"/>
          <w:b/>
          <w:sz w:val="22"/>
        </w:rPr>
      </w:pPr>
      <w:bookmarkStart w:id="36" w:name="_9.0_CRYPTOGRAPHIC_KEY"/>
      <w:bookmarkStart w:id="37" w:name="_Toc462143578"/>
      <w:bookmarkEnd w:id="36"/>
      <w:r w:rsidRPr="00144EA3">
        <w:rPr>
          <w:rFonts w:ascii="Calibri" w:hAnsi="Calibri" w:cs="Calibri"/>
          <w:b/>
          <w:sz w:val="22"/>
        </w:rPr>
        <w:t>9.0</w:t>
      </w:r>
      <w:r w:rsidRPr="00144EA3">
        <w:rPr>
          <w:rFonts w:ascii="Calibri" w:hAnsi="Calibri" w:cs="Calibri"/>
          <w:b/>
          <w:sz w:val="22"/>
        </w:rPr>
        <w:tab/>
        <w:t>CRYPTOGRAPHIC KEY ESTABLISHMENT AND MANAGEMENT</w:t>
      </w:r>
      <w:bookmarkEnd w:id="37"/>
    </w:p>
    <w:p w:rsidR="002E6A22" w:rsidRDefault="002E6A22" w:rsidP="00B420C8">
      <w:pPr>
        <w:jc w:val="both"/>
      </w:pPr>
      <w:r w:rsidRPr="002E6A22">
        <w:t>Cryptographic key management ensure compliance with applicable federal laws, Executive Orders, directives, regulations, policies, standards, and guidance, specifying appropriate options, levels, and parameters.</w:t>
      </w:r>
    </w:p>
    <w:p w:rsidR="002E6A22" w:rsidRDefault="002E6A22" w:rsidP="00DC6C06">
      <w:pPr>
        <w:spacing w:after="0"/>
        <w:jc w:val="both"/>
      </w:pPr>
      <w:r>
        <w:t xml:space="preserve">Is </w:t>
      </w:r>
      <w:r w:rsidR="00E21654">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E6A22" w:rsidTr="00627EE6">
        <w:sdt>
          <w:sdtPr>
            <w:id w:val="16354565"/>
            <w14:checkbox>
              <w14:checked w14:val="0"/>
              <w14:checkedState w14:val="2612" w14:font="Verdana"/>
              <w14:uncheckedState w14:val="2610" w14:font="Verdana"/>
            </w14:checkbox>
          </w:sdtPr>
          <w:sdtEndPr/>
          <w:sdtContent>
            <w:tc>
              <w:tcPr>
                <w:tcW w:w="1525" w:type="dxa"/>
              </w:tcPr>
              <w:p w:rsidR="002E6A22" w:rsidRDefault="002E6A22" w:rsidP="00DC6C06">
                <w:pPr>
                  <w:jc w:val="right"/>
                </w:pPr>
                <w:r>
                  <w:rPr>
                    <w:rFonts w:ascii="Segoe UI Symbol" w:eastAsia="Yu Gothic UI" w:hAnsi="Segoe UI Symbol" w:cs="Segoe UI Symbol"/>
                  </w:rPr>
                  <w:t>☐</w:t>
                </w:r>
              </w:p>
            </w:tc>
          </w:sdtContent>
        </w:sdt>
        <w:tc>
          <w:tcPr>
            <w:tcW w:w="7825" w:type="dxa"/>
          </w:tcPr>
          <w:p w:rsidR="002E6A22" w:rsidRDefault="002E6A22" w:rsidP="00DC6C06">
            <w:pPr>
              <w:jc w:val="both"/>
            </w:pPr>
            <w:r>
              <w:t>No: PKI is not required.</w:t>
            </w:r>
          </w:p>
        </w:tc>
      </w:tr>
      <w:tr w:rsidR="002E6A22" w:rsidRPr="001535E3" w:rsidTr="00627EE6">
        <w:sdt>
          <w:sdtPr>
            <w:id w:val="1781838695"/>
            <w14:checkbox>
              <w14:checked w14:val="0"/>
              <w14:checkedState w14:val="2612" w14:font="Verdana"/>
              <w14:uncheckedState w14:val="2610" w14:font="Verdana"/>
            </w14:checkbox>
          </w:sdtPr>
          <w:sdtEndPr/>
          <w:sdtContent>
            <w:tc>
              <w:tcPr>
                <w:tcW w:w="1525" w:type="dxa"/>
              </w:tcPr>
              <w:p w:rsidR="002E6A22" w:rsidRDefault="002E6A22" w:rsidP="00DC6C06">
                <w:pPr>
                  <w:jc w:val="right"/>
                </w:pPr>
                <w:r>
                  <w:rPr>
                    <w:rFonts w:ascii="Segoe UI Symbol" w:eastAsia="MS Gothic" w:hAnsi="Segoe UI Symbol" w:cs="Segoe UI Symbol"/>
                  </w:rPr>
                  <w:t>☐</w:t>
                </w:r>
              </w:p>
            </w:tc>
          </w:sdtContent>
        </w:sdt>
        <w:tc>
          <w:tcPr>
            <w:tcW w:w="7825" w:type="dxa"/>
          </w:tcPr>
          <w:p w:rsidR="002E6A22" w:rsidRPr="001535E3" w:rsidRDefault="002E6A22" w:rsidP="00DC6C06">
            <w:pPr>
              <w:jc w:val="both"/>
            </w:pPr>
            <w:r>
              <w:t>Yes</w:t>
            </w:r>
          </w:p>
        </w:tc>
      </w:tr>
    </w:tbl>
    <w:p w:rsidR="002E6A22" w:rsidRPr="00C61AC0" w:rsidRDefault="002E6A22"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2E6A22" w:rsidRDefault="002E6A22" w:rsidP="00DC6C06">
      <w:pPr>
        <w:spacing w:after="0"/>
        <w:jc w:val="both"/>
      </w:pPr>
      <w:r w:rsidRPr="00E02D8C">
        <w:t>If yes, doe</w:t>
      </w:r>
      <w:r>
        <w:t xml:space="preserve">s </w:t>
      </w:r>
      <w:r w:rsidR="00E21654">
        <w:t>{ACRONYM}</w:t>
      </w:r>
      <w:r>
        <w:t xml:space="preserve"> manage certificates?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E6A22" w:rsidTr="00627EE6">
        <w:sdt>
          <w:sdtPr>
            <w:id w:val="-463355529"/>
            <w14:checkbox>
              <w14:checked w14:val="0"/>
              <w14:checkedState w14:val="2612" w14:font="Verdana"/>
              <w14:uncheckedState w14:val="2610" w14:font="Verdana"/>
            </w14:checkbox>
          </w:sdtPr>
          <w:sdtEndPr/>
          <w:sdtContent>
            <w:tc>
              <w:tcPr>
                <w:tcW w:w="1525" w:type="dxa"/>
              </w:tcPr>
              <w:p w:rsidR="002E6A22" w:rsidRDefault="002E6A22" w:rsidP="00DC6C06">
                <w:pPr>
                  <w:jc w:val="right"/>
                </w:pPr>
                <w:r>
                  <w:rPr>
                    <w:rFonts w:ascii="Segoe UI Symbol" w:eastAsia="Yu Gothic UI" w:hAnsi="Segoe UI Symbol" w:cs="Segoe UI Symbol"/>
                  </w:rPr>
                  <w:t>☐</w:t>
                </w:r>
              </w:p>
            </w:tc>
          </w:sdtContent>
        </w:sdt>
        <w:tc>
          <w:tcPr>
            <w:tcW w:w="7825" w:type="dxa"/>
          </w:tcPr>
          <w:p w:rsidR="002E6A22" w:rsidRDefault="002E6A22" w:rsidP="00DC6C06">
            <w:pPr>
              <w:jc w:val="both"/>
            </w:pPr>
            <w:r>
              <w:t>No: Only DoD PKI is utilized</w:t>
            </w:r>
            <w:r w:rsidR="00AF0D2A">
              <w:t xml:space="preserve">, which </w:t>
            </w:r>
            <w:r w:rsidR="00AF0D2A" w:rsidRPr="00AF0D2A">
              <w:t>provide</w:t>
            </w:r>
            <w:r w:rsidR="00AF0D2A">
              <w:t>s</w:t>
            </w:r>
            <w:r w:rsidR="00AF0D2A" w:rsidRPr="00AF0D2A">
              <w:t xml:space="preserve"> for the generation, production, distribution, control, accounting, and destruction of public key certificates</w:t>
            </w:r>
          </w:p>
        </w:tc>
      </w:tr>
      <w:tr w:rsidR="002E6A22" w:rsidRPr="001535E3" w:rsidTr="00627EE6">
        <w:sdt>
          <w:sdtPr>
            <w:id w:val="1588881363"/>
            <w14:checkbox>
              <w14:checked w14:val="0"/>
              <w14:checkedState w14:val="2612" w14:font="Verdana"/>
              <w14:uncheckedState w14:val="2610" w14:font="Verdana"/>
            </w14:checkbox>
          </w:sdtPr>
          <w:sdtEndPr/>
          <w:sdtContent>
            <w:tc>
              <w:tcPr>
                <w:tcW w:w="1525" w:type="dxa"/>
              </w:tcPr>
              <w:p w:rsidR="002E6A22" w:rsidRDefault="002E6A22" w:rsidP="00DC6C06">
                <w:pPr>
                  <w:jc w:val="right"/>
                </w:pPr>
                <w:r>
                  <w:rPr>
                    <w:rFonts w:ascii="Segoe UI Symbol" w:eastAsia="MS Gothic" w:hAnsi="Segoe UI Symbol" w:cs="Segoe UI Symbol"/>
                  </w:rPr>
                  <w:t>☐</w:t>
                </w:r>
              </w:p>
            </w:tc>
          </w:sdtContent>
        </w:sdt>
        <w:tc>
          <w:tcPr>
            <w:tcW w:w="7825" w:type="dxa"/>
          </w:tcPr>
          <w:p w:rsidR="002E6A22" w:rsidRPr="001535E3" w:rsidRDefault="002E6A22" w:rsidP="00DC6C06">
            <w:pPr>
              <w:jc w:val="both"/>
            </w:pPr>
            <w:r>
              <w:t>Yes</w:t>
            </w:r>
          </w:p>
        </w:tc>
      </w:tr>
    </w:tbl>
    <w:p w:rsidR="002E6A22" w:rsidRPr="00C61AC0" w:rsidRDefault="002E6A22"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2E6A22" w:rsidRDefault="00E21654" w:rsidP="00AF0D2A">
      <w:pPr>
        <w:jc w:val="both"/>
      </w:pPr>
      <w:r>
        <w:lastRenderedPageBreak/>
        <w:t>{ACRONYM}</w:t>
      </w:r>
      <w:r w:rsidR="002E6A22">
        <w:t xml:space="preserve"> </w:t>
      </w:r>
      <w:r w:rsidR="00AF0D2A">
        <w:t xml:space="preserve">utilizes the following process for cryptographic key management, in accordance with </w:t>
      </w:r>
      <w:hyperlink r:id="rId15" w:history="1">
        <w:r w:rsidR="00AF0D2A" w:rsidRPr="00AF0D2A">
          <w:rPr>
            <w:rStyle w:val="Hyperlink"/>
          </w:rPr>
          <w:t>DoDI 8520.02, "Public Key Infrastructure and Public Key Enabling"</w:t>
        </w:r>
      </w:hyperlink>
      <w:r w:rsidR="00AF0D2A">
        <w:t xml:space="preserve"> and </w:t>
      </w:r>
      <w:hyperlink r:id="rId16" w:history="1">
        <w:r w:rsidR="00AF0D2A" w:rsidRPr="00AF0D2A">
          <w:rPr>
            <w:rStyle w:val="Hyperlink"/>
          </w:rPr>
          <w:t>DoDI 8520.03, "Identity Authentication for Information Systems."</w:t>
        </w:r>
      </w:hyperlink>
    </w:p>
    <w:tbl>
      <w:tblPr>
        <w:tblStyle w:val="ListTable3-Accent1"/>
        <w:tblW w:w="0" w:type="auto"/>
        <w:tblLook w:val="04A0" w:firstRow="1" w:lastRow="0" w:firstColumn="1" w:lastColumn="0" w:noHBand="0" w:noVBand="1"/>
      </w:tblPr>
      <w:tblGrid>
        <w:gridCol w:w="2335"/>
        <w:gridCol w:w="7015"/>
      </w:tblGrid>
      <w:tr w:rsidR="003C1B3E" w:rsidRPr="00B420C8" w:rsidTr="003C1B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tcPr>
          <w:p w:rsidR="003C1B3E" w:rsidRPr="00B420C8" w:rsidRDefault="003C1B3E" w:rsidP="00AF0D2A">
            <w:pPr>
              <w:jc w:val="both"/>
              <w:rPr>
                <w:sz w:val="20"/>
              </w:rPr>
            </w:pPr>
            <w:r w:rsidRPr="00B420C8">
              <w:rPr>
                <w:sz w:val="20"/>
              </w:rPr>
              <w:t>Requirement</w:t>
            </w:r>
          </w:p>
        </w:tc>
        <w:tc>
          <w:tcPr>
            <w:tcW w:w="7015" w:type="dxa"/>
          </w:tcPr>
          <w:p w:rsidR="003C1B3E" w:rsidRPr="00B420C8" w:rsidRDefault="003C1B3E" w:rsidP="00AF0D2A">
            <w:pPr>
              <w:jc w:val="both"/>
              <w:cnfStyle w:val="100000000000" w:firstRow="1" w:lastRow="0" w:firstColumn="0" w:lastColumn="0" w:oddVBand="0" w:evenVBand="0" w:oddHBand="0" w:evenHBand="0" w:firstRowFirstColumn="0" w:firstRowLastColumn="0" w:lastRowFirstColumn="0" w:lastRowLastColumn="0"/>
              <w:rPr>
                <w:sz w:val="20"/>
              </w:rPr>
            </w:pPr>
            <w:r w:rsidRPr="00B420C8">
              <w:rPr>
                <w:sz w:val="20"/>
              </w:rPr>
              <w:t>Process</w:t>
            </w:r>
          </w:p>
        </w:tc>
      </w:tr>
      <w:tr w:rsidR="003C1B3E" w:rsidRPr="00B420C8" w:rsidTr="003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3C1B3E" w:rsidRPr="00B420C8" w:rsidRDefault="003C1B3E" w:rsidP="00AF0D2A">
            <w:pPr>
              <w:jc w:val="both"/>
              <w:rPr>
                <w:sz w:val="20"/>
              </w:rPr>
            </w:pPr>
            <w:r w:rsidRPr="00B420C8">
              <w:rPr>
                <w:sz w:val="20"/>
              </w:rPr>
              <w:t>Key Generation</w:t>
            </w:r>
          </w:p>
        </w:tc>
        <w:sdt>
          <w:sdtPr>
            <w:rPr>
              <w:sz w:val="20"/>
            </w:rPr>
            <w:id w:val="-1251582593"/>
            <w:placeholder>
              <w:docPart w:val="DefaultPlaceholder_-1854013440"/>
            </w:placeholder>
            <w:showingPlcHdr/>
            <w:text/>
          </w:sdtPr>
          <w:sdtEndPr/>
          <w:sdtContent>
            <w:tc>
              <w:tcPr>
                <w:tcW w:w="7015" w:type="dxa"/>
              </w:tcPr>
              <w:p w:rsidR="003C1B3E" w:rsidRPr="00B420C8" w:rsidRDefault="00B420C8" w:rsidP="00AF0D2A">
                <w:pPr>
                  <w:jc w:val="both"/>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3C1B3E" w:rsidRPr="00B420C8" w:rsidTr="003C1B3E">
        <w:tc>
          <w:tcPr>
            <w:cnfStyle w:val="001000000000" w:firstRow="0" w:lastRow="0" w:firstColumn="1" w:lastColumn="0" w:oddVBand="0" w:evenVBand="0" w:oddHBand="0" w:evenHBand="0" w:firstRowFirstColumn="0" w:firstRowLastColumn="0" w:lastRowFirstColumn="0" w:lastRowLastColumn="0"/>
            <w:tcW w:w="2335" w:type="dxa"/>
          </w:tcPr>
          <w:p w:rsidR="003C1B3E" w:rsidRPr="00B420C8" w:rsidRDefault="003C1B3E" w:rsidP="00AF0D2A">
            <w:pPr>
              <w:jc w:val="both"/>
              <w:rPr>
                <w:sz w:val="20"/>
              </w:rPr>
            </w:pPr>
            <w:r w:rsidRPr="00B420C8">
              <w:rPr>
                <w:sz w:val="20"/>
              </w:rPr>
              <w:t>Key Distribution</w:t>
            </w:r>
          </w:p>
        </w:tc>
        <w:sdt>
          <w:sdtPr>
            <w:rPr>
              <w:sz w:val="20"/>
            </w:rPr>
            <w:id w:val="967249612"/>
            <w:placeholder>
              <w:docPart w:val="DefaultPlaceholder_-1854013440"/>
            </w:placeholder>
            <w:showingPlcHdr/>
            <w:text/>
          </w:sdtPr>
          <w:sdtEndPr/>
          <w:sdtContent>
            <w:tc>
              <w:tcPr>
                <w:tcW w:w="7015" w:type="dxa"/>
              </w:tcPr>
              <w:p w:rsidR="003C1B3E" w:rsidRPr="00B420C8" w:rsidRDefault="00B420C8" w:rsidP="00AF0D2A">
                <w:pPr>
                  <w:jc w:val="both"/>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r w:rsidR="003C1B3E" w:rsidRPr="00B420C8" w:rsidTr="003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3C1B3E" w:rsidRPr="00B420C8" w:rsidRDefault="003C1B3E" w:rsidP="00AF0D2A">
            <w:pPr>
              <w:jc w:val="both"/>
              <w:rPr>
                <w:sz w:val="20"/>
              </w:rPr>
            </w:pPr>
            <w:r w:rsidRPr="00B420C8">
              <w:rPr>
                <w:sz w:val="20"/>
              </w:rPr>
              <w:t>Key Storage</w:t>
            </w:r>
          </w:p>
        </w:tc>
        <w:sdt>
          <w:sdtPr>
            <w:rPr>
              <w:sz w:val="20"/>
            </w:rPr>
            <w:id w:val="-422578175"/>
            <w:placeholder>
              <w:docPart w:val="DefaultPlaceholder_-1854013440"/>
            </w:placeholder>
            <w:showingPlcHdr/>
            <w:text/>
          </w:sdtPr>
          <w:sdtEndPr/>
          <w:sdtContent>
            <w:tc>
              <w:tcPr>
                <w:tcW w:w="7015" w:type="dxa"/>
              </w:tcPr>
              <w:p w:rsidR="003C1B3E" w:rsidRPr="00B420C8" w:rsidRDefault="00B420C8" w:rsidP="00AF0D2A">
                <w:pPr>
                  <w:jc w:val="both"/>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3C1B3E" w:rsidRPr="00B420C8" w:rsidTr="003C1B3E">
        <w:tc>
          <w:tcPr>
            <w:cnfStyle w:val="001000000000" w:firstRow="0" w:lastRow="0" w:firstColumn="1" w:lastColumn="0" w:oddVBand="0" w:evenVBand="0" w:oddHBand="0" w:evenHBand="0" w:firstRowFirstColumn="0" w:firstRowLastColumn="0" w:lastRowFirstColumn="0" w:lastRowLastColumn="0"/>
            <w:tcW w:w="2335" w:type="dxa"/>
          </w:tcPr>
          <w:p w:rsidR="003C1B3E" w:rsidRPr="00B420C8" w:rsidRDefault="003C1B3E" w:rsidP="00AF0D2A">
            <w:pPr>
              <w:jc w:val="both"/>
              <w:rPr>
                <w:sz w:val="20"/>
              </w:rPr>
            </w:pPr>
            <w:r w:rsidRPr="00B420C8">
              <w:rPr>
                <w:sz w:val="20"/>
              </w:rPr>
              <w:t>Key Access</w:t>
            </w:r>
          </w:p>
        </w:tc>
        <w:sdt>
          <w:sdtPr>
            <w:rPr>
              <w:sz w:val="20"/>
            </w:rPr>
            <w:id w:val="-1241331657"/>
            <w:placeholder>
              <w:docPart w:val="DefaultPlaceholder_-1854013440"/>
            </w:placeholder>
            <w:showingPlcHdr/>
            <w:text/>
          </w:sdtPr>
          <w:sdtEndPr/>
          <w:sdtContent>
            <w:tc>
              <w:tcPr>
                <w:tcW w:w="7015" w:type="dxa"/>
              </w:tcPr>
              <w:p w:rsidR="003C1B3E" w:rsidRPr="00B420C8" w:rsidRDefault="00B420C8" w:rsidP="00AF0D2A">
                <w:pPr>
                  <w:jc w:val="both"/>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r w:rsidR="003C1B3E" w:rsidRPr="00B420C8" w:rsidTr="003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3C1B3E" w:rsidRPr="00B420C8" w:rsidRDefault="003C1B3E" w:rsidP="00AF0D2A">
            <w:pPr>
              <w:jc w:val="both"/>
              <w:rPr>
                <w:sz w:val="20"/>
              </w:rPr>
            </w:pPr>
            <w:r w:rsidRPr="00B420C8">
              <w:rPr>
                <w:sz w:val="20"/>
              </w:rPr>
              <w:t>Key Destruction</w:t>
            </w:r>
          </w:p>
        </w:tc>
        <w:sdt>
          <w:sdtPr>
            <w:rPr>
              <w:sz w:val="20"/>
            </w:rPr>
            <w:id w:val="1101070357"/>
            <w:placeholder>
              <w:docPart w:val="DefaultPlaceholder_-1854013440"/>
            </w:placeholder>
            <w:showingPlcHdr/>
            <w:text/>
          </w:sdtPr>
          <w:sdtEndPr/>
          <w:sdtContent>
            <w:tc>
              <w:tcPr>
                <w:tcW w:w="7015" w:type="dxa"/>
              </w:tcPr>
              <w:p w:rsidR="003C1B3E" w:rsidRPr="00B420C8" w:rsidRDefault="00B420C8" w:rsidP="00AF0D2A">
                <w:pPr>
                  <w:jc w:val="both"/>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bl>
    <w:p w:rsidR="003C1B3E" w:rsidRDefault="003C1B3E" w:rsidP="00AF0D2A">
      <w:pPr>
        <w:jc w:val="both"/>
      </w:pPr>
    </w:p>
    <w:p w:rsidR="0030740F" w:rsidRDefault="0030740F" w:rsidP="0030740F">
      <w:pPr>
        <w:pStyle w:val="Heading1"/>
        <w:rPr>
          <w:rFonts w:ascii="Calibri" w:hAnsi="Calibri" w:cs="Calibri"/>
          <w:b/>
          <w:sz w:val="22"/>
        </w:rPr>
      </w:pPr>
      <w:bookmarkStart w:id="38" w:name="_10.0_CRYPTOGRAPHIC_PROTECTION"/>
      <w:bookmarkStart w:id="39" w:name="_Toc462143579"/>
      <w:bookmarkEnd w:id="38"/>
      <w:r w:rsidRPr="00144EA3">
        <w:rPr>
          <w:rFonts w:ascii="Calibri" w:hAnsi="Calibri" w:cs="Calibri"/>
          <w:b/>
          <w:sz w:val="22"/>
        </w:rPr>
        <w:t>10.0</w:t>
      </w:r>
      <w:r w:rsidRPr="00144EA3">
        <w:rPr>
          <w:rFonts w:ascii="Calibri" w:hAnsi="Calibri" w:cs="Calibri"/>
          <w:b/>
          <w:sz w:val="22"/>
        </w:rPr>
        <w:tab/>
        <w:t>CRYPTOGRAPHIC PROTECTION</w:t>
      </w:r>
      <w:bookmarkEnd w:id="39"/>
    </w:p>
    <w:p w:rsidR="00AC4103" w:rsidRDefault="00AC4103" w:rsidP="00AC4103">
      <w:pPr>
        <w:jc w:val="both"/>
      </w:pPr>
      <w:r w:rsidRPr="00AC4103">
        <w:t xml:space="preserve">Cryptography can be employed to support a variety of security solutions including, for example, the protection of </w:t>
      </w:r>
      <w:r>
        <w:t>i</w:t>
      </w:r>
      <w:r w:rsidRPr="00AC4103">
        <w:t>nformation, the provision of digital signatures, and the enforcement of information separation when authorized individuals have the necessary clearances for such information but lack the necessary formal access approvals. Generally applicable cryptographic standards include FIPS-validated cryptography and NSA-approved cryptography</w:t>
      </w:r>
    </w:p>
    <w:p w:rsidR="00427AF6" w:rsidRDefault="00427AF6" w:rsidP="00DC6C06">
      <w:pPr>
        <w:spacing w:after="0"/>
        <w:jc w:val="both"/>
      </w:pPr>
      <w:r>
        <w:t xml:space="preserve">Does </w:t>
      </w:r>
      <w:r w:rsidR="00E21654">
        <w:t>{ACRONYM}</w:t>
      </w:r>
      <w:r>
        <w:t xml:space="preserve"> require the use of NSA approved Type-1 encryption?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27AF6" w:rsidTr="000425FC">
        <w:sdt>
          <w:sdtPr>
            <w:id w:val="-1465035356"/>
            <w14:checkbox>
              <w14:checked w14:val="0"/>
              <w14:checkedState w14:val="2612" w14:font="Verdana"/>
              <w14:uncheckedState w14:val="2610" w14:font="Verdana"/>
            </w14:checkbox>
          </w:sdtPr>
          <w:sdtEndPr/>
          <w:sdtContent>
            <w:tc>
              <w:tcPr>
                <w:tcW w:w="1525" w:type="dxa"/>
              </w:tcPr>
              <w:p w:rsidR="00427AF6" w:rsidRDefault="00427AF6" w:rsidP="00DC6C06">
                <w:pPr>
                  <w:jc w:val="right"/>
                </w:pPr>
                <w:r>
                  <w:rPr>
                    <w:rFonts w:ascii="Segoe UI Symbol" w:eastAsia="Yu Gothic UI" w:hAnsi="Segoe UI Symbol" w:cs="Segoe UI Symbol"/>
                  </w:rPr>
                  <w:t>☐</w:t>
                </w:r>
              </w:p>
            </w:tc>
          </w:sdtContent>
        </w:sdt>
        <w:tc>
          <w:tcPr>
            <w:tcW w:w="7825" w:type="dxa"/>
          </w:tcPr>
          <w:p w:rsidR="00427AF6" w:rsidRDefault="00427AF6" w:rsidP="00DC6C06">
            <w:pPr>
              <w:jc w:val="both"/>
            </w:pPr>
            <w:r>
              <w:t>No</w:t>
            </w:r>
          </w:p>
        </w:tc>
      </w:tr>
      <w:tr w:rsidR="00427AF6" w:rsidRPr="001535E3" w:rsidTr="000425FC">
        <w:sdt>
          <w:sdtPr>
            <w:id w:val="-618764729"/>
            <w14:checkbox>
              <w14:checked w14:val="0"/>
              <w14:checkedState w14:val="2612" w14:font="Verdana"/>
              <w14:uncheckedState w14:val="2610" w14:font="Verdana"/>
            </w14:checkbox>
          </w:sdtPr>
          <w:sdtEndPr/>
          <w:sdtContent>
            <w:tc>
              <w:tcPr>
                <w:tcW w:w="1525" w:type="dxa"/>
              </w:tcPr>
              <w:p w:rsidR="00427AF6" w:rsidRDefault="00427AF6" w:rsidP="00DC6C06">
                <w:pPr>
                  <w:jc w:val="right"/>
                </w:pPr>
                <w:r>
                  <w:rPr>
                    <w:rFonts w:ascii="Segoe UI Symbol" w:eastAsia="MS Gothic" w:hAnsi="Segoe UI Symbol" w:cs="Segoe UI Symbol"/>
                  </w:rPr>
                  <w:t>☐</w:t>
                </w:r>
              </w:p>
            </w:tc>
          </w:sdtContent>
        </w:sdt>
        <w:tc>
          <w:tcPr>
            <w:tcW w:w="7825" w:type="dxa"/>
          </w:tcPr>
          <w:p w:rsidR="00427AF6" w:rsidRPr="001535E3" w:rsidRDefault="00427AF6" w:rsidP="00DC6C06">
            <w:pPr>
              <w:jc w:val="both"/>
            </w:pPr>
            <w:r>
              <w:t>Yes</w:t>
            </w:r>
          </w:p>
        </w:tc>
      </w:tr>
    </w:tbl>
    <w:p w:rsidR="00427AF6" w:rsidRDefault="00427AF6" w:rsidP="00DC6C06">
      <w:pPr>
        <w:spacing w:after="0"/>
        <w:ind w:left="720"/>
        <w:jc w:val="both"/>
      </w:pPr>
      <w:r w:rsidRPr="00427AF6">
        <w:t xml:space="preserve">If yes, </w:t>
      </w:r>
      <w:r>
        <w:t xml:space="preserve">the following Type-1 encryption products are in use: </w:t>
      </w:r>
      <w:sdt>
        <w:sdtPr>
          <w:id w:val="462617587"/>
          <w:placeholder>
            <w:docPart w:val="DefaultPlaceholder_-1854013440"/>
          </w:placeholder>
          <w:showingPlcHdr/>
          <w:text/>
        </w:sdtPr>
        <w:sdtEndPr/>
        <w:sdtContent>
          <w:r w:rsidRPr="00F520AA">
            <w:rPr>
              <w:rStyle w:val="PlaceholderText"/>
            </w:rPr>
            <w:t>Click or tap here to enter text.</w:t>
          </w:r>
        </w:sdtContent>
      </w:sdt>
    </w:p>
    <w:p w:rsidR="00DC6C06" w:rsidRDefault="00DC6C06" w:rsidP="00427AF6">
      <w:pPr>
        <w:jc w:val="both"/>
      </w:pPr>
    </w:p>
    <w:p w:rsidR="00427AF6" w:rsidRDefault="00E21654" w:rsidP="00427AF6">
      <w:pPr>
        <w:jc w:val="both"/>
      </w:pPr>
      <w:r>
        <w:t>{ACRONYM}</w:t>
      </w:r>
      <w:r w:rsidR="00427AF6">
        <w:t xml:space="preserve"> is configured to implement FIPS-validated cryptography </w:t>
      </w:r>
      <w:r w:rsidR="00DC6C06" w:rsidRPr="00DC6C06">
        <w:t>through implementation of the following STIG/SRG requirements:</w:t>
      </w:r>
    </w:p>
    <w:p w:rsidR="00427AF6" w:rsidRDefault="00427AF6" w:rsidP="00427AF6">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430"/>
        <w:gridCol w:w="2340"/>
        <w:gridCol w:w="990"/>
        <w:gridCol w:w="1530"/>
        <w:gridCol w:w="2070"/>
      </w:tblGrid>
      <w:tr w:rsidR="008F5E02" w:rsidRPr="00427AF6"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30" w:type="dxa"/>
            <w:noWrap/>
            <w:hideMark/>
          </w:tcPr>
          <w:p w:rsidR="00427AF6" w:rsidRPr="006B4F38" w:rsidRDefault="00427AF6" w:rsidP="00427AF6">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427AF6" w:rsidRPr="006B4F38" w:rsidRDefault="00427AF6" w:rsidP="00427AF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90" w:type="dxa"/>
            <w:noWrap/>
            <w:hideMark/>
          </w:tcPr>
          <w:p w:rsidR="00427AF6" w:rsidRPr="006B4F38" w:rsidRDefault="00427AF6" w:rsidP="00427AF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530" w:type="dxa"/>
            <w:noWrap/>
            <w:hideMark/>
          </w:tcPr>
          <w:p w:rsidR="00427AF6" w:rsidRPr="006B4F38" w:rsidRDefault="00427AF6" w:rsidP="00427AF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427AF6" w:rsidRPr="006B4F38" w:rsidRDefault="00427AF6" w:rsidP="00427AF6">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Adobe Acrobat Reader DC Classic Track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V-65813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Adobe Acrobat Reader DC Continuous Track STIG V1R2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V-65679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Adobe ColdFusion 11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SRG-APP-000514-AS-000137</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V-62521</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Apple OS X 10.10 (Yosemite) Workstation STIG V1R3</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SRG-OS-000478</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V-59689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Apple OS X 10.11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SRG-OS-000478-GPOS-00223</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V-67679</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Apple OS X 10.9 (Mavericks) Workstation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SRG-OS-000478</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V-58389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Application Layer Gateway (ALG) Security Requirements Guide (SRG) V1R2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SRG-NET-000510-ALG-000025</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V-54547</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Application Layer Gateway (ALG) Security Requirements Guide (SRG) V1R2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SRG-NET-000510-ALG-000040</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V-54549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Application Layer Gateway (ALG) Security Requirements Guide (SRG) V1R2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SRG-NET-000510-ALG-000111</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V-54551</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lastRenderedPageBreak/>
              <w:t>Application Server Security Requirements Guide V2R2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SRG-APP-000416-AS-000140</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V-57541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Application Server Security Requirements Guide V2R2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SRG-APP-000514-AS-000136</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V-57543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Application Server Security Requirements Guide V2R2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SRG-APP-000514-AS-000137</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V-57545</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Database Security Requirements Guide V2R4</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SRG-APP-000416-DB-000380</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V-58157</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Database Security Requirements Guide V2R4</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SRG-APP-000514-DB-000381</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V-58159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Database Security Requirements Guide V2R4</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SRG-APP-000514-DB-000382</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V-58161</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Database Security Requirements Guide V2R4</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SRG-APP-000514-DB-000383</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V-58163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Domain Name System (DNS) Security Requirements Guide V2R4</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SRG-APP-000514-DNS-000075</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V-54915</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EDB Postgres Advanced Server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SRG-APP-000514-DB-000381</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V-69077</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EDB Postgres Advanced Server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SRG-APP-000514-DB-000382</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V-69079</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EDB Postgres Advanced Server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SRG-APP-000514-DB-000383</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V-69081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F5 BIG-IP Local Traffic Manager 11.x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SRG-NET-000510-ALG-000025</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V-60377</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F5 BIG-IP Local Traffic Manager 11.x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SRG-NET-000510-ALG-000040</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V-60379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F5 BIG-IP Local Traffic Manager 11.x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SRG-NET-000510-ALG-000111</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V-60381</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General Purpose Operating System SRG V1R4</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SRG-OS-000478-GPOS-00223</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V-56601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General Purpose Operating System SRG V1R4</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SRG-OS-000396-GPOS-00176</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V-56783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IBM DataPower ALG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SRG-NET-000510-ALG-000025</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V-65309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IBM DataPower ALG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SRG-NET-000510-ALG-000040</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V-65311</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IBM DataPower ALG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SRG-NET-000510-ALG-000111</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V-65313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Infoblox 7.x DNS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SRG-APP-000514-DNS-000075</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V-68597</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JBoss EAP 6.3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SRG-APP-000514-AS-000137</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V-62343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Juniper SRX SG VPN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SRG-NET-000352</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V-66625</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Juniper SRX SG VPN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V-66671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Mainframe Product Security Requirements Guide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SRG-APP-000416-MFP-000269</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V-68433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Mainframe Product Security Requirements Guide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SRG-APP-000514-MFP-000270</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V-68435</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Mainframe Product Security Requirements Guide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SRG-APP-000514-MFP-000272</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V-68437</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Mainframe Product Security Requirements Guide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SRG-APP-000514-MFP-000274</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V-68439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lastRenderedPageBreak/>
              <w:t>Microsoft Windows 2012 Server Domain Name System STIG V1R4</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SRG-APP-000514-DNS-000075</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V-58557</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Microsoft Windows 2012 Server Domain Name System STIG V1R4</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SRG-APP-000516-DNS-000077</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V-58651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Oracle HTTP Server 12.1.3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SRG-APP-000416-WSR-000118</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V-64509</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Oracle HTTP Server 12.1.3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SRG-APP-000416-WSR-000118</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V-64511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Oracle HTTP Server 12.1.3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SRG-APP-000416-WSR-000118</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V-64513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Oracle HTTP Server 12.1.3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SRG-APP-000416-WSR-000118</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V-64515</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Palo Alto Networks ALG STIG V1R2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SRG-NET-000510-ALG-000025</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V-62633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Palo Alto Networks ALG STIG V1R2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SRG-NET-000510-ALG-000111</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V-62635</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Tanium 6.5 STIG V1R1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V-67063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Tanium 6.5 STIG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V-67111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VMware vSphere ESXi 6.0 STIG V1R2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SRG-OS-000478-VMM-001980</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V-63501</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Voice Video Endpoint Security Requirements Guide V1R2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SRG-NET-000352-VVEP-00038</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V-66759</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Voice Video Endpoint Security Requirements Guide V1R2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SRG-NET-000510-VVEP-00039</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V-66761</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Voice Video Endpoint Security Requirements Guide V1R2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SRG-NET-000510-VVEP-00041</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V-66763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Voice Video Endpoint Security Requirements Guide V1R2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SRG-NET-000510-VVEP-00040</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V-66803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Voice Video Session Management Security Requirements Guide V1R1</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SRG-NET-000510</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V-62137</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Web Server Security Requirements Guide V2R2</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SRG-APP-000416-WSR-000118</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V-56017</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10 STIG V1R5</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WN10-SO-000230</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V-63811</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Server 2008 R2 Domain Controller STIG V1R21</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FIPS Compliant Algorithms</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Server 2008 R2 Member Server STIG V1R22</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FIPS Compliant Algorithms</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Server 2012 / 2012 R2 Domain Controller STIG V2R5</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 xml:space="preserve">FIPS Compliant Algorithms </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Server 2012 / 2012 R2 Domain Controller STIG V2R5</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Replication Encryption â€“ Classification Factor</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V-14783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Server 2012 / 2012 R2 Domain Controller STIG V2R5</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FIPS Compliant Algorithms</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Server 2012 / 2012 R2 Member Server STIG V2R5</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 xml:space="preserve">FIPS Compliant Algorithms </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lastRenderedPageBreak/>
              <w:t>Windows Server 2012 / 2012 R2 Member Server STIG V2R5</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FIPS Compliant Algorithms</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427AF6" w:rsidRPr="00427AF6"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7 STIG V1R29</w:t>
            </w:r>
          </w:p>
        </w:tc>
        <w:tc>
          <w:tcPr>
            <w:tcW w:w="234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FIPS Compliant Algorithms</w:t>
            </w:r>
          </w:p>
        </w:tc>
        <w:tc>
          <w:tcPr>
            <w:tcW w:w="99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427AF6" w:rsidRPr="00427AF6"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427AF6" w:rsidRPr="00427AF6" w:rsidRDefault="00427AF6" w:rsidP="00427AF6">
            <w:pPr>
              <w:rPr>
                <w:rFonts w:cstheme="minorHAnsi"/>
                <w:color w:val="000000"/>
                <w:sz w:val="18"/>
                <w:szCs w:val="18"/>
              </w:rPr>
            </w:pPr>
            <w:r w:rsidRPr="00427AF6">
              <w:rPr>
                <w:rFonts w:cstheme="minorHAnsi"/>
                <w:color w:val="000000"/>
                <w:sz w:val="18"/>
                <w:szCs w:val="18"/>
              </w:rPr>
              <w:t>Windows 8 / 8.1 STIG V1R15</w:t>
            </w:r>
          </w:p>
        </w:tc>
        <w:tc>
          <w:tcPr>
            <w:tcW w:w="234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FIPS Compliant Algorithms</w:t>
            </w:r>
          </w:p>
        </w:tc>
        <w:tc>
          <w:tcPr>
            <w:tcW w:w="99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V-3383</w:t>
            </w:r>
          </w:p>
        </w:tc>
        <w:tc>
          <w:tcPr>
            <w:tcW w:w="153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27AF6">
              <w:rPr>
                <w:rFonts w:cstheme="minorHAnsi"/>
                <w:color w:val="000000"/>
                <w:sz w:val="18"/>
                <w:szCs w:val="18"/>
              </w:rPr>
              <w:t>CCI-002450</w:t>
            </w:r>
          </w:p>
        </w:tc>
        <w:tc>
          <w:tcPr>
            <w:tcW w:w="2070" w:type="dxa"/>
            <w:noWrap/>
            <w:hideMark/>
          </w:tcPr>
          <w:p w:rsidR="00427AF6" w:rsidRPr="00427AF6" w:rsidRDefault="00427AF6" w:rsidP="00427AF6">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F05AF7" w:rsidRPr="00F05AF7" w:rsidRDefault="00F05AF7" w:rsidP="00427AF6"/>
    <w:p w:rsidR="0030740F" w:rsidRDefault="0030740F" w:rsidP="0030740F">
      <w:pPr>
        <w:pStyle w:val="Heading1"/>
        <w:rPr>
          <w:rFonts w:ascii="Calibri" w:hAnsi="Calibri" w:cs="Calibri"/>
          <w:b/>
          <w:sz w:val="22"/>
        </w:rPr>
      </w:pPr>
      <w:bookmarkStart w:id="40" w:name="_11.0_COLLABORATIVE_COMPUTING"/>
      <w:bookmarkStart w:id="41" w:name="_Toc462143580"/>
      <w:bookmarkEnd w:id="40"/>
      <w:r w:rsidRPr="00144EA3">
        <w:rPr>
          <w:rFonts w:ascii="Calibri" w:hAnsi="Calibri" w:cs="Calibri"/>
          <w:b/>
          <w:sz w:val="22"/>
        </w:rPr>
        <w:t>11.0</w:t>
      </w:r>
      <w:r w:rsidRPr="00144EA3">
        <w:rPr>
          <w:rFonts w:ascii="Calibri" w:hAnsi="Calibri" w:cs="Calibri"/>
          <w:b/>
          <w:sz w:val="22"/>
        </w:rPr>
        <w:tab/>
        <w:t>COLLABORATIVE COMPUTING DEVICES</w:t>
      </w:r>
      <w:bookmarkEnd w:id="41"/>
    </w:p>
    <w:p w:rsidR="008F5E02" w:rsidRDefault="008F5E02" w:rsidP="008F5E02">
      <w:pPr>
        <w:jc w:val="both"/>
      </w:pPr>
      <w:r w:rsidRPr="008F5E02">
        <w:t>Collaborative computing devices include, for example, networked white boards, cameras, and microphones</w:t>
      </w:r>
      <w:r>
        <w:t>.</w:t>
      </w:r>
    </w:p>
    <w:p w:rsidR="008F5E02" w:rsidRDefault="008F5E02" w:rsidP="00DC6C06">
      <w:pPr>
        <w:spacing w:after="0"/>
        <w:jc w:val="both"/>
      </w:pPr>
      <w:r>
        <w:t xml:space="preserve">Does </w:t>
      </w:r>
      <w:r w:rsidR="00E21654">
        <w:t>{ACRONYM}</w:t>
      </w:r>
      <w:r>
        <w:t xml:space="preserve"> </w:t>
      </w:r>
      <w:r w:rsidR="002E7250">
        <w:t>utilize c</w:t>
      </w:r>
      <w:r w:rsidR="002E7250" w:rsidRPr="008F5E02">
        <w:t>ollaborative computing devices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F5E02" w:rsidTr="000425FC">
        <w:sdt>
          <w:sdtPr>
            <w:id w:val="1014806823"/>
            <w14:checkbox>
              <w14:checked w14:val="0"/>
              <w14:checkedState w14:val="2612" w14:font="Verdana"/>
              <w14:uncheckedState w14:val="2610" w14:font="Verdana"/>
            </w14:checkbox>
          </w:sdtPr>
          <w:sdtEndPr/>
          <w:sdtContent>
            <w:tc>
              <w:tcPr>
                <w:tcW w:w="1525" w:type="dxa"/>
              </w:tcPr>
              <w:p w:rsidR="008F5E02" w:rsidRDefault="008F5E02" w:rsidP="00DC6C06">
                <w:pPr>
                  <w:jc w:val="right"/>
                </w:pPr>
                <w:r>
                  <w:rPr>
                    <w:rFonts w:ascii="Segoe UI Symbol" w:eastAsia="Yu Gothic UI" w:hAnsi="Segoe UI Symbol" w:cs="Segoe UI Symbol"/>
                  </w:rPr>
                  <w:t>☐</w:t>
                </w:r>
              </w:p>
            </w:tc>
          </w:sdtContent>
        </w:sdt>
        <w:tc>
          <w:tcPr>
            <w:tcW w:w="7825" w:type="dxa"/>
          </w:tcPr>
          <w:p w:rsidR="008F5E02" w:rsidRDefault="008F5E02" w:rsidP="00DC6C06">
            <w:pPr>
              <w:jc w:val="both"/>
            </w:pPr>
            <w:r>
              <w:t>No</w:t>
            </w:r>
          </w:p>
        </w:tc>
      </w:tr>
      <w:tr w:rsidR="008F5E02" w:rsidRPr="001535E3" w:rsidTr="000425FC">
        <w:sdt>
          <w:sdtPr>
            <w:id w:val="-2102557051"/>
            <w14:checkbox>
              <w14:checked w14:val="0"/>
              <w14:checkedState w14:val="2612" w14:font="Verdana"/>
              <w14:uncheckedState w14:val="2610" w14:font="Verdana"/>
            </w14:checkbox>
          </w:sdtPr>
          <w:sdtEndPr/>
          <w:sdtContent>
            <w:tc>
              <w:tcPr>
                <w:tcW w:w="1525" w:type="dxa"/>
              </w:tcPr>
              <w:p w:rsidR="008F5E02" w:rsidRDefault="008F5E02" w:rsidP="00DC6C06">
                <w:pPr>
                  <w:jc w:val="right"/>
                </w:pPr>
                <w:r>
                  <w:rPr>
                    <w:rFonts w:ascii="Segoe UI Symbol" w:eastAsia="MS Gothic" w:hAnsi="Segoe UI Symbol" w:cs="Segoe UI Symbol"/>
                  </w:rPr>
                  <w:t>☐</w:t>
                </w:r>
              </w:p>
            </w:tc>
          </w:sdtContent>
        </w:sdt>
        <w:tc>
          <w:tcPr>
            <w:tcW w:w="7825" w:type="dxa"/>
          </w:tcPr>
          <w:p w:rsidR="008F5E02" w:rsidRPr="001535E3" w:rsidRDefault="008F5E02" w:rsidP="00DC6C06">
            <w:pPr>
              <w:jc w:val="both"/>
            </w:pPr>
            <w:r>
              <w:t>Yes</w:t>
            </w:r>
          </w:p>
        </w:tc>
      </w:tr>
    </w:tbl>
    <w:p w:rsidR="002E7250" w:rsidRPr="00C61AC0" w:rsidRDefault="002E7250" w:rsidP="00DC6C06">
      <w:pPr>
        <w:spacing w:after="0"/>
        <w:ind w:left="720"/>
        <w:jc w:val="both"/>
        <w:rPr>
          <w:highlight w:val="yellow"/>
        </w:rPr>
      </w:pPr>
      <w:r w:rsidRPr="00C61AC0">
        <w:rPr>
          <w:highlight w:val="yellow"/>
        </w:rPr>
        <w:t xml:space="preserve">If yes, complete </w:t>
      </w:r>
      <w:r>
        <w:rPr>
          <w:highlight w:val="yellow"/>
        </w:rPr>
        <w:t>Section 11.1 and 11.2</w:t>
      </w:r>
      <w:r w:rsidRPr="00C61AC0">
        <w:rPr>
          <w:highlight w:val="yellow"/>
        </w:rPr>
        <w:t>.</w:t>
      </w:r>
    </w:p>
    <w:p w:rsidR="002E7250" w:rsidRDefault="002E7250" w:rsidP="00DC6C06">
      <w:pPr>
        <w:spacing w:after="0"/>
        <w:ind w:left="720"/>
        <w:jc w:val="both"/>
      </w:pPr>
      <w:r w:rsidRPr="00C61AC0">
        <w:rPr>
          <w:highlight w:val="yellow"/>
        </w:rPr>
        <w:t xml:space="preserve">If no, delete </w:t>
      </w:r>
      <w:r w:rsidR="00DC6C06">
        <w:rPr>
          <w:highlight w:val="yellow"/>
        </w:rPr>
        <w:t>the</w:t>
      </w:r>
      <w:r w:rsidR="00DC6C06" w:rsidRPr="00DC6C06">
        <w:rPr>
          <w:highlight w:val="yellow"/>
        </w:rPr>
        <w:t xml:space="preserve"> content of </w:t>
      </w:r>
      <w:r w:rsidRPr="00DC6C06">
        <w:rPr>
          <w:highlight w:val="yellow"/>
        </w:rPr>
        <w:t>Section 11.1 and 11.2</w:t>
      </w:r>
      <w:r w:rsidR="00DC6C06" w:rsidRPr="00DC6C06">
        <w:rPr>
          <w:highlight w:val="yellow"/>
        </w:rPr>
        <w:t>, and “{ACRONYM} does not utilize collaborative computing devices</w:t>
      </w:r>
      <w:r w:rsidR="00DC6C06">
        <w:t>”.</w:t>
      </w:r>
    </w:p>
    <w:p w:rsidR="00DC6C06" w:rsidRDefault="00DC6C06" w:rsidP="00DC6C06">
      <w:pPr>
        <w:spacing w:after="0"/>
        <w:ind w:left="720"/>
        <w:jc w:val="both"/>
      </w:pPr>
    </w:p>
    <w:p w:rsidR="008F5E02" w:rsidRPr="002E7250" w:rsidRDefault="002E7250" w:rsidP="002E7250">
      <w:pPr>
        <w:pStyle w:val="Heading2"/>
        <w:rPr>
          <w:rFonts w:asciiTheme="minorHAnsi" w:hAnsiTheme="minorHAnsi" w:cstheme="minorHAnsi"/>
          <w:b/>
          <w:sz w:val="22"/>
        </w:rPr>
      </w:pPr>
      <w:bookmarkStart w:id="42" w:name="_Toc462143581"/>
      <w:r w:rsidRPr="002E7250">
        <w:rPr>
          <w:rFonts w:asciiTheme="minorHAnsi" w:hAnsiTheme="minorHAnsi" w:cstheme="minorHAnsi"/>
          <w:b/>
          <w:sz w:val="22"/>
        </w:rPr>
        <w:t>11.1</w:t>
      </w:r>
      <w:r w:rsidRPr="002E7250">
        <w:rPr>
          <w:rFonts w:asciiTheme="minorHAnsi" w:hAnsiTheme="minorHAnsi" w:cstheme="minorHAnsi"/>
          <w:b/>
          <w:sz w:val="22"/>
        </w:rPr>
        <w:tab/>
        <w:t>Remote Activation</w:t>
      </w:r>
      <w:bookmarkEnd w:id="42"/>
    </w:p>
    <w:p w:rsidR="002E7250" w:rsidRDefault="00E21654" w:rsidP="002E7250">
      <w:pPr>
        <w:jc w:val="both"/>
      </w:pPr>
      <w:r>
        <w:t>{ACRONYM}</w:t>
      </w:r>
      <w:r w:rsidR="002E7250">
        <w:t xml:space="preserve"> is configured to prohibit remote activation of collaborative computing devices, excluding dedicated VTC suites located in approved VTC locations that are centrally managed, </w:t>
      </w:r>
      <w:r w:rsidR="00DC6C06" w:rsidRPr="00DC6C06">
        <w:t>through implementation of the following STIG/SRG requirements:</w:t>
      </w:r>
    </w:p>
    <w:p w:rsidR="002E7250" w:rsidRDefault="002E7250" w:rsidP="002E7250">
      <w:pPr>
        <w:jc w:val="both"/>
        <w:rPr>
          <w:b/>
          <w:color w:val="FF0000"/>
        </w:rPr>
      </w:pPr>
      <w:r w:rsidRPr="008536C8">
        <w:rPr>
          <w:b/>
          <w:color w:val="FF0000"/>
        </w:rPr>
        <w:t>DELETE N/A STIGS</w:t>
      </w:r>
    </w:p>
    <w:tbl>
      <w:tblPr>
        <w:tblStyle w:val="ListTable3-Accent1"/>
        <w:tblW w:w="9360" w:type="dxa"/>
        <w:tblLook w:val="04A0" w:firstRow="1" w:lastRow="0" w:firstColumn="1" w:lastColumn="0" w:noHBand="0" w:noVBand="1"/>
      </w:tblPr>
      <w:tblGrid>
        <w:gridCol w:w="2430"/>
        <w:gridCol w:w="2340"/>
        <w:gridCol w:w="990"/>
        <w:gridCol w:w="1530"/>
        <w:gridCol w:w="2070"/>
      </w:tblGrid>
      <w:tr w:rsidR="002E7250" w:rsidRPr="002E7250"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30" w:type="dxa"/>
            <w:noWrap/>
            <w:hideMark/>
          </w:tcPr>
          <w:p w:rsidR="002E7250" w:rsidRPr="006B4F38" w:rsidRDefault="002E7250" w:rsidP="002E7250">
            <w:pPr>
              <w:rPr>
                <w:rFonts w:ascii="Calibri" w:hAnsi="Calibri" w:cs="Calibri"/>
                <w:bCs w:val="0"/>
                <w:color w:val="FFFFFF"/>
                <w:sz w:val="18"/>
                <w:szCs w:val="18"/>
              </w:rPr>
            </w:pPr>
            <w:r w:rsidRPr="006B4F38">
              <w:rPr>
                <w:rFonts w:ascii="Calibri" w:hAnsi="Calibri" w:cs="Calibri"/>
                <w:bCs w:val="0"/>
                <w:color w:val="FFFFFF"/>
                <w:sz w:val="18"/>
                <w:szCs w:val="18"/>
              </w:rPr>
              <w:t>STIG Source</w:t>
            </w:r>
          </w:p>
        </w:tc>
        <w:tc>
          <w:tcPr>
            <w:tcW w:w="2340" w:type="dxa"/>
            <w:noWrap/>
            <w:hideMark/>
          </w:tcPr>
          <w:p w:rsidR="002E7250" w:rsidRPr="006B4F38" w:rsidRDefault="002E7250" w:rsidP="002E7250">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Title</w:t>
            </w:r>
          </w:p>
        </w:tc>
        <w:tc>
          <w:tcPr>
            <w:tcW w:w="990" w:type="dxa"/>
            <w:noWrap/>
            <w:hideMark/>
          </w:tcPr>
          <w:p w:rsidR="002E7250" w:rsidRPr="006B4F38" w:rsidRDefault="002E7250" w:rsidP="002E7250">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Vuln ID</w:t>
            </w:r>
          </w:p>
        </w:tc>
        <w:tc>
          <w:tcPr>
            <w:tcW w:w="1530" w:type="dxa"/>
            <w:noWrap/>
            <w:hideMark/>
          </w:tcPr>
          <w:p w:rsidR="002E7250" w:rsidRPr="006B4F38" w:rsidRDefault="002E7250" w:rsidP="002E7250">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CCI</w:t>
            </w:r>
          </w:p>
        </w:tc>
        <w:tc>
          <w:tcPr>
            <w:tcW w:w="2070" w:type="dxa"/>
            <w:noWrap/>
            <w:hideMark/>
          </w:tcPr>
          <w:p w:rsidR="002E7250" w:rsidRPr="006B4F38" w:rsidRDefault="002E7250" w:rsidP="002E7250">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Verification Method</w:t>
            </w:r>
          </w:p>
        </w:tc>
      </w:tr>
      <w:tr w:rsidR="002E7250" w:rsidRPr="002E72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2E7250" w:rsidRPr="002E7250" w:rsidRDefault="002E7250" w:rsidP="002E7250">
            <w:pPr>
              <w:rPr>
                <w:rFonts w:ascii="Calibri" w:hAnsi="Calibri" w:cs="Calibri"/>
                <w:color w:val="000000"/>
                <w:sz w:val="18"/>
                <w:szCs w:val="18"/>
              </w:rPr>
            </w:pPr>
            <w:r w:rsidRPr="002E7250">
              <w:rPr>
                <w:rFonts w:ascii="Calibri" w:hAnsi="Calibri" w:cs="Calibri"/>
                <w:color w:val="000000"/>
                <w:sz w:val="18"/>
                <w:szCs w:val="18"/>
              </w:rPr>
              <w:t>Apple OS X 10.8 (Mountain Lion) Workstation STIG V1R2</w:t>
            </w:r>
          </w:p>
        </w:tc>
        <w:tc>
          <w:tcPr>
            <w:tcW w:w="2340" w:type="dxa"/>
            <w:noWrap/>
            <w:hideMark/>
          </w:tcPr>
          <w:p w:rsidR="002E7250" w:rsidRPr="002E7250" w:rsidRDefault="002E7250" w:rsidP="002E7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E7250">
              <w:rPr>
                <w:rFonts w:ascii="Calibri" w:hAnsi="Calibri" w:cs="Calibri"/>
                <w:color w:val="000000"/>
                <w:sz w:val="18"/>
                <w:szCs w:val="18"/>
              </w:rPr>
              <w:t>SRG-OS-000175</w:t>
            </w:r>
          </w:p>
        </w:tc>
        <w:tc>
          <w:tcPr>
            <w:tcW w:w="990" w:type="dxa"/>
            <w:noWrap/>
            <w:hideMark/>
          </w:tcPr>
          <w:p w:rsidR="002E7250" w:rsidRPr="002E7250" w:rsidRDefault="002E7250" w:rsidP="002E7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E7250">
              <w:rPr>
                <w:rFonts w:ascii="Calibri" w:hAnsi="Calibri" w:cs="Calibri"/>
                <w:color w:val="000000"/>
                <w:sz w:val="18"/>
                <w:szCs w:val="18"/>
              </w:rPr>
              <w:t>V-51359</w:t>
            </w:r>
          </w:p>
        </w:tc>
        <w:tc>
          <w:tcPr>
            <w:tcW w:w="1530" w:type="dxa"/>
            <w:noWrap/>
            <w:hideMark/>
          </w:tcPr>
          <w:p w:rsidR="002E7250" w:rsidRPr="002E7250" w:rsidRDefault="002E7250" w:rsidP="002E7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E7250">
              <w:rPr>
                <w:rFonts w:ascii="Calibri" w:hAnsi="Calibri" w:cs="Calibri"/>
                <w:color w:val="000000"/>
                <w:sz w:val="18"/>
                <w:szCs w:val="18"/>
              </w:rPr>
              <w:t>CCI-001150</w:t>
            </w:r>
          </w:p>
        </w:tc>
        <w:tc>
          <w:tcPr>
            <w:tcW w:w="2070" w:type="dxa"/>
            <w:noWrap/>
            <w:hideMark/>
          </w:tcPr>
          <w:p w:rsidR="002E7250" w:rsidRPr="002E7250" w:rsidRDefault="002E7250" w:rsidP="002E7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2E7250" w:rsidRPr="002E7250" w:rsidTr="006B4F38">
        <w:trPr>
          <w:trHeight w:val="240"/>
        </w:trPr>
        <w:tc>
          <w:tcPr>
            <w:cnfStyle w:val="001000000000" w:firstRow="0" w:lastRow="0" w:firstColumn="1" w:lastColumn="0" w:oddVBand="0" w:evenVBand="0" w:oddHBand="0" w:evenHBand="0" w:firstRowFirstColumn="0" w:firstRowLastColumn="0" w:lastRowFirstColumn="0" w:lastRowLastColumn="0"/>
            <w:tcW w:w="2430" w:type="dxa"/>
            <w:noWrap/>
            <w:hideMark/>
          </w:tcPr>
          <w:p w:rsidR="002E7250" w:rsidRPr="002E7250" w:rsidRDefault="002E7250" w:rsidP="002E7250">
            <w:pPr>
              <w:rPr>
                <w:rFonts w:ascii="Calibri" w:hAnsi="Calibri" w:cs="Calibri"/>
                <w:color w:val="000000"/>
                <w:sz w:val="18"/>
                <w:szCs w:val="18"/>
              </w:rPr>
            </w:pPr>
            <w:r w:rsidRPr="002E7250">
              <w:rPr>
                <w:rFonts w:ascii="Calibri" w:hAnsi="Calibri" w:cs="Calibri"/>
                <w:color w:val="000000"/>
                <w:sz w:val="18"/>
                <w:szCs w:val="18"/>
              </w:rPr>
              <w:t>Voice Video Session Management Security Requirements Guide V1R1</w:t>
            </w:r>
          </w:p>
        </w:tc>
        <w:tc>
          <w:tcPr>
            <w:tcW w:w="2340" w:type="dxa"/>
            <w:noWrap/>
            <w:hideMark/>
          </w:tcPr>
          <w:p w:rsidR="002E7250" w:rsidRPr="002E7250" w:rsidRDefault="002E7250" w:rsidP="002E7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E7250">
              <w:rPr>
                <w:rFonts w:ascii="Calibri" w:hAnsi="Calibri" w:cs="Calibri"/>
                <w:color w:val="000000"/>
                <w:sz w:val="18"/>
                <w:szCs w:val="18"/>
              </w:rPr>
              <w:t>SRG-NET-000512</w:t>
            </w:r>
          </w:p>
        </w:tc>
        <w:tc>
          <w:tcPr>
            <w:tcW w:w="990" w:type="dxa"/>
            <w:noWrap/>
            <w:hideMark/>
          </w:tcPr>
          <w:p w:rsidR="002E7250" w:rsidRPr="002E7250" w:rsidRDefault="002E7250" w:rsidP="002E7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E7250">
              <w:rPr>
                <w:rFonts w:ascii="Calibri" w:hAnsi="Calibri" w:cs="Calibri"/>
                <w:color w:val="000000"/>
                <w:sz w:val="18"/>
                <w:szCs w:val="18"/>
              </w:rPr>
              <w:t>V-62139</w:t>
            </w:r>
          </w:p>
        </w:tc>
        <w:tc>
          <w:tcPr>
            <w:tcW w:w="1530" w:type="dxa"/>
            <w:noWrap/>
            <w:hideMark/>
          </w:tcPr>
          <w:p w:rsidR="002E7250" w:rsidRPr="002E7250" w:rsidRDefault="002E7250" w:rsidP="002E7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E7250">
              <w:rPr>
                <w:rFonts w:ascii="Calibri" w:hAnsi="Calibri" w:cs="Calibri"/>
                <w:color w:val="000000"/>
                <w:sz w:val="18"/>
                <w:szCs w:val="18"/>
              </w:rPr>
              <w:t>CCI-001150</w:t>
            </w:r>
          </w:p>
        </w:tc>
        <w:tc>
          <w:tcPr>
            <w:tcW w:w="2070" w:type="dxa"/>
            <w:noWrap/>
            <w:hideMark/>
          </w:tcPr>
          <w:p w:rsidR="002E7250" w:rsidRPr="002E7250" w:rsidRDefault="002E7250" w:rsidP="002E7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bl>
    <w:p w:rsidR="008F5E02" w:rsidRDefault="008F5E02" w:rsidP="002219F9"/>
    <w:p w:rsidR="002E7250" w:rsidRPr="002E7250" w:rsidRDefault="002E7250" w:rsidP="002E7250">
      <w:pPr>
        <w:pStyle w:val="Heading2"/>
        <w:rPr>
          <w:rFonts w:asciiTheme="minorHAnsi" w:hAnsiTheme="minorHAnsi" w:cstheme="minorHAnsi"/>
          <w:b/>
          <w:sz w:val="22"/>
        </w:rPr>
      </w:pPr>
      <w:bookmarkStart w:id="43" w:name="_Toc462143582"/>
      <w:r w:rsidRPr="002E7250">
        <w:rPr>
          <w:rFonts w:asciiTheme="minorHAnsi" w:hAnsiTheme="minorHAnsi" w:cstheme="minorHAnsi"/>
          <w:b/>
          <w:sz w:val="22"/>
        </w:rPr>
        <w:t>11.2</w:t>
      </w:r>
      <w:r w:rsidRPr="002E7250">
        <w:rPr>
          <w:rFonts w:asciiTheme="minorHAnsi" w:hAnsiTheme="minorHAnsi" w:cstheme="minorHAnsi"/>
          <w:b/>
          <w:sz w:val="22"/>
        </w:rPr>
        <w:tab/>
        <w:t>Explicit Indication of Use</w:t>
      </w:r>
      <w:bookmarkEnd w:id="43"/>
    </w:p>
    <w:p w:rsidR="002E7250" w:rsidRDefault="00E21654" w:rsidP="002E7250">
      <w:pPr>
        <w:jc w:val="both"/>
      </w:pPr>
      <w:r>
        <w:t>{ACRONYM}</w:t>
      </w:r>
      <w:r w:rsidR="002E7250">
        <w:t xml:space="preserve"> is configured to provide an explicit indication of use to users physically present at collaborative computing devices through the following: </w:t>
      </w:r>
      <w:sdt>
        <w:sdtPr>
          <w:id w:val="-405068751"/>
          <w:placeholder>
            <w:docPart w:val="DefaultPlaceholder_-1854013440"/>
          </w:placeholder>
          <w:showingPlcHdr/>
          <w:text/>
        </w:sdtPr>
        <w:sdtEndPr/>
        <w:sdtContent>
          <w:r w:rsidR="002E7250" w:rsidRPr="00F520AA">
            <w:rPr>
              <w:rStyle w:val="PlaceholderText"/>
            </w:rPr>
            <w:t>Click or tap here to enter text.</w:t>
          </w:r>
        </w:sdtContent>
      </w:sdt>
    </w:p>
    <w:p w:rsidR="0030740F" w:rsidRDefault="0030740F" w:rsidP="0030740F">
      <w:pPr>
        <w:pStyle w:val="Heading1"/>
        <w:rPr>
          <w:rFonts w:ascii="Calibri" w:hAnsi="Calibri" w:cs="Calibri"/>
          <w:b/>
          <w:sz w:val="22"/>
        </w:rPr>
      </w:pPr>
      <w:bookmarkStart w:id="44" w:name="_12.0_PUBLIC_KEY"/>
      <w:bookmarkStart w:id="45" w:name="_Toc462143583"/>
      <w:bookmarkEnd w:id="44"/>
      <w:r w:rsidRPr="00144EA3">
        <w:rPr>
          <w:rFonts w:ascii="Calibri" w:hAnsi="Calibri" w:cs="Calibri"/>
          <w:b/>
          <w:sz w:val="22"/>
        </w:rPr>
        <w:t>12.0</w:t>
      </w:r>
      <w:r w:rsidRPr="00144EA3">
        <w:rPr>
          <w:rFonts w:ascii="Calibri" w:hAnsi="Calibri" w:cs="Calibri"/>
          <w:b/>
          <w:sz w:val="22"/>
        </w:rPr>
        <w:tab/>
        <w:t>PUBLIC KEY INFRASTRUCTURE CERTIFICATES</w:t>
      </w:r>
      <w:bookmarkEnd w:id="45"/>
    </w:p>
    <w:p w:rsidR="00C66BA1" w:rsidRDefault="00C66BA1" w:rsidP="00C66BA1">
      <w:pPr>
        <w:jc w:val="both"/>
      </w:pPr>
      <w:r w:rsidRPr="00C66BA1">
        <w:t xml:space="preserve">This </w:t>
      </w:r>
      <w:r>
        <w:t>section</w:t>
      </w:r>
      <w:r w:rsidRPr="00C66BA1">
        <w:t xml:space="preserve"> addresses both certificates with visibility external to </w:t>
      </w:r>
      <w:r w:rsidR="00E21654">
        <w:t>{ACRONYM}</w:t>
      </w:r>
      <w:r w:rsidRPr="00C66BA1">
        <w:t xml:space="preserve"> and certificates related</w:t>
      </w:r>
      <w:r>
        <w:t xml:space="preserve"> to the internal operations of </w:t>
      </w:r>
      <w:r w:rsidR="00E21654">
        <w:t>{ACRONYM}</w:t>
      </w:r>
      <w:r w:rsidRPr="00C66BA1">
        <w:t>, for example, application-specific time services</w:t>
      </w:r>
      <w:r>
        <w:t>.</w:t>
      </w:r>
    </w:p>
    <w:p w:rsidR="00C66BA1" w:rsidRDefault="00C66BA1" w:rsidP="00DC6C06">
      <w:pPr>
        <w:spacing w:after="0"/>
        <w:jc w:val="both"/>
      </w:pPr>
      <w:r>
        <w:t xml:space="preserve">Is </w:t>
      </w:r>
      <w:r w:rsidR="00E21654">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66BA1" w:rsidTr="00627EE6">
        <w:sdt>
          <w:sdtPr>
            <w:id w:val="909813639"/>
            <w14:checkbox>
              <w14:checked w14:val="0"/>
              <w14:checkedState w14:val="2612" w14:font="Verdana"/>
              <w14:uncheckedState w14:val="2610" w14:font="Verdana"/>
            </w14:checkbox>
          </w:sdtPr>
          <w:sdtEndPr/>
          <w:sdtContent>
            <w:tc>
              <w:tcPr>
                <w:tcW w:w="1525" w:type="dxa"/>
              </w:tcPr>
              <w:p w:rsidR="00C66BA1" w:rsidRDefault="00C66BA1" w:rsidP="00DC6C06">
                <w:pPr>
                  <w:jc w:val="right"/>
                </w:pPr>
                <w:r>
                  <w:rPr>
                    <w:rFonts w:ascii="Segoe UI Symbol" w:eastAsia="Yu Gothic UI" w:hAnsi="Segoe UI Symbol" w:cs="Segoe UI Symbol"/>
                  </w:rPr>
                  <w:t>☐</w:t>
                </w:r>
              </w:p>
            </w:tc>
          </w:sdtContent>
        </w:sdt>
        <w:tc>
          <w:tcPr>
            <w:tcW w:w="7825" w:type="dxa"/>
          </w:tcPr>
          <w:p w:rsidR="00C66BA1" w:rsidRDefault="00C66BA1" w:rsidP="00DC6C06">
            <w:pPr>
              <w:jc w:val="both"/>
            </w:pPr>
            <w:r>
              <w:t>No: PKI is not required.</w:t>
            </w:r>
          </w:p>
        </w:tc>
      </w:tr>
      <w:tr w:rsidR="00C66BA1" w:rsidRPr="001535E3" w:rsidTr="00627EE6">
        <w:sdt>
          <w:sdtPr>
            <w:id w:val="1485961035"/>
            <w14:checkbox>
              <w14:checked w14:val="0"/>
              <w14:checkedState w14:val="2612" w14:font="Verdana"/>
              <w14:uncheckedState w14:val="2610" w14:font="Verdana"/>
            </w14:checkbox>
          </w:sdtPr>
          <w:sdtEndPr/>
          <w:sdtContent>
            <w:tc>
              <w:tcPr>
                <w:tcW w:w="1525" w:type="dxa"/>
              </w:tcPr>
              <w:p w:rsidR="00C66BA1" w:rsidRDefault="00C66BA1" w:rsidP="00DC6C06">
                <w:pPr>
                  <w:jc w:val="right"/>
                </w:pPr>
                <w:r>
                  <w:rPr>
                    <w:rFonts w:ascii="Segoe UI Symbol" w:eastAsia="MS Gothic" w:hAnsi="Segoe UI Symbol" w:cs="Segoe UI Symbol"/>
                  </w:rPr>
                  <w:t>☐</w:t>
                </w:r>
              </w:p>
            </w:tc>
          </w:sdtContent>
        </w:sdt>
        <w:tc>
          <w:tcPr>
            <w:tcW w:w="7825" w:type="dxa"/>
          </w:tcPr>
          <w:p w:rsidR="00C66BA1" w:rsidRPr="001535E3" w:rsidRDefault="00C66BA1" w:rsidP="00DC6C06">
            <w:pPr>
              <w:jc w:val="both"/>
            </w:pPr>
            <w:r>
              <w:t>Yes</w:t>
            </w:r>
          </w:p>
        </w:tc>
      </w:tr>
    </w:tbl>
    <w:p w:rsidR="00C66BA1" w:rsidRPr="00C61AC0" w:rsidRDefault="00C66BA1"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C66BA1" w:rsidRDefault="00C66BA1" w:rsidP="00DC6C06">
      <w:pPr>
        <w:spacing w:after="0"/>
        <w:jc w:val="both"/>
      </w:pPr>
      <w:r w:rsidRPr="00E02D8C">
        <w:t>If yes, doe</w:t>
      </w:r>
      <w:r>
        <w:t xml:space="preserve">s </w:t>
      </w:r>
      <w:r w:rsidR="00E21654">
        <w:t>{ACRONYM}</w:t>
      </w:r>
      <w:r>
        <w:t xml:space="preserve"> manage certificates?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66BA1" w:rsidTr="00627EE6">
        <w:sdt>
          <w:sdtPr>
            <w:id w:val="1502928521"/>
            <w14:checkbox>
              <w14:checked w14:val="0"/>
              <w14:checkedState w14:val="2612" w14:font="Verdana"/>
              <w14:uncheckedState w14:val="2610" w14:font="Verdana"/>
            </w14:checkbox>
          </w:sdtPr>
          <w:sdtEndPr/>
          <w:sdtContent>
            <w:tc>
              <w:tcPr>
                <w:tcW w:w="1525" w:type="dxa"/>
              </w:tcPr>
              <w:p w:rsidR="00C66BA1" w:rsidRDefault="00C66BA1" w:rsidP="00627EE6">
                <w:pPr>
                  <w:jc w:val="right"/>
                </w:pPr>
                <w:r>
                  <w:rPr>
                    <w:rFonts w:ascii="Segoe UI Symbol" w:eastAsia="Yu Gothic UI" w:hAnsi="Segoe UI Symbol" w:cs="Segoe UI Symbol"/>
                  </w:rPr>
                  <w:t>☐</w:t>
                </w:r>
              </w:p>
            </w:tc>
          </w:sdtContent>
        </w:sdt>
        <w:tc>
          <w:tcPr>
            <w:tcW w:w="7825" w:type="dxa"/>
          </w:tcPr>
          <w:p w:rsidR="00C66BA1" w:rsidRDefault="00C66BA1" w:rsidP="00627EE6">
            <w:pPr>
              <w:jc w:val="both"/>
            </w:pPr>
            <w:r>
              <w:t xml:space="preserve">No: Only DoD PKI is utilized, which </w:t>
            </w:r>
            <w:r w:rsidRPr="00AF0D2A">
              <w:t>provide</w:t>
            </w:r>
            <w:r>
              <w:t>s</w:t>
            </w:r>
            <w:r w:rsidRPr="00AF0D2A">
              <w:t xml:space="preserve"> for the generation, production, distribution, control, accounting, and destruction of public key certificates</w:t>
            </w:r>
          </w:p>
        </w:tc>
      </w:tr>
      <w:tr w:rsidR="00C66BA1" w:rsidRPr="001535E3" w:rsidTr="00627EE6">
        <w:sdt>
          <w:sdtPr>
            <w:id w:val="-1531331023"/>
            <w14:checkbox>
              <w14:checked w14:val="0"/>
              <w14:checkedState w14:val="2612" w14:font="Verdana"/>
              <w14:uncheckedState w14:val="2610" w14:font="Verdana"/>
            </w14:checkbox>
          </w:sdtPr>
          <w:sdtEndPr/>
          <w:sdtContent>
            <w:tc>
              <w:tcPr>
                <w:tcW w:w="1525" w:type="dxa"/>
              </w:tcPr>
              <w:p w:rsidR="00C66BA1" w:rsidRDefault="00C66BA1" w:rsidP="00627EE6">
                <w:pPr>
                  <w:jc w:val="right"/>
                </w:pPr>
                <w:r>
                  <w:rPr>
                    <w:rFonts w:ascii="Segoe UI Symbol" w:eastAsia="MS Gothic" w:hAnsi="Segoe UI Symbol" w:cs="Segoe UI Symbol"/>
                  </w:rPr>
                  <w:t>☐</w:t>
                </w:r>
              </w:p>
            </w:tc>
          </w:sdtContent>
        </w:sdt>
        <w:tc>
          <w:tcPr>
            <w:tcW w:w="7825" w:type="dxa"/>
          </w:tcPr>
          <w:p w:rsidR="00C66BA1" w:rsidRPr="001535E3" w:rsidRDefault="00C66BA1" w:rsidP="00627EE6">
            <w:pPr>
              <w:jc w:val="both"/>
            </w:pPr>
            <w:r>
              <w:t>Yes</w:t>
            </w:r>
          </w:p>
        </w:tc>
      </w:tr>
    </w:tbl>
    <w:p w:rsidR="00C66BA1" w:rsidRDefault="00C66BA1" w:rsidP="00C66BA1">
      <w:pPr>
        <w:ind w:left="720"/>
        <w:jc w:val="both"/>
      </w:pPr>
      <w:r w:rsidRPr="00C61AC0">
        <w:rPr>
          <w:highlight w:val="yellow"/>
        </w:rPr>
        <w:lastRenderedPageBreak/>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C66BA1" w:rsidRDefault="00E21654" w:rsidP="00C66BA1">
      <w:pPr>
        <w:jc w:val="both"/>
      </w:pPr>
      <w:r>
        <w:t>{ACRONYM}</w:t>
      </w:r>
      <w:r w:rsidR="00C66BA1">
        <w:t xml:space="preserve"> is configured to issue public key certificates under </w:t>
      </w:r>
      <w:hyperlink r:id="rId17" w:history="1">
        <w:r w:rsidR="00C66BA1" w:rsidRPr="00C66BA1">
          <w:rPr>
            <w:rStyle w:val="Hyperlink"/>
          </w:rPr>
          <w:t>DoDI 8520.02, "Public Key Infrastructure (PKI) and Public Key (PK) Enabling"</w:t>
        </w:r>
      </w:hyperlink>
      <w:r w:rsidR="00C66BA1">
        <w:t xml:space="preserve"> or obtains public key certificates from an approved service provider </w:t>
      </w:r>
      <w:r w:rsidR="00DC6C06" w:rsidRPr="00DC6C06">
        <w:t>through implementation of the following STIG/SRG requirements:</w:t>
      </w:r>
    </w:p>
    <w:p w:rsidR="00C66BA1" w:rsidRDefault="00C66BA1" w:rsidP="00C66BA1">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414"/>
        <w:gridCol w:w="2348"/>
        <w:gridCol w:w="993"/>
        <w:gridCol w:w="1530"/>
        <w:gridCol w:w="267"/>
        <w:gridCol w:w="1798"/>
      </w:tblGrid>
      <w:tr w:rsidR="00C66BA1" w:rsidRPr="00C66BA1"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14" w:type="dxa"/>
            <w:noWrap/>
            <w:hideMark/>
          </w:tcPr>
          <w:p w:rsidR="00C66BA1" w:rsidRPr="00C66BA1" w:rsidRDefault="00C66BA1" w:rsidP="00C66BA1">
            <w:pPr>
              <w:rPr>
                <w:rFonts w:cstheme="minorHAnsi"/>
                <w:color w:val="FFFFFF"/>
                <w:sz w:val="18"/>
                <w:szCs w:val="18"/>
              </w:rPr>
            </w:pPr>
            <w:r w:rsidRPr="00C66BA1">
              <w:rPr>
                <w:rFonts w:cstheme="minorHAnsi"/>
                <w:color w:val="FFFFFF"/>
                <w:sz w:val="18"/>
                <w:szCs w:val="18"/>
              </w:rPr>
              <w:t>STIG Source</w:t>
            </w:r>
          </w:p>
        </w:tc>
        <w:tc>
          <w:tcPr>
            <w:tcW w:w="2348" w:type="dxa"/>
            <w:noWrap/>
            <w:hideMark/>
          </w:tcPr>
          <w:p w:rsidR="00C66BA1" w:rsidRPr="00C66BA1" w:rsidRDefault="00C66BA1" w:rsidP="00C66BA1">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C66BA1">
              <w:rPr>
                <w:rFonts w:cstheme="minorHAnsi"/>
                <w:color w:val="FFFFFF"/>
                <w:sz w:val="18"/>
                <w:szCs w:val="18"/>
              </w:rPr>
              <w:t>Title</w:t>
            </w:r>
          </w:p>
        </w:tc>
        <w:tc>
          <w:tcPr>
            <w:tcW w:w="993" w:type="dxa"/>
            <w:noWrap/>
            <w:hideMark/>
          </w:tcPr>
          <w:p w:rsidR="00C66BA1" w:rsidRPr="00C66BA1" w:rsidRDefault="00C66BA1" w:rsidP="00C66BA1">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C66BA1">
              <w:rPr>
                <w:rFonts w:cstheme="minorHAnsi"/>
                <w:color w:val="FFFFFF"/>
                <w:sz w:val="18"/>
                <w:szCs w:val="18"/>
              </w:rPr>
              <w:t>Vuln ID</w:t>
            </w:r>
          </w:p>
        </w:tc>
        <w:tc>
          <w:tcPr>
            <w:tcW w:w="1530" w:type="dxa"/>
            <w:noWrap/>
            <w:hideMark/>
          </w:tcPr>
          <w:p w:rsidR="00C66BA1" w:rsidRPr="00C66BA1" w:rsidRDefault="00C66BA1" w:rsidP="00C66BA1">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C66BA1">
              <w:rPr>
                <w:rFonts w:cstheme="minorHAnsi"/>
                <w:color w:val="FFFFFF"/>
                <w:sz w:val="18"/>
                <w:szCs w:val="18"/>
              </w:rPr>
              <w:t>CCI</w:t>
            </w:r>
          </w:p>
        </w:tc>
        <w:tc>
          <w:tcPr>
            <w:tcW w:w="2065" w:type="dxa"/>
            <w:gridSpan w:val="2"/>
            <w:noWrap/>
            <w:hideMark/>
          </w:tcPr>
          <w:p w:rsidR="00C66BA1" w:rsidRPr="00C66BA1" w:rsidRDefault="00C66BA1" w:rsidP="00C66BA1">
            <w:pPr>
              <w:cnfStyle w:val="100000000000" w:firstRow="1" w:lastRow="0" w:firstColumn="0" w:lastColumn="0" w:oddVBand="0" w:evenVBand="0" w:oddHBand="0" w:evenHBand="0" w:firstRowFirstColumn="0" w:firstRowLastColumn="0" w:lastRowFirstColumn="0" w:lastRowLastColumn="0"/>
              <w:rPr>
                <w:rFonts w:cstheme="minorHAnsi"/>
                <w:color w:val="FFFFFF"/>
                <w:sz w:val="18"/>
                <w:szCs w:val="18"/>
              </w:rPr>
            </w:pPr>
            <w:r w:rsidRPr="00C66BA1">
              <w:rPr>
                <w:rFonts w:cstheme="minorHAnsi"/>
                <w:color w:val="FFFFFF"/>
                <w:sz w:val="18"/>
                <w:szCs w:val="18"/>
              </w:rPr>
              <w:t>Verification Method</w:t>
            </w: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A10 Networks ADC NDM STIG V1R1</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V-68099</w:t>
            </w:r>
          </w:p>
        </w:tc>
        <w:tc>
          <w:tcPr>
            <w:tcW w:w="1797"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Apple iOS 7 STIG V1R2</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SRG-OS-000179-MOS-000102</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V-43208</w:t>
            </w:r>
          </w:p>
        </w:tc>
        <w:tc>
          <w:tcPr>
            <w:tcW w:w="1530"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Apple OS X 10.8 (Mountain Lion) Workstation STIG V1R2</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V-51365</w:t>
            </w:r>
          </w:p>
        </w:tc>
        <w:tc>
          <w:tcPr>
            <w:tcW w:w="1530"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Enterprise Service v10.1.x BlackBerry Device Service STIG V1R3</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SRG-APP-000205-MDM-000233-SRV</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V-39040</w:t>
            </w:r>
          </w:p>
        </w:tc>
        <w:tc>
          <w:tcPr>
            <w:tcW w:w="1530"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10.2.x OS STIG V1R6</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SRG-OS-000179-MOS-000101</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V-47203</w:t>
            </w:r>
          </w:p>
        </w:tc>
        <w:tc>
          <w:tcPr>
            <w:tcW w:w="1530"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10.2.x OS STIG V1R6</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SRG-OS-000179-MOS-000102</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V-47205</w:t>
            </w:r>
          </w:p>
        </w:tc>
        <w:tc>
          <w:tcPr>
            <w:tcW w:w="1530"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10 OS STIG V1R3</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SRG-OS-000179-MOS-000101</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V-38311</w:t>
            </w:r>
          </w:p>
        </w:tc>
        <w:tc>
          <w:tcPr>
            <w:tcW w:w="1530"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10 OS STIG V1R3</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SRG-OS-000179-MOS-000102</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V-38312</w:t>
            </w:r>
          </w:p>
        </w:tc>
        <w:tc>
          <w:tcPr>
            <w:tcW w:w="1530"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Enterprise Service v10.2.x BlackBerry Device Service STIG V1R5</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SRG-APP-000205-MDM-000233-SRV</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V-48593</w:t>
            </w:r>
          </w:p>
        </w:tc>
        <w:tc>
          <w:tcPr>
            <w:tcW w:w="1530"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Device Service 6.2 STIG V1R1</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SRG-APP-000205-MDM-000233-SRV</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BBDS-00-000325</w:t>
            </w:r>
          </w:p>
        </w:tc>
        <w:tc>
          <w:tcPr>
            <w:tcW w:w="1530"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F5 BIG-IP Device Management 11.x STIG V1R2</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V-60239</w:t>
            </w:r>
          </w:p>
        </w:tc>
        <w:tc>
          <w:tcPr>
            <w:tcW w:w="1797"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HP FlexFabric Switch NDM STIG V1R1</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V-66293</w:t>
            </w:r>
          </w:p>
        </w:tc>
        <w:tc>
          <w:tcPr>
            <w:tcW w:w="1797"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IBM DataPower Network Device Management STIG V1R1</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V-65187</w:t>
            </w:r>
          </w:p>
        </w:tc>
        <w:tc>
          <w:tcPr>
            <w:tcW w:w="1797"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Juniper SRX SG NDM STIG V1R1</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V-66493</w:t>
            </w:r>
          </w:p>
        </w:tc>
        <w:tc>
          <w:tcPr>
            <w:tcW w:w="1797"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Network Device Management Security Requirements Guide V2R6</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V-55313</w:t>
            </w:r>
          </w:p>
        </w:tc>
        <w:tc>
          <w:tcPr>
            <w:tcW w:w="1797"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Palo Alto Networks NDM STIG V1R2</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V-62777</w:t>
            </w:r>
          </w:p>
        </w:tc>
        <w:tc>
          <w:tcPr>
            <w:tcW w:w="1797"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PlayBook OS V2.1 STIG V1R2</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SRG-OS-000179-MOS-000101</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V-38748</w:t>
            </w:r>
          </w:p>
        </w:tc>
        <w:tc>
          <w:tcPr>
            <w:tcW w:w="1530"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BlackBerry PlayBook OS V2.1 STIG V1R2</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SRG-OS-000179-MOS-000102</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V-38749</w:t>
            </w:r>
          </w:p>
        </w:tc>
        <w:tc>
          <w:tcPr>
            <w:tcW w:w="1530"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CCI-001159</w:t>
            </w:r>
          </w:p>
        </w:tc>
        <w:tc>
          <w:tcPr>
            <w:tcW w:w="2065"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6BA1" w:rsidRPr="00C66BA1" w:rsidTr="00C66BA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Riverbed SteelHead CX v8 NDM STIG V1R1</w:t>
            </w:r>
          </w:p>
        </w:tc>
        <w:tc>
          <w:tcPr>
            <w:tcW w:w="2348"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V-62987</w:t>
            </w:r>
          </w:p>
        </w:tc>
        <w:tc>
          <w:tcPr>
            <w:tcW w:w="1797" w:type="dxa"/>
            <w:gridSpan w:val="2"/>
            <w:noWrap/>
            <w:hideMark/>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6BA1" w:rsidRPr="00C66BA1" w:rsidTr="00C66BA1">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C66BA1" w:rsidRPr="00C66BA1" w:rsidRDefault="00C66BA1" w:rsidP="00C66BA1">
            <w:pPr>
              <w:rPr>
                <w:rFonts w:cstheme="minorHAnsi"/>
                <w:color w:val="000000"/>
                <w:sz w:val="18"/>
                <w:szCs w:val="18"/>
              </w:rPr>
            </w:pPr>
            <w:r w:rsidRPr="00C66BA1">
              <w:rPr>
                <w:rFonts w:cstheme="minorHAnsi"/>
                <w:color w:val="000000"/>
                <w:sz w:val="18"/>
                <w:szCs w:val="18"/>
              </w:rPr>
              <w:t>VMware NSX Manager STIG V1R1</w:t>
            </w:r>
          </w:p>
        </w:tc>
        <w:tc>
          <w:tcPr>
            <w:tcW w:w="2348"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SRG-APP-000516-NDM-000344</w:t>
            </w:r>
          </w:p>
        </w:tc>
        <w:tc>
          <w:tcPr>
            <w:tcW w:w="993" w:type="dxa"/>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V-69219</w:t>
            </w:r>
          </w:p>
        </w:tc>
        <w:tc>
          <w:tcPr>
            <w:tcW w:w="1797" w:type="dxa"/>
            <w:gridSpan w:val="2"/>
            <w:noWrap/>
            <w:hideMark/>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6BA1">
              <w:rPr>
                <w:rFonts w:cstheme="minorHAnsi"/>
                <w:color w:val="000000"/>
                <w:sz w:val="18"/>
                <w:szCs w:val="18"/>
              </w:rPr>
              <w:t>CCI-000366, CCI-001159</w:t>
            </w:r>
          </w:p>
        </w:tc>
        <w:tc>
          <w:tcPr>
            <w:tcW w:w="1798" w:type="dxa"/>
          </w:tcPr>
          <w:p w:rsidR="00C66BA1" w:rsidRPr="00C66BA1" w:rsidRDefault="00C66BA1" w:rsidP="00C66BA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2219F9" w:rsidRDefault="002219F9" w:rsidP="002219F9">
      <w:r>
        <w:t xml:space="preserve"> </w:t>
      </w:r>
    </w:p>
    <w:p w:rsidR="0030740F" w:rsidRDefault="0030740F" w:rsidP="0030740F">
      <w:pPr>
        <w:pStyle w:val="Heading1"/>
        <w:rPr>
          <w:rFonts w:ascii="Calibri" w:hAnsi="Calibri" w:cs="Calibri"/>
          <w:b/>
          <w:sz w:val="22"/>
        </w:rPr>
      </w:pPr>
      <w:bookmarkStart w:id="46" w:name="_13.0_MOBILE_CODE"/>
      <w:bookmarkStart w:id="47" w:name="_Toc462143584"/>
      <w:bookmarkEnd w:id="46"/>
      <w:r w:rsidRPr="0030740F">
        <w:rPr>
          <w:rFonts w:ascii="Calibri" w:hAnsi="Calibri" w:cs="Calibri"/>
          <w:b/>
          <w:sz w:val="22"/>
        </w:rPr>
        <w:lastRenderedPageBreak/>
        <w:t>13.0</w:t>
      </w:r>
      <w:r w:rsidRPr="0030740F">
        <w:rPr>
          <w:rFonts w:ascii="Calibri" w:hAnsi="Calibri" w:cs="Calibri"/>
          <w:b/>
          <w:sz w:val="22"/>
        </w:rPr>
        <w:tab/>
        <w:t>MOBILE CODE</w:t>
      </w:r>
      <w:bookmarkEnd w:id="47"/>
    </w:p>
    <w:p w:rsidR="00847CF0" w:rsidRDefault="00847CF0" w:rsidP="00847CF0">
      <w:pPr>
        <w:jc w:val="both"/>
      </w:pPr>
      <w:r w:rsidRPr="00847CF0">
        <w:t xml:space="preserve">Mobile code technologies include, for example, Java, JavaScript, ActiveX, Postscript, PDF, Shockwave movies, Flash animations, and VBScript. Usage restrictions and implementation guidance apply to both the selection and use of mobile code installed </w:t>
      </w:r>
      <w:r w:rsidR="00E21654">
        <w:t>{ACRONYM}</w:t>
      </w:r>
      <w:r w:rsidRPr="00847CF0">
        <w:t xml:space="preserve"> and mobile code downloaded and executed on </w:t>
      </w:r>
      <w:r w:rsidR="00E21654">
        <w:t>{ACRONYM}</w:t>
      </w:r>
      <w:r w:rsidRPr="00847CF0">
        <w:t xml:space="preserve">. Mobile code policy and procedures address preventing the development, acquisition, or introduction of unacceptable mobile code </w:t>
      </w:r>
      <w:r>
        <w:t xml:space="preserve">into </w:t>
      </w:r>
      <w:r w:rsidR="00E21654">
        <w:t>{ACRONYM}</w:t>
      </w:r>
      <w:r>
        <w:t>.</w:t>
      </w:r>
    </w:p>
    <w:p w:rsidR="00B86056" w:rsidRDefault="00E21654" w:rsidP="00B86056">
      <w:pPr>
        <w:jc w:val="both"/>
      </w:pPr>
      <w:r>
        <w:t>{ACRONYM}</w:t>
      </w:r>
      <w:r w:rsidR="00B86056" w:rsidRPr="004E33A9">
        <w:t xml:space="preserve"> is configured to </w:t>
      </w:r>
      <w:r w:rsidR="004E33A9" w:rsidRPr="004E33A9">
        <w:t>identify unacceptable mobile code</w:t>
      </w:r>
      <w:r w:rsidR="004E33A9">
        <w:t xml:space="preserve">; </w:t>
      </w:r>
      <w:r w:rsidR="00B86056" w:rsidRPr="004E33A9">
        <w:t>prevent the download of unacceptable mobile code; prevent the execution of unacceptable mobile code; prevent the automatic execution of unacceptable mobile co</w:t>
      </w:r>
      <w:r w:rsidR="004E33A9">
        <w:t xml:space="preserve">de in software applications; </w:t>
      </w:r>
      <w:r w:rsidR="00B86056" w:rsidRPr="004E33A9">
        <w:t>prompt the user prior to executing the code</w:t>
      </w:r>
      <w:r w:rsidR="004E33A9">
        <w:t xml:space="preserve"> and take corr</w:t>
      </w:r>
      <w:r w:rsidR="004E33A9" w:rsidRPr="004E33A9">
        <w:t>ective actions</w:t>
      </w:r>
      <w:r w:rsidR="00B86056" w:rsidRPr="004E33A9">
        <w:t xml:space="preserve"> </w:t>
      </w:r>
      <w:r w:rsidR="00DC6C06" w:rsidRPr="00DC6C06">
        <w:t xml:space="preserve">through implementation of the </w:t>
      </w:r>
      <w:r w:rsidR="00DC6C06">
        <w:t>following STIG/SRG requirements</w:t>
      </w:r>
      <w:r w:rsidR="00B86056" w:rsidRPr="004E33A9">
        <w:t>:</w:t>
      </w:r>
    </w:p>
    <w:p w:rsidR="00B86056" w:rsidRDefault="00B86056" w:rsidP="00B86056">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387"/>
        <w:gridCol w:w="2366"/>
        <w:gridCol w:w="1001"/>
        <w:gridCol w:w="1254"/>
        <w:gridCol w:w="277"/>
        <w:gridCol w:w="2065"/>
      </w:tblGrid>
      <w:tr w:rsidR="00C94D8B" w:rsidRPr="00C94D8B" w:rsidTr="00C94D8B">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387" w:type="dxa"/>
            <w:noWrap/>
            <w:hideMark/>
          </w:tcPr>
          <w:p w:rsidR="00C94D8B" w:rsidRPr="00C94D8B" w:rsidRDefault="00C94D8B" w:rsidP="00C94D8B">
            <w:pPr>
              <w:rPr>
                <w:rFonts w:eastAsia="Times New Roman" w:cstheme="minorHAnsi"/>
                <w:color w:val="FFFFFF"/>
                <w:sz w:val="18"/>
                <w:szCs w:val="18"/>
              </w:rPr>
            </w:pPr>
            <w:r w:rsidRPr="00C94D8B">
              <w:rPr>
                <w:rFonts w:eastAsia="Times New Roman" w:cstheme="minorHAnsi"/>
                <w:color w:val="FFFFFF"/>
                <w:sz w:val="18"/>
                <w:szCs w:val="18"/>
              </w:rPr>
              <w:t>STIG Source</w:t>
            </w:r>
          </w:p>
        </w:tc>
        <w:tc>
          <w:tcPr>
            <w:tcW w:w="2366" w:type="dxa"/>
            <w:noWrap/>
            <w:hideMark/>
          </w:tcPr>
          <w:p w:rsidR="00C94D8B" w:rsidRPr="00C94D8B" w:rsidRDefault="00C94D8B" w:rsidP="00C94D8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94D8B">
              <w:rPr>
                <w:rFonts w:eastAsia="Times New Roman" w:cstheme="minorHAnsi"/>
                <w:color w:val="FFFFFF"/>
                <w:sz w:val="18"/>
                <w:szCs w:val="18"/>
              </w:rPr>
              <w:t>Title</w:t>
            </w:r>
          </w:p>
        </w:tc>
        <w:tc>
          <w:tcPr>
            <w:tcW w:w="1001" w:type="dxa"/>
            <w:noWrap/>
            <w:hideMark/>
          </w:tcPr>
          <w:p w:rsidR="00C94D8B" w:rsidRPr="00C94D8B" w:rsidRDefault="00C94D8B" w:rsidP="00C94D8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94D8B">
              <w:rPr>
                <w:rFonts w:eastAsia="Times New Roman" w:cstheme="minorHAnsi"/>
                <w:color w:val="FFFFFF"/>
                <w:sz w:val="18"/>
                <w:szCs w:val="18"/>
              </w:rPr>
              <w:t>Vuln ID</w:t>
            </w:r>
          </w:p>
        </w:tc>
        <w:tc>
          <w:tcPr>
            <w:tcW w:w="1531" w:type="dxa"/>
            <w:gridSpan w:val="2"/>
            <w:hideMark/>
          </w:tcPr>
          <w:p w:rsidR="00C94D8B" w:rsidRPr="00C94D8B" w:rsidRDefault="00C94D8B" w:rsidP="00C94D8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94D8B">
              <w:rPr>
                <w:rFonts w:eastAsia="Times New Roman" w:cstheme="minorHAnsi"/>
                <w:color w:val="FFFFFF"/>
                <w:sz w:val="18"/>
                <w:szCs w:val="18"/>
              </w:rPr>
              <w:t>CCI</w:t>
            </w:r>
          </w:p>
        </w:tc>
        <w:tc>
          <w:tcPr>
            <w:tcW w:w="2065" w:type="dxa"/>
            <w:noWrap/>
            <w:hideMark/>
          </w:tcPr>
          <w:p w:rsidR="00C94D8B" w:rsidRPr="00C94D8B" w:rsidRDefault="00C94D8B" w:rsidP="00C94D8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C94D8B">
              <w:rPr>
                <w:rFonts w:eastAsia="Times New Roman" w:cstheme="minorHAnsi"/>
                <w:color w:val="FFFFFF"/>
                <w:sz w:val="18"/>
                <w:szCs w:val="18"/>
              </w:rPr>
              <w:t>Verification Method</w:t>
            </w: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V-65729</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V-65735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V-65737</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V-65739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V-65767</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V-65769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V-65771</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lastRenderedPageBreak/>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V-65775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V-65729</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V-65735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V-65737</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V-65739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V-65767</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V-65769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V-65771</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Classic Track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V-65775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Continuous Track STIG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V-64919</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lastRenderedPageBreak/>
              <w:t>Adobe Acrobat Reader DC Continuous Track STIG V1R2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V-64921</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Continuous Track STIG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V-64923</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Continuous Track STIG V1R2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V-64925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Continuous Track STIG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V-64927</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Continuous Track STIG V1R2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V-64929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Continuous Track STIG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V-64931</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120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Adobe Acrobat Reader DC Continuous Track STIG V1R2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V-64933</w:t>
            </w:r>
          </w:p>
        </w:tc>
        <w:tc>
          <w:tcPr>
            <w:tcW w:w="1254" w:type="dxa"/>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 CCI-001169, CCI-001170, CCI-001662, CCI-001695</w:t>
            </w:r>
          </w:p>
        </w:tc>
        <w:tc>
          <w:tcPr>
            <w:tcW w:w="277" w:type="dxa"/>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Apple OS X 10.8 (Mountain Lion) Workstation STIG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SRG-OS-000180</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V-51367</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Apple OS X 10.8 (Mountain Lion) Workstation STIG V1R2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SRG-OS-000268</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V-51435</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Application Layer Gateway (ALG) Security Requirements Guide (SRG)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SRG-NET-000228-ALG-000108</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V-54609</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Application Layer Gateway (ALG) Security Requirements Guide (SRG) V1R2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SRG-NET-000288-ALG-000109</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V-54611</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Application Layer Gateway (ALG) Security Requirements Guide (SRG)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SRG-NET-000289-ALG-000110</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V-54613</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Application Server Security Requirements Guide V2R2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SRG-APP-000206-AS-000145</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V-57547</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 xml:space="preserve">Intrusion Detection and Prevention Systems (IDPS) </w:t>
            </w:r>
            <w:r w:rsidRPr="00C94D8B">
              <w:rPr>
                <w:rFonts w:eastAsia="Times New Roman" w:cstheme="minorHAnsi"/>
                <w:color w:val="000000"/>
                <w:sz w:val="18"/>
                <w:szCs w:val="18"/>
              </w:rPr>
              <w:lastRenderedPageBreak/>
              <w:t>Security Requirements Guide V2R2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lastRenderedPageBreak/>
              <w:t>SRG-NET-000229-IDPS-00163</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V-34743</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Intrusion Detection and Prevention Systems (IDPS) Security Requirements Guide V2R2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SRG-NET-000228-IDPS-00196</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V-55343</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Juniper SRX SG IDPS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SRG-NET-000228-IDPS-00196</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V-66403</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Juniper SRX SG IDPS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SRG-NET-000229-IDPS-00163</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V-66405</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Mainframe Product Security Requirements Guide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SRG-APP-000206-MFP-000277</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V-68445</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Mainframe Product Security Requirements Guide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SRG-APP-000207-MFP-000278</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V-68447</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Mainframe Product Security Requirements Guide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SRG-APP-000209-MFP-000279</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V-68449</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Mainframe Product Security Requirements Guide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SRG-APP-000112-MFP-000280</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V-68451</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Mainframe Product Security Requirements Guide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SRG-APP-000210-MFP-000281</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V-68453</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Mainframe Product Security Requirements Guide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SRG-APP-000488-MFP-000282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V-68455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CCI-002460</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DTBI022-IE11-Download signed ActiveX - Internet</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V-46481</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DTBI023-IE11-Download unsigned ActiveX - Internet</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V-46483</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DTBI024-IE11-Initialize and script ActiveX - Internet</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V-46501</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DTBI1010-IE11-Restrict ActiveX Install - Explorer</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V-46549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DTBI1020-IE11-Restrict ActiveX Install - iexplore</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V-46553</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DTBI112-IE11-Download signed ActiveX - Restricted Sites</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V-46573</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DTBI113-IE11-Download unsigned ActiveX - Restricted Sites</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V-46575</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DTBI114-IE11-Initialize and script ActiveX - Restricted Sites</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V-46577</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DTBI116-IE11-ActiveX controls marked safe - Restricted Sites</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V-46581</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DTBI350-IE11-Software with invalid signatures</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V-46625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DTBI590-IE11-MIME handling - Reserved</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V-46709</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DTBI592-IE11-MIME handling - Explorer</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V-46711</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DTBI594-IE11-MIME handling - iexplore</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V-46713</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DTBI595-IE11-MIME sniffing - Reserved</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V-46715</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DTBI596-IE11-MIME sniffing - Explorer</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V-46717</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lastRenderedPageBreak/>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DTBI597-IE11-MIME sniffing - iexplore</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V-46719</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DTBI740-IE11-Managing SmartScreen Filter</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V-46819</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DTBI830-IE11-ActiveX controls without prompt - Internet</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V-46865</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DTBI880-IE11-ActiveX controls without prompt - Restricted Sites</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V-46893</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DTBI900-IE11-Restrict ActiveX Install - Reserved</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V-46897</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DTBI1046-IE11-Anti-Malware programs against ActiveX controls - Internet</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V-46997</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DTBI062-IE11-Anti-Malware programs against ActiveX controls - Intranet</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V-46999</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DTBI426-IE11-Anti-Malware programs against ActiveX controls - Local Machine</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V-47003</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DTBI1051-IE11-Anti-Malware programs against ActiveX controls - Restricted Sites</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V-47005</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Microsoft Internet Explorer 11 STIG V1R9</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DTBI092-IE11-Anti-Malware programs against ActiveX controls - Trusted Sites</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V-47009</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HTTP Server 12.1.3 STIG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SRG-APP-000206-WSR-000128</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V-64447</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UNIX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V-66917</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UNIX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V-66919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UNIX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SRG-APP-000209</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V-66923</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UNIX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SRG-APP-000488</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V-66933</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CCI-002460</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Windows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V-66949</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Windows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V-66951</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Windows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SRG-APP-000209</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V-66955</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Oracle Java Runtime Environment (JRE) 8 STIG for Windows V1R1</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SRG-APP-000488</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V-66963</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CCI-002460</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Palo Alto Networks ALG STIG V1R2</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SRG-NET-000288-ALG-000109</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V-62585</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lastRenderedPageBreak/>
              <w:t>Palo Alto Networks ALG STIG V1R2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SRG-NET-000289-ALG-000110</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V-62587</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CCI-001169</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Palo Alto Networks IDPS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SRG-NET-000229-IDPS-00163</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V-62657</w:t>
            </w:r>
          </w:p>
        </w:tc>
        <w:tc>
          <w:tcPr>
            <w:tcW w:w="1531" w:type="dxa"/>
            <w:gridSpan w:val="2"/>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CCI-001662</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SharePoint 2013 STIG V1R3</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SRG-APP-000112</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V-59957</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Solaris 11 SPARC STIG V1R8</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SRG-OS-000181</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V-47969</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Solaris 11 X86 STIG V1R8</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SRG-OS-000181</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V-47969</w:t>
            </w:r>
          </w:p>
        </w:tc>
        <w:tc>
          <w:tcPr>
            <w:tcW w:w="1531" w:type="dxa"/>
            <w:gridSpan w:val="2"/>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CCI-001695</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C94D8B" w:rsidRPr="00C94D8B" w:rsidTr="00C94D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Tanium 6.5 STIG V1R1</w:t>
            </w:r>
          </w:p>
        </w:tc>
        <w:tc>
          <w:tcPr>
            <w:tcW w:w="2366"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SRG-APP-000210</w:t>
            </w:r>
          </w:p>
        </w:tc>
        <w:tc>
          <w:tcPr>
            <w:tcW w:w="1001"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V-67087</w:t>
            </w:r>
          </w:p>
        </w:tc>
        <w:tc>
          <w:tcPr>
            <w:tcW w:w="1531" w:type="dxa"/>
            <w:gridSpan w:val="2"/>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CCI-001170</w:t>
            </w:r>
          </w:p>
        </w:tc>
        <w:tc>
          <w:tcPr>
            <w:tcW w:w="2065" w:type="dxa"/>
            <w:noWrap/>
            <w:hideMark/>
          </w:tcPr>
          <w:p w:rsidR="00C94D8B" w:rsidRPr="00C94D8B" w:rsidRDefault="00C94D8B" w:rsidP="00C94D8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C94D8B" w:rsidRPr="00C94D8B" w:rsidTr="00C94D8B">
        <w:trPr>
          <w:trHeight w:val="2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C94D8B" w:rsidRPr="00C94D8B" w:rsidRDefault="00C94D8B" w:rsidP="00C94D8B">
            <w:pPr>
              <w:rPr>
                <w:rFonts w:eastAsia="Times New Roman" w:cstheme="minorHAnsi"/>
                <w:color w:val="000000"/>
                <w:sz w:val="18"/>
                <w:szCs w:val="18"/>
              </w:rPr>
            </w:pPr>
            <w:r w:rsidRPr="00C94D8B">
              <w:rPr>
                <w:rFonts w:eastAsia="Times New Roman" w:cstheme="minorHAnsi"/>
                <w:color w:val="000000"/>
                <w:sz w:val="18"/>
                <w:szCs w:val="18"/>
              </w:rPr>
              <w:t>Web Server Security Requirements Guide V2R2</w:t>
            </w:r>
          </w:p>
        </w:tc>
        <w:tc>
          <w:tcPr>
            <w:tcW w:w="2366"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SRG-APP-000206-WSR-000128</w:t>
            </w:r>
          </w:p>
        </w:tc>
        <w:tc>
          <w:tcPr>
            <w:tcW w:w="1001"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V-56019</w:t>
            </w:r>
          </w:p>
        </w:tc>
        <w:tc>
          <w:tcPr>
            <w:tcW w:w="1531" w:type="dxa"/>
            <w:gridSpan w:val="2"/>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94D8B">
              <w:rPr>
                <w:rFonts w:eastAsia="Times New Roman" w:cstheme="minorHAnsi"/>
                <w:color w:val="000000"/>
                <w:sz w:val="18"/>
                <w:szCs w:val="18"/>
              </w:rPr>
              <w:t>CCI-001166</w:t>
            </w:r>
          </w:p>
        </w:tc>
        <w:tc>
          <w:tcPr>
            <w:tcW w:w="2065" w:type="dxa"/>
            <w:noWrap/>
            <w:hideMark/>
          </w:tcPr>
          <w:p w:rsidR="00C94D8B" w:rsidRPr="00C94D8B" w:rsidRDefault="00C94D8B" w:rsidP="00C94D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C94D8B" w:rsidRDefault="00C94D8B" w:rsidP="00B86056">
      <w:pPr>
        <w:jc w:val="both"/>
        <w:rPr>
          <w:b/>
          <w:color w:val="FF0000"/>
        </w:rPr>
      </w:pPr>
    </w:p>
    <w:p w:rsidR="00A427D1" w:rsidRDefault="00A427D1" w:rsidP="00DC6C06">
      <w:pPr>
        <w:spacing w:after="0"/>
        <w:jc w:val="both"/>
      </w:pPr>
      <w:r>
        <w:t xml:space="preserve">Does </w:t>
      </w:r>
      <w:r w:rsidR="00E21654">
        <w:t>{ACRONYM}</w:t>
      </w:r>
      <w:r>
        <w:t xml:space="preserve"> acquire, develop or use mobile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427D1" w:rsidTr="00D87827">
        <w:sdt>
          <w:sdtPr>
            <w:id w:val="14346198"/>
            <w14:checkbox>
              <w14:checked w14:val="0"/>
              <w14:checkedState w14:val="2612" w14:font="Verdana"/>
              <w14:uncheckedState w14:val="2610" w14:font="Verdana"/>
            </w14:checkbox>
          </w:sdtPr>
          <w:sdtEndPr/>
          <w:sdtContent>
            <w:tc>
              <w:tcPr>
                <w:tcW w:w="1525" w:type="dxa"/>
              </w:tcPr>
              <w:p w:rsidR="00A427D1" w:rsidRDefault="00A427D1" w:rsidP="00DC6C06">
                <w:pPr>
                  <w:jc w:val="right"/>
                </w:pPr>
                <w:r>
                  <w:rPr>
                    <w:rFonts w:ascii="Segoe UI Symbol" w:eastAsia="Yu Gothic UI" w:hAnsi="Segoe UI Symbol" w:cs="Segoe UI Symbol"/>
                  </w:rPr>
                  <w:t>☐</w:t>
                </w:r>
              </w:p>
            </w:tc>
          </w:sdtContent>
        </w:sdt>
        <w:tc>
          <w:tcPr>
            <w:tcW w:w="7825" w:type="dxa"/>
          </w:tcPr>
          <w:p w:rsidR="00A427D1" w:rsidRDefault="00A427D1" w:rsidP="00DC6C06">
            <w:pPr>
              <w:jc w:val="both"/>
            </w:pPr>
            <w:r>
              <w:t>No</w:t>
            </w:r>
          </w:p>
        </w:tc>
      </w:tr>
      <w:tr w:rsidR="00A427D1" w:rsidRPr="001535E3" w:rsidTr="00D87827">
        <w:sdt>
          <w:sdtPr>
            <w:id w:val="1952501419"/>
            <w14:checkbox>
              <w14:checked w14:val="0"/>
              <w14:checkedState w14:val="2612" w14:font="Verdana"/>
              <w14:uncheckedState w14:val="2610" w14:font="Verdana"/>
            </w14:checkbox>
          </w:sdtPr>
          <w:sdtEndPr/>
          <w:sdtContent>
            <w:tc>
              <w:tcPr>
                <w:tcW w:w="1525" w:type="dxa"/>
              </w:tcPr>
              <w:p w:rsidR="00A427D1" w:rsidRDefault="00A427D1" w:rsidP="00DC6C06">
                <w:pPr>
                  <w:jc w:val="right"/>
                </w:pPr>
                <w:r>
                  <w:rPr>
                    <w:rFonts w:ascii="Segoe UI Symbol" w:eastAsia="MS Gothic" w:hAnsi="Segoe UI Symbol" w:cs="Segoe UI Symbol"/>
                  </w:rPr>
                  <w:t>☐</w:t>
                </w:r>
              </w:p>
            </w:tc>
          </w:sdtContent>
        </w:sdt>
        <w:tc>
          <w:tcPr>
            <w:tcW w:w="7825" w:type="dxa"/>
          </w:tcPr>
          <w:p w:rsidR="00A427D1" w:rsidRPr="001535E3" w:rsidRDefault="00A427D1" w:rsidP="00DC6C06">
            <w:pPr>
              <w:jc w:val="both"/>
            </w:pPr>
            <w:r>
              <w:t>Yes</w:t>
            </w:r>
          </w:p>
        </w:tc>
      </w:tr>
    </w:tbl>
    <w:p w:rsidR="00B86056" w:rsidRDefault="00A427D1" w:rsidP="00DC6C06">
      <w:pPr>
        <w:spacing w:after="0"/>
        <w:ind w:left="72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p>
    <w:p w:rsidR="00A427D1" w:rsidRDefault="00E21654" w:rsidP="00A427D1">
      <w:pPr>
        <w:jc w:val="both"/>
      </w:pPr>
      <w:r>
        <w:t>{ACRONYM}</w:t>
      </w:r>
      <w:r w:rsidR="00A427D1">
        <w:t xml:space="preserve"> </w:t>
      </w:r>
      <w:r w:rsidR="004E33A9">
        <w:t>is authorized to utilize</w:t>
      </w:r>
      <w:r w:rsidR="00A427D1">
        <w:t xml:space="preserve"> the following mobile code:</w:t>
      </w:r>
    </w:p>
    <w:tbl>
      <w:tblPr>
        <w:tblStyle w:val="ListTable3-Accent1"/>
        <w:tblW w:w="0" w:type="auto"/>
        <w:tblLook w:val="04A0" w:firstRow="1" w:lastRow="0" w:firstColumn="1" w:lastColumn="0" w:noHBand="0" w:noVBand="1"/>
      </w:tblPr>
      <w:tblGrid>
        <w:gridCol w:w="3116"/>
        <w:gridCol w:w="3117"/>
        <w:gridCol w:w="3117"/>
      </w:tblGrid>
      <w:tr w:rsidR="00D87827" w:rsidRPr="00D87827" w:rsidTr="00D878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D87827" w:rsidRPr="00D87827" w:rsidRDefault="00D87827" w:rsidP="00A427D1">
            <w:pPr>
              <w:jc w:val="both"/>
              <w:rPr>
                <w:sz w:val="20"/>
              </w:rPr>
            </w:pPr>
            <w:r w:rsidRPr="00D87827">
              <w:rPr>
                <w:sz w:val="20"/>
              </w:rPr>
              <w:t>Technology</w:t>
            </w:r>
          </w:p>
        </w:tc>
        <w:tc>
          <w:tcPr>
            <w:tcW w:w="3117" w:type="dxa"/>
          </w:tcPr>
          <w:p w:rsidR="00D87827" w:rsidRPr="00D87827" w:rsidRDefault="00D87827" w:rsidP="00A427D1">
            <w:pPr>
              <w:jc w:val="both"/>
              <w:cnfStyle w:val="100000000000" w:firstRow="1" w:lastRow="0" w:firstColumn="0" w:lastColumn="0" w:oddVBand="0" w:evenVBand="0" w:oddHBand="0" w:evenHBand="0" w:firstRowFirstColumn="0" w:firstRowLastColumn="0" w:lastRowFirstColumn="0" w:lastRowLastColumn="0"/>
              <w:rPr>
                <w:sz w:val="20"/>
              </w:rPr>
            </w:pPr>
            <w:r w:rsidRPr="00D87827">
              <w:rPr>
                <w:sz w:val="20"/>
              </w:rPr>
              <w:t>Category</w:t>
            </w:r>
          </w:p>
        </w:tc>
        <w:tc>
          <w:tcPr>
            <w:tcW w:w="3117" w:type="dxa"/>
          </w:tcPr>
          <w:p w:rsidR="00D87827" w:rsidRPr="00D87827" w:rsidRDefault="00D87827" w:rsidP="00A427D1">
            <w:pPr>
              <w:jc w:val="both"/>
              <w:cnfStyle w:val="100000000000" w:firstRow="1" w:lastRow="0" w:firstColumn="0" w:lastColumn="0" w:oddVBand="0" w:evenVBand="0" w:oddHBand="0" w:evenHBand="0" w:firstRowFirstColumn="0" w:firstRowLastColumn="0" w:lastRowFirstColumn="0" w:lastRowLastColumn="0"/>
              <w:rPr>
                <w:sz w:val="20"/>
              </w:rPr>
            </w:pPr>
            <w:r w:rsidRPr="00D87827">
              <w:rPr>
                <w:sz w:val="20"/>
              </w:rPr>
              <w:t>Use</w:t>
            </w:r>
          </w:p>
        </w:tc>
      </w:tr>
      <w:tr w:rsidR="00D87827" w:rsidRPr="00D87827" w:rsidTr="00D8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87827" w:rsidRPr="00D87827" w:rsidRDefault="00D87827" w:rsidP="00A427D1">
            <w:pPr>
              <w:jc w:val="both"/>
              <w:rPr>
                <w:sz w:val="20"/>
                <w:highlight w:val="yellow"/>
              </w:rPr>
            </w:pPr>
          </w:p>
        </w:tc>
        <w:tc>
          <w:tcPr>
            <w:tcW w:w="3117" w:type="dxa"/>
          </w:tcPr>
          <w:p w:rsidR="00D87827" w:rsidRPr="00D87827" w:rsidRDefault="00D87827" w:rsidP="00A427D1">
            <w:pPr>
              <w:jc w:val="both"/>
              <w:cnfStyle w:val="000000100000" w:firstRow="0" w:lastRow="0" w:firstColumn="0" w:lastColumn="0" w:oddVBand="0" w:evenVBand="0" w:oddHBand="1" w:evenHBand="0" w:firstRowFirstColumn="0" w:firstRowLastColumn="0" w:lastRowFirstColumn="0" w:lastRowLastColumn="0"/>
              <w:rPr>
                <w:sz w:val="20"/>
                <w:highlight w:val="yellow"/>
              </w:rPr>
            </w:pPr>
          </w:p>
        </w:tc>
        <w:tc>
          <w:tcPr>
            <w:tcW w:w="3117" w:type="dxa"/>
          </w:tcPr>
          <w:p w:rsidR="00D87827" w:rsidRPr="00D87827" w:rsidRDefault="00D87827" w:rsidP="00A427D1">
            <w:pPr>
              <w:jc w:val="both"/>
              <w:cnfStyle w:val="000000100000" w:firstRow="0" w:lastRow="0" w:firstColumn="0" w:lastColumn="0" w:oddVBand="0" w:evenVBand="0" w:oddHBand="1" w:evenHBand="0" w:firstRowFirstColumn="0" w:firstRowLastColumn="0" w:lastRowFirstColumn="0" w:lastRowLastColumn="0"/>
              <w:rPr>
                <w:sz w:val="20"/>
                <w:highlight w:val="yellow"/>
              </w:rPr>
            </w:pPr>
          </w:p>
        </w:tc>
      </w:tr>
      <w:tr w:rsidR="00D87827" w:rsidRPr="00D87827" w:rsidTr="00D87827">
        <w:tc>
          <w:tcPr>
            <w:cnfStyle w:val="001000000000" w:firstRow="0" w:lastRow="0" w:firstColumn="1" w:lastColumn="0" w:oddVBand="0" w:evenVBand="0" w:oddHBand="0" w:evenHBand="0" w:firstRowFirstColumn="0" w:firstRowLastColumn="0" w:lastRowFirstColumn="0" w:lastRowLastColumn="0"/>
            <w:tcW w:w="3116" w:type="dxa"/>
          </w:tcPr>
          <w:p w:rsidR="00D87827" w:rsidRPr="00D87827" w:rsidRDefault="00D87827" w:rsidP="00A427D1">
            <w:pPr>
              <w:jc w:val="both"/>
              <w:rPr>
                <w:sz w:val="20"/>
                <w:highlight w:val="yellow"/>
              </w:rPr>
            </w:pPr>
          </w:p>
        </w:tc>
        <w:tc>
          <w:tcPr>
            <w:tcW w:w="3117" w:type="dxa"/>
          </w:tcPr>
          <w:p w:rsidR="00D87827" w:rsidRPr="00D87827" w:rsidRDefault="00D87827" w:rsidP="00A427D1">
            <w:pPr>
              <w:jc w:val="both"/>
              <w:cnfStyle w:val="000000000000" w:firstRow="0" w:lastRow="0" w:firstColumn="0" w:lastColumn="0" w:oddVBand="0" w:evenVBand="0" w:oddHBand="0" w:evenHBand="0" w:firstRowFirstColumn="0" w:firstRowLastColumn="0" w:lastRowFirstColumn="0" w:lastRowLastColumn="0"/>
              <w:rPr>
                <w:sz w:val="20"/>
                <w:highlight w:val="yellow"/>
              </w:rPr>
            </w:pPr>
          </w:p>
        </w:tc>
        <w:tc>
          <w:tcPr>
            <w:tcW w:w="3117" w:type="dxa"/>
          </w:tcPr>
          <w:p w:rsidR="00D87827" w:rsidRPr="00D87827" w:rsidRDefault="00D87827" w:rsidP="00A427D1">
            <w:pPr>
              <w:jc w:val="both"/>
              <w:cnfStyle w:val="000000000000" w:firstRow="0" w:lastRow="0" w:firstColumn="0" w:lastColumn="0" w:oddVBand="0" w:evenVBand="0" w:oddHBand="0" w:evenHBand="0" w:firstRowFirstColumn="0" w:firstRowLastColumn="0" w:lastRowFirstColumn="0" w:lastRowLastColumn="0"/>
              <w:rPr>
                <w:sz w:val="20"/>
                <w:highlight w:val="yellow"/>
              </w:rPr>
            </w:pPr>
          </w:p>
        </w:tc>
      </w:tr>
      <w:tr w:rsidR="00D87827" w:rsidRPr="00D87827" w:rsidTr="00D8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87827" w:rsidRPr="00D87827" w:rsidRDefault="00D87827" w:rsidP="00A427D1">
            <w:pPr>
              <w:jc w:val="both"/>
              <w:rPr>
                <w:sz w:val="20"/>
                <w:highlight w:val="yellow"/>
              </w:rPr>
            </w:pPr>
          </w:p>
        </w:tc>
        <w:tc>
          <w:tcPr>
            <w:tcW w:w="3117" w:type="dxa"/>
          </w:tcPr>
          <w:p w:rsidR="00D87827" w:rsidRPr="00D87827" w:rsidRDefault="00D87827" w:rsidP="00A427D1">
            <w:pPr>
              <w:jc w:val="both"/>
              <w:cnfStyle w:val="000000100000" w:firstRow="0" w:lastRow="0" w:firstColumn="0" w:lastColumn="0" w:oddVBand="0" w:evenVBand="0" w:oddHBand="1" w:evenHBand="0" w:firstRowFirstColumn="0" w:firstRowLastColumn="0" w:lastRowFirstColumn="0" w:lastRowLastColumn="0"/>
              <w:rPr>
                <w:sz w:val="20"/>
                <w:highlight w:val="yellow"/>
              </w:rPr>
            </w:pPr>
          </w:p>
        </w:tc>
        <w:tc>
          <w:tcPr>
            <w:tcW w:w="3117" w:type="dxa"/>
          </w:tcPr>
          <w:p w:rsidR="00D87827" w:rsidRPr="00D87827" w:rsidRDefault="00D87827" w:rsidP="00A427D1">
            <w:pPr>
              <w:jc w:val="both"/>
              <w:cnfStyle w:val="000000100000" w:firstRow="0" w:lastRow="0" w:firstColumn="0" w:lastColumn="0" w:oddVBand="0" w:evenVBand="0" w:oddHBand="1" w:evenHBand="0" w:firstRowFirstColumn="0" w:firstRowLastColumn="0" w:lastRowFirstColumn="0" w:lastRowLastColumn="0"/>
              <w:rPr>
                <w:sz w:val="20"/>
                <w:highlight w:val="yellow"/>
              </w:rPr>
            </w:pPr>
          </w:p>
        </w:tc>
      </w:tr>
      <w:tr w:rsidR="00D87827" w:rsidRPr="00D87827" w:rsidTr="00D87827">
        <w:tc>
          <w:tcPr>
            <w:cnfStyle w:val="001000000000" w:firstRow="0" w:lastRow="0" w:firstColumn="1" w:lastColumn="0" w:oddVBand="0" w:evenVBand="0" w:oddHBand="0" w:evenHBand="0" w:firstRowFirstColumn="0" w:firstRowLastColumn="0" w:lastRowFirstColumn="0" w:lastRowLastColumn="0"/>
            <w:tcW w:w="3116" w:type="dxa"/>
          </w:tcPr>
          <w:p w:rsidR="00D87827" w:rsidRPr="00D87827" w:rsidRDefault="00D87827" w:rsidP="00A427D1">
            <w:pPr>
              <w:jc w:val="both"/>
              <w:rPr>
                <w:sz w:val="20"/>
                <w:highlight w:val="yellow"/>
              </w:rPr>
            </w:pPr>
          </w:p>
        </w:tc>
        <w:tc>
          <w:tcPr>
            <w:tcW w:w="3117" w:type="dxa"/>
          </w:tcPr>
          <w:p w:rsidR="00D87827" w:rsidRPr="00D87827" w:rsidRDefault="00D87827" w:rsidP="00A427D1">
            <w:pPr>
              <w:jc w:val="both"/>
              <w:cnfStyle w:val="000000000000" w:firstRow="0" w:lastRow="0" w:firstColumn="0" w:lastColumn="0" w:oddVBand="0" w:evenVBand="0" w:oddHBand="0" w:evenHBand="0" w:firstRowFirstColumn="0" w:firstRowLastColumn="0" w:lastRowFirstColumn="0" w:lastRowLastColumn="0"/>
              <w:rPr>
                <w:sz w:val="20"/>
                <w:highlight w:val="yellow"/>
              </w:rPr>
            </w:pPr>
          </w:p>
        </w:tc>
        <w:tc>
          <w:tcPr>
            <w:tcW w:w="3117" w:type="dxa"/>
          </w:tcPr>
          <w:p w:rsidR="00D87827" w:rsidRPr="00D87827" w:rsidRDefault="00D87827" w:rsidP="00A427D1">
            <w:pPr>
              <w:jc w:val="both"/>
              <w:cnfStyle w:val="000000000000" w:firstRow="0" w:lastRow="0" w:firstColumn="0" w:lastColumn="0" w:oddVBand="0" w:evenVBand="0" w:oddHBand="0" w:evenHBand="0" w:firstRowFirstColumn="0" w:firstRowLastColumn="0" w:lastRowFirstColumn="0" w:lastRowLastColumn="0"/>
              <w:rPr>
                <w:sz w:val="20"/>
                <w:highlight w:val="yellow"/>
              </w:rPr>
            </w:pPr>
          </w:p>
        </w:tc>
      </w:tr>
    </w:tbl>
    <w:p w:rsidR="00A427D1" w:rsidRDefault="00A427D1" w:rsidP="00A427D1">
      <w:pPr>
        <w:jc w:val="both"/>
        <w:rPr>
          <w:highlight w:val="yellow"/>
        </w:rPr>
      </w:pPr>
    </w:p>
    <w:p w:rsidR="0039580D" w:rsidRDefault="00E21654" w:rsidP="00A427D1">
      <w:pPr>
        <w:jc w:val="both"/>
      </w:pPr>
      <w:r>
        <w:t>{ACRONYM}</w:t>
      </w:r>
      <w:r w:rsidR="0039580D">
        <w:t xml:space="preserve"> is </w:t>
      </w:r>
      <w:r w:rsidR="0039580D" w:rsidRPr="00667EE9">
        <w:rPr>
          <w:b/>
          <w:color w:val="FF0000"/>
        </w:rPr>
        <w:t>not</w:t>
      </w:r>
      <w:r w:rsidR="0039580D">
        <w:t xml:space="preserve"> authorized to utilize the following mobile code:</w:t>
      </w:r>
    </w:p>
    <w:tbl>
      <w:tblPr>
        <w:tblStyle w:val="ListTable3-Accent1"/>
        <w:tblW w:w="0" w:type="auto"/>
        <w:tblLook w:val="04A0" w:firstRow="1" w:lastRow="0" w:firstColumn="1" w:lastColumn="0" w:noHBand="0" w:noVBand="1"/>
      </w:tblPr>
      <w:tblGrid>
        <w:gridCol w:w="3116"/>
        <w:gridCol w:w="3117"/>
        <w:gridCol w:w="3117"/>
      </w:tblGrid>
      <w:tr w:rsidR="0039580D" w:rsidRPr="00D87827" w:rsidTr="00604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39580D" w:rsidRPr="00D87827" w:rsidRDefault="0039580D" w:rsidP="00604B51">
            <w:pPr>
              <w:jc w:val="both"/>
              <w:rPr>
                <w:sz w:val="20"/>
              </w:rPr>
            </w:pPr>
            <w:r w:rsidRPr="00D87827">
              <w:rPr>
                <w:sz w:val="20"/>
              </w:rPr>
              <w:t>Technology</w:t>
            </w:r>
          </w:p>
        </w:tc>
        <w:tc>
          <w:tcPr>
            <w:tcW w:w="3117" w:type="dxa"/>
          </w:tcPr>
          <w:p w:rsidR="0039580D" w:rsidRPr="00D87827" w:rsidRDefault="0039580D" w:rsidP="00604B51">
            <w:pPr>
              <w:jc w:val="both"/>
              <w:cnfStyle w:val="100000000000" w:firstRow="1" w:lastRow="0" w:firstColumn="0" w:lastColumn="0" w:oddVBand="0" w:evenVBand="0" w:oddHBand="0" w:evenHBand="0" w:firstRowFirstColumn="0" w:firstRowLastColumn="0" w:lastRowFirstColumn="0" w:lastRowLastColumn="0"/>
              <w:rPr>
                <w:sz w:val="20"/>
              </w:rPr>
            </w:pPr>
            <w:r w:rsidRPr="00D87827">
              <w:rPr>
                <w:sz w:val="20"/>
              </w:rPr>
              <w:t>Category</w:t>
            </w:r>
          </w:p>
        </w:tc>
        <w:tc>
          <w:tcPr>
            <w:tcW w:w="3117" w:type="dxa"/>
          </w:tcPr>
          <w:p w:rsidR="0039580D" w:rsidRPr="00D87827" w:rsidRDefault="0039580D" w:rsidP="00604B51">
            <w:pPr>
              <w:jc w:val="both"/>
              <w:cnfStyle w:val="100000000000" w:firstRow="1" w:lastRow="0" w:firstColumn="0" w:lastColumn="0" w:oddVBand="0" w:evenVBand="0" w:oddHBand="0" w:evenHBand="0" w:firstRowFirstColumn="0" w:firstRowLastColumn="0" w:lastRowFirstColumn="0" w:lastRowLastColumn="0"/>
              <w:rPr>
                <w:sz w:val="20"/>
              </w:rPr>
            </w:pPr>
            <w:r w:rsidRPr="00D87827">
              <w:rPr>
                <w:sz w:val="20"/>
              </w:rPr>
              <w:t>Use</w:t>
            </w:r>
          </w:p>
        </w:tc>
      </w:tr>
      <w:tr w:rsidR="0039580D" w:rsidRPr="00D87827" w:rsidTr="0060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9580D" w:rsidRPr="0039580D" w:rsidRDefault="0039580D" w:rsidP="00604B51">
            <w:pPr>
              <w:jc w:val="both"/>
              <w:rPr>
                <w:sz w:val="20"/>
              </w:rPr>
            </w:pPr>
            <w:r w:rsidRPr="0039580D">
              <w:rPr>
                <w:sz w:val="20"/>
              </w:rPr>
              <w:t>ActiveX</w:t>
            </w:r>
          </w:p>
        </w:tc>
        <w:tc>
          <w:tcPr>
            <w:tcW w:w="3117" w:type="dxa"/>
          </w:tcPr>
          <w:p w:rsidR="0039580D" w:rsidRPr="0039580D" w:rsidRDefault="0039580D" w:rsidP="00604B51">
            <w:pPr>
              <w:jc w:val="both"/>
              <w:cnfStyle w:val="000000100000" w:firstRow="0" w:lastRow="0" w:firstColumn="0" w:lastColumn="0" w:oddVBand="0" w:evenVBand="0" w:oddHBand="1" w:evenHBand="0" w:firstRowFirstColumn="0" w:firstRowLastColumn="0" w:lastRowFirstColumn="0" w:lastRowLastColumn="0"/>
              <w:rPr>
                <w:sz w:val="20"/>
              </w:rPr>
            </w:pPr>
            <w:r w:rsidRPr="0039580D">
              <w:rPr>
                <w:sz w:val="20"/>
              </w:rPr>
              <w:t>1</w:t>
            </w:r>
          </w:p>
        </w:tc>
        <w:tc>
          <w:tcPr>
            <w:tcW w:w="3117" w:type="dxa"/>
          </w:tcPr>
          <w:p w:rsidR="0039580D" w:rsidRPr="0039580D" w:rsidRDefault="00667EE9" w:rsidP="00604B51">
            <w:pPr>
              <w:jc w:val="both"/>
              <w:cnfStyle w:val="000000100000" w:firstRow="0" w:lastRow="0" w:firstColumn="0" w:lastColumn="0" w:oddVBand="0" w:evenVBand="0" w:oddHBand="1" w:evenHBand="0" w:firstRowFirstColumn="0" w:firstRowLastColumn="0" w:lastRowFirstColumn="0" w:lastRowLastColumn="0"/>
              <w:rPr>
                <w:sz w:val="20"/>
              </w:rPr>
            </w:pPr>
            <w:r>
              <w:rPr>
                <w:sz w:val="20"/>
              </w:rPr>
              <w:t>Untrusted web site</w:t>
            </w:r>
          </w:p>
        </w:tc>
      </w:tr>
      <w:tr w:rsidR="0039580D" w:rsidRPr="00D87827" w:rsidTr="00604B51">
        <w:tc>
          <w:tcPr>
            <w:cnfStyle w:val="001000000000" w:firstRow="0" w:lastRow="0" w:firstColumn="1" w:lastColumn="0" w:oddVBand="0" w:evenVBand="0" w:oddHBand="0" w:evenHBand="0" w:firstRowFirstColumn="0" w:firstRowLastColumn="0" w:lastRowFirstColumn="0" w:lastRowLastColumn="0"/>
            <w:tcW w:w="3116" w:type="dxa"/>
          </w:tcPr>
          <w:p w:rsidR="0039580D" w:rsidRPr="0039580D" w:rsidRDefault="0039580D" w:rsidP="0039580D">
            <w:pPr>
              <w:jc w:val="both"/>
              <w:rPr>
                <w:sz w:val="20"/>
              </w:rPr>
            </w:pPr>
            <w:r w:rsidRPr="0039580D">
              <w:rPr>
                <w:sz w:val="20"/>
              </w:rPr>
              <w:t>JavaScript and VBScript when executed under Windows Scripting Host</w:t>
            </w:r>
          </w:p>
        </w:tc>
        <w:tc>
          <w:tcPr>
            <w:tcW w:w="3117" w:type="dxa"/>
          </w:tcPr>
          <w:p w:rsidR="0039580D" w:rsidRPr="0039580D" w:rsidRDefault="0039580D" w:rsidP="00604B51">
            <w:pPr>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3117" w:type="dxa"/>
          </w:tcPr>
          <w:p w:rsidR="0039580D" w:rsidRPr="0039580D" w:rsidRDefault="0039580D" w:rsidP="00604B51">
            <w:pPr>
              <w:jc w:val="both"/>
              <w:cnfStyle w:val="000000000000" w:firstRow="0" w:lastRow="0" w:firstColumn="0" w:lastColumn="0" w:oddVBand="0" w:evenVBand="0" w:oddHBand="0" w:evenHBand="0" w:firstRowFirstColumn="0" w:firstRowLastColumn="0" w:lastRowFirstColumn="0" w:lastRowLastColumn="0"/>
              <w:rPr>
                <w:sz w:val="20"/>
              </w:rPr>
            </w:pPr>
            <w:r w:rsidRPr="0039580D">
              <w:rPr>
                <w:sz w:val="20"/>
              </w:rPr>
              <w:t>When downloaded via URL reference or email</w:t>
            </w:r>
          </w:p>
        </w:tc>
      </w:tr>
      <w:tr w:rsidR="0039580D" w:rsidRPr="00D87827" w:rsidTr="0060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9580D" w:rsidRPr="0039580D" w:rsidRDefault="0039580D" w:rsidP="00604B51">
            <w:pPr>
              <w:jc w:val="both"/>
              <w:rPr>
                <w:sz w:val="20"/>
              </w:rPr>
            </w:pPr>
            <w:r w:rsidRPr="0039580D">
              <w:rPr>
                <w:sz w:val="20"/>
              </w:rPr>
              <w:t>HTML Applications</w:t>
            </w:r>
          </w:p>
        </w:tc>
        <w:tc>
          <w:tcPr>
            <w:tcW w:w="3117" w:type="dxa"/>
          </w:tcPr>
          <w:p w:rsidR="0039580D" w:rsidRPr="0039580D" w:rsidRDefault="0039580D" w:rsidP="00604B51">
            <w:pPr>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3117" w:type="dxa"/>
          </w:tcPr>
          <w:p w:rsidR="0039580D" w:rsidRPr="0039580D" w:rsidRDefault="0039580D" w:rsidP="00604B51">
            <w:pPr>
              <w:jc w:val="both"/>
              <w:cnfStyle w:val="000000100000" w:firstRow="0" w:lastRow="0" w:firstColumn="0" w:lastColumn="0" w:oddVBand="0" w:evenVBand="0" w:oddHBand="1" w:evenHBand="0" w:firstRowFirstColumn="0" w:firstRowLastColumn="0" w:lastRowFirstColumn="0" w:lastRowLastColumn="0"/>
              <w:rPr>
                <w:sz w:val="20"/>
              </w:rPr>
            </w:pPr>
            <w:r w:rsidRPr="0039580D">
              <w:rPr>
                <w:sz w:val="20"/>
              </w:rPr>
              <w:t>HTA files</w:t>
            </w:r>
          </w:p>
        </w:tc>
      </w:tr>
      <w:tr w:rsidR="0039580D" w:rsidRPr="00D87827" w:rsidTr="00604B51">
        <w:tc>
          <w:tcPr>
            <w:cnfStyle w:val="001000000000" w:firstRow="0" w:lastRow="0" w:firstColumn="1" w:lastColumn="0" w:oddVBand="0" w:evenVBand="0" w:oddHBand="0" w:evenHBand="0" w:firstRowFirstColumn="0" w:firstRowLastColumn="0" w:lastRowFirstColumn="0" w:lastRowLastColumn="0"/>
            <w:tcW w:w="3116" w:type="dxa"/>
          </w:tcPr>
          <w:p w:rsidR="0039580D" w:rsidRPr="0039580D" w:rsidRDefault="0039580D" w:rsidP="00604B51">
            <w:pPr>
              <w:jc w:val="both"/>
              <w:rPr>
                <w:sz w:val="20"/>
              </w:rPr>
            </w:pPr>
            <w:r w:rsidRPr="0039580D">
              <w:rPr>
                <w:sz w:val="20"/>
              </w:rPr>
              <w:t>MS-DOS</w:t>
            </w:r>
          </w:p>
        </w:tc>
        <w:tc>
          <w:tcPr>
            <w:tcW w:w="3117" w:type="dxa"/>
          </w:tcPr>
          <w:p w:rsidR="0039580D" w:rsidRPr="0039580D" w:rsidRDefault="0039580D" w:rsidP="00604B51">
            <w:pPr>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3117" w:type="dxa"/>
          </w:tcPr>
          <w:p w:rsidR="0039580D" w:rsidRPr="0039580D" w:rsidRDefault="0039580D" w:rsidP="00604B51">
            <w:pPr>
              <w:jc w:val="both"/>
              <w:cnfStyle w:val="000000000000" w:firstRow="0" w:lastRow="0" w:firstColumn="0" w:lastColumn="0" w:oddVBand="0" w:evenVBand="0" w:oddHBand="0" w:evenHBand="0" w:firstRowFirstColumn="0" w:firstRowLastColumn="0" w:lastRowFirstColumn="0" w:lastRowLastColumn="0"/>
              <w:rPr>
                <w:sz w:val="20"/>
              </w:rPr>
            </w:pPr>
            <w:r w:rsidRPr="0039580D">
              <w:rPr>
                <w:sz w:val="20"/>
              </w:rPr>
              <w:t>Batch scripts</w:t>
            </w:r>
          </w:p>
        </w:tc>
      </w:tr>
    </w:tbl>
    <w:p w:rsidR="00667EE9" w:rsidRDefault="00667EE9" w:rsidP="00A427D1">
      <w:pPr>
        <w:jc w:val="both"/>
      </w:pPr>
    </w:p>
    <w:p w:rsidR="004E33A9" w:rsidRPr="00A427D1" w:rsidRDefault="00E21654" w:rsidP="00A427D1">
      <w:pPr>
        <w:jc w:val="both"/>
        <w:rPr>
          <w:highlight w:val="yellow"/>
        </w:rPr>
      </w:pPr>
      <w:r>
        <w:t>{ACRONYM}</w:t>
      </w:r>
      <w:r w:rsidR="004E33A9">
        <w:t xml:space="preserve"> controls </w:t>
      </w:r>
      <w:r w:rsidR="009A6F27">
        <w:t xml:space="preserve">and monitors </w:t>
      </w:r>
      <w:r w:rsidR="004E33A9">
        <w:t>the use of Mobile Code through the Configuration Control Board (CCB), which must authorize the use of any Mobile Code.</w:t>
      </w:r>
    </w:p>
    <w:p w:rsidR="0030740F" w:rsidRDefault="0030740F" w:rsidP="0030740F">
      <w:pPr>
        <w:pStyle w:val="Heading1"/>
        <w:rPr>
          <w:rFonts w:ascii="Calibri" w:hAnsi="Calibri" w:cs="Calibri"/>
          <w:b/>
          <w:sz w:val="22"/>
        </w:rPr>
      </w:pPr>
      <w:bookmarkStart w:id="48" w:name="_14.0_VOICE_OVER"/>
      <w:bookmarkStart w:id="49" w:name="_Toc462143585"/>
      <w:bookmarkEnd w:id="48"/>
      <w:r w:rsidRPr="00144EA3">
        <w:rPr>
          <w:rFonts w:ascii="Calibri" w:hAnsi="Calibri" w:cs="Calibri"/>
          <w:b/>
          <w:sz w:val="22"/>
        </w:rPr>
        <w:t>14.0</w:t>
      </w:r>
      <w:r w:rsidRPr="00144EA3">
        <w:rPr>
          <w:rFonts w:ascii="Calibri" w:hAnsi="Calibri" w:cs="Calibri"/>
          <w:b/>
          <w:sz w:val="22"/>
        </w:rPr>
        <w:tab/>
        <w:t>VOICE OVER INTERNET PROTOCOL</w:t>
      </w:r>
      <w:bookmarkEnd w:id="49"/>
    </w:p>
    <w:p w:rsidR="002E7250" w:rsidRDefault="004330BA" w:rsidP="004330BA">
      <w:pPr>
        <w:jc w:val="both"/>
      </w:pPr>
      <w:r>
        <w:t>Voice over Internet Protocol (VoIP)</w:t>
      </w:r>
      <w:r w:rsidRPr="004330BA">
        <w:t xml:space="preserve"> is a methodology and group of technologies for the delivery of voice communications and multimedia sessions over Internet Protocol (IP) networks</w:t>
      </w:r>
      <w:r>
        <w:t>.</w:t>
      </w:r>
    </w:p>
    <w:p w:rsidR="004330BA" w:rsidRDefault="004330BA" w:rsidP="00DC6C06">
      <w:pPr>
        <w:spacing w:after="0"/>
        <w:jc w:val="both"/>
      </w:pPr>
      <w:r>
        <w:t xml:space="preserve">Does </w:t>
      </w:r>
      <w:r w:rsidR="00E21654">
        <w:t>{ACRONYM}</w:t>
      </w:r>
      <w:r>
        <w:t xml:space="preserve"> utilize VOIP?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330BA" w:rsidTr="000425FC">
        <w:sdt>
          <w:sdtPr>
            <w:id w:val="748696564"/>
            <w14:checkbox>
              <w14:checked w14:val="0"/>
              <w14:checkedState w14:val="2612" w14:font="Verdana"/>
              <w14:uncheckedState w14:val="2610" w14:font="Verdana"/>
            </w14:checkbox>
          </w:sdtPr>
          <w:sdtEndPr/>
          <w:sdtContent>
            <w:tc>
              <w:tcPr>
                <w:tcW w:w="1525" w:type="dxa"/>
              </w:tcPr>
              <w:p w:rsidR="004330BA" w:rsidRDefault="004330BA" w:rsidP="00DC6C06">
                <w:pPr>
                  <w:jc w:val="right"/>
                </w:pPr>
                <w:r>
                  <w:rPr>
                    <w:rFonts w:ascii="Segoe UI Symbol" w:eastAsia="Yu Gothic UI" w:hAnsi="Segoe UI Symbol" w:cs="Segoe UI Symbol"/>
                  </w:rPr>
                  <w:t>☐</w:t>
                </w:r>
              </w:p>
            </w:tc>
          </w:sdtContent>
        </w:sdt>
        <w:tc>
          <w:tcPr>
            <w:tcW w:w="7825" w:type="dxa"/>
          </w:tcPr>
          <w:p w:rsidR="004330BA" w:rsidRDefault="004330BA" w:rsidP="00DC6C06">
            <w:pPr>
              <w:jc w:val="both"/>
            </w:pPr>
            <w:r>
              <w:t>No</w:t>
            </w:r>
          </w:p>
        </w:tc>
      </w:tr>
      <w:tr w:rsidR="004330BA" w:rsidRPr="001535E3" w:rsidTr="000425FC">
        <w:sdt>
          <w:sdtPr>
            <w:id w:val="1480574143"/>
            <w14:checkbox>
              <w14:checked w14:val="0"/>
              <w14:checkedState w14:val="2612" w14:font="Verdana"/>
              <w14:uncheckedState w14:val="2610" w14:font="Verdana"/>
            </w14:checkbox>
          </w:sdtPr>
          <w:sdtEndPr/>
          <w:sdtContent>
            <w:tc>
              <w:tcPr>
                <w:tcW w:w="1525" w:type="dxa"/>
              </w:tcPr>
              <w:p w:rsidR="004330BA" w:rsidRDefault="004330BA" w:rsidP="00DC6C06">
                <w:pPr>
                  <w:jc w:val="right"/>
                </w:pPr>
                <w:r>
                  <w:rPr>
                    <w:rFonts w:ascii="Segoe UI Symbol" w:eastAsia="MS Gothic" w:hAnsi="Segoe UI Symbol" w:cs="Segoe UI Symbol"/>
                  </w:rPr>
                  <w:t>☐</w:t>
                </w:r>
              </w:p>
            </w:tc>
          </w:sdtContent>
        </w:sdt>
        <w:tc>
          <w:tcPr>
            <w:tcW w:w="7825" w:type="dxa"/>
          </w:tcPr>
          <w:p w:rsidR="004330BA" w:rsidRPr="001535E3" w:rsidRDefault="004330BA" w:rsidP="00DC6C06">
            <w:pPr>
              <w:jc w:val="both"/>
            </w:pPr>
            <w:r>
              <w:t>Yes</w:t>
            </w:r>
          </w:p>
        </w:tc>
      </w:tr>
    </w:tbl>
    <w:p w:rsidR="004330BA" w:rsidRDefault="004330BA" w:rsidP="00DC6C06">
      <w:pPr>
        <w:spacing w:after="0"/>
        <w:jc w:val="both"/>
      </w:pPr>
      <w:r w:rsidRPr="00A32F3D">
        <w:rPr>
          <w:highlight w:val="yellow"/>
        </w:rPr>
        <w:t xml:space="preserve">If no, delete </w:t>
      </w:r>
      <w:r w:rsidR="00A32F3D" w:rsidRPr="00A32F3D">
        <w:rPr>
          <w:highlight w:val="yellow"/>
        </w:rPr>
        <w:t>the following</w:t>
      </w:r>
    </w:p>
    <w:p w:rsidR="00B5171A" w:rsidRDefault="00B5171A" w:rsidP="00DC6C06">
      <w:pPr>
        <w:spacing w:after="0"/>
        <w:jc w:val="both"/>
      </w:pPr>
      <w:r w:rsidRPr="00E02D8C">
        <w:t>If yes, doe</w:t>
      </w:r>
      <w:r>
        <w:t xml:space="preserve">s </w:t>
      </w:r>
      <w:r w:rsidR="00E21654">
        <w:t>{ACRONYM}</w:t>
      </w:r>
      <w:r>
        <w:t xml:space="preserve"> manage VOIP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5171A" w:rsidTr="00627EE6">
        <w:sdt>
          <w:sdtPr>
            <w:id w:val="2039849547"/>
            <w14:checkbox>
              <w14:checked w14:val="0"/>
              <w14:checkedState w14:val="2612" w14:font="Verdana"/>
              <w14:uncheckedState w14:val="2610" w14:font="Verdana"/>
            </w14:checkbox>
          </w:sdtPr>
          <w:sdtEndPr/>
          <w:sdtContent>
            <w:tc>
              <w:tcPr>
                <w:tcW w:w="1525" w:type="dxa"/>
              </w:tcPr>
              <w:p w:rsidR="00B5171A" w:rsidRDefault="00B5171A" w:rsidP="00627EE6">
                <w:pPr>
                  <w:jc w:val="right"/>
                </w:pPr>
                <w:r>
                  <w:rPr>
                    <w:rFonts w:ascii="Segoe UI Symbol" w:eastAsia="Yu Gothic UI" w:hAnsi="Segoe UI Symbol" w:cs="Segoe UI Symbol"/>
                  </w:rPr>
                  <w:t>☐</w:t>
                </w:r>
              </w:p>
            </w:tc>
          </w:sdtContent>
        </w:sdt>
        <w:tc>
          <w:tcPr>
            <w:tcW w:w="7825" w:type="dxa"/>
          </w:tcPr>
          <w:p w:rsidR="00B5171A" w:rsidRDefault="00B5171A" w:rsidP="00B5171A">
            <w:pPr>
              <w:jc w:val="both"/>
            </w:pPr>
            <w:r>
              <w:t>No: VOIP is inherited.</w:t>
            </w:r>
          </w:p>
        </w:tc>
      </w:tr>
      <w:tr w:rsidR="00B5171A" w:rsidRPr="001535E3" w:rsidTr="00627EE6">
        <w:sdt>
          <w:sdtPr>
            <w:id w:val="1989895390"/>
            <w14:checkbox>
              <w14:checked w14:val="0"/>
              <w14:checkedState w14:val="2612" w14:font="Verdana"/>
              <w14:uncheckedState w14:val="2610" w14:font="Verdana"/>
            </w14:checkbox>
          </w:sdtPr>
          <w:sdtEndPr/>
          <w:sdtContent>
            <w:tc>
              <w:tcPr>
                <w:tcW w:w="1525" w:type="dxa"/>
              </w:tcPr>
              <w:p w:rsidR="00B5171A" w:rsidRDefault="00B5171A" w:rsidP="00627EE6">
                <w:pPr>
                  <w:jc w:val="right"/>
                </w:pPr>
                <w:r>
                  <w:rPr>
                    <w:rFonts w:ascii="Segoe UI Symbol" w:eastAsia="MS Gothic" w:hAnsi="Segoe UI Symbol" w:cs="Segoe UI Symbol"/>
                  </w:rPr>
                  <w:t>☐</w:t>
                </w:r>
              </w:p>
            </w:tc>
          </w:sdtContent>
        </w:sdt>
        <w:tc>
          <w:tcPr>
            <w:tcW w:w="7825" w:type="dxa"/>
          </w:tcPr>
          <w:p w:rsidR="00B5171A" w:rsidRPr="001535E3" w:rsidRDefault="00B5171A" w:rsidP="00627EE6">
            <w:pPr>
              <w:jc w:val="both"/>
            </w:pPr>
            <w:r>
              <w:t>Yes</w:t>
            </w:r>
          </w:p>
        </w:tc>
      </w:tr>
    </w:tbl>
    <w:p w:rsidR="00B5171A" w:rsidRPr="00C61AC0" w:rsidRDefault="00B5171A" w:rsidP="00B5171A">
      <w:pPr>
        <w:ind w:left="72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4330BA" w:rsidRDefault="00E21654" w:rsidP="00B5171A">
      <w:pPr>
        <w:jc w:val="both"/>
      </w:pPr>
      <w:r>
        <w:t>{ACRONYM}</w:t>
      </w:r>
      <w:r w:rsidR="00B5171A">
        <w:t xml:space="preserve"> has established usage restrictions for VOIP technologies through the System Access Authorization Agreement (SAAR), which contains Rules of Behavior relating to VOIP. All authorizations to utilize VOIP are documented in the SAAR. Monitoring of VOIP services is performed at the network layer, through infrastructure and firewall audit logs, as well as the Call Manager. The use of VOIP is controlled through the configuration of the VOIP system and participating network infrastructure STIGs.</w:t>
      </w:r>
    </w:p>
    <w:p w:rsidR="0030740F" w:rsidRDefault="0030740F" w:rsidP="0030740F">
      <w:pPr>
        <w:pStyle w:val="Heading1"/>
        <w:rPr>
          <w:rFonts w:ascii="Calibri" w:hAnsi="Calibri" w:cs="Calibri"/>
          <w:b/>
          <w:sz w:val="22"/>
        </w:rPr>
      </w:pPr>
      <w:bookmarkStart w:id="50" w:name="_15.0_SECURE_NAME"/>
      <w:bookmarkStart w:id="51" w:name="_Toc462143586"/>
      <w:bookmarkEnd w:id="50"/>
      <w:r w:rsidRPr="00144EA3">
        <w:rPr>
          <w:rFonts w:ascii="Calibri" w:hAnsi="Calibri" w:cs="Calibri"/>
          <w:b/>
          <w:sz w:val="22"/>
        </w:rPr>
        <w:t>15.0</w:t>
      </w:r>
      <w:r w:rsidRPr="00144EA3">
        <w:rPr>
          <w:rFonts w:ascii="Calibri" w:hAnsi="Calibri" w:cs="Calibri"/>
          <w:b/>
          <w:sz w:val="22"/>
        </w:rPr>
        <w:tab/>
        <w:t>SECURE NAME / ADDRESS RESOLUTION SERVICE (AUTHORITATIVE SOURCE)</w:t>
      </w:r>
      <w:bookmarkEnd w:id="51"/>
    </w:p>
    <w:p w:rsidR="004330BA" w:rsidRDefault="004330BA" w:rsidP="004330BA">
      <w:pPr>
        <w:jc w:val="both"/>
      </w:pPr>
      <w:r>
        <w:t>Secure name and address resolution enables remote clients</w:t>
      </w:r>
      <w:r w:rsidRPr="004330BA">
        <w:t xml:space="preserve"> to obtain origin authentication and integrity verification assurances for the host/service name to network address resolution information obtained through the service</w:t>
      </w:r>
      <w:r w:rsidR="00C22964">
        <w:t>.</w:t>
      </w:r>
    </w:p>
    <w:p w:rsidR="00C22964" w:rsidRDefault="00C22964" w:rsidP="00DC6C06">
      <w:pPr>
        <w:spacing w:after="0"/>
        <w:jc w:val="both"/>
      </w:pPr>
      <w:r>
        <w:t xml:space="preserve">Is </w:t>
      </w:r>
      <w:r w:rsidR="00E21654">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22964" w:rsidTr="00E02D8C">
        <w:sdt>
          <w:sdtPr>
            <w:id w:val="-831602502"/>
            <w14:checkbox>
              <w14:checked w14:val="0"/>
              <w14:checkedState w14:val="2612" w14:font="Verdana"/>
              <w14:uncheckedState w14:val="2610" w14:font="Verdana"/>
            </w14:checkbox>
          </w:sdtPr>
          <w:sdtEndPr/>
          <w:sdtContent>
            <w:tc>
              <w:tcPr>
                <w:tcW w:w="1525" w:type="dxa"/>
              </w:tcPr>
              <w:p w:rsidR="00C22964" w:rsidRDefault="00C22964" w:rsidP="00DC6C06">
                <w:pPr>
                  <w:jc w:val="right"/>
                </w:pPr>
                <w:r>
                  <w:rPr>
                    <w:rFonts w:ascii="Segoe UI Symbol" w:eastAsia="Yu Gothic UI" w:hAnsi="Segoe UI Symbol" w:cs="Segoe UI Symbol"/>
                  </w:rPr>
                  <w:t>☐</w:t>
                </w:r>
              </w:p>
            </w:tc>
          </w:sdtContent>
        </w:sdt>
        <w:tc>
          <w:tcPr>
            <w:tcW w:w="7825" w:type="dxa"/>
          </w:tcPr>
          <w:p w:rsidR="00C22964" w:rsidRDefault="00C22964" w:rsidP="00DC6C06">
            <w:pPr>
              <w:jc w:val="both"/>
            </w:pPr>
            <w:r>
              <w:t>No: DNS is not utilized.</w:t>
            </w:r>
          </w:p>
        </w:tc>
      </w:tr>
      <w:tr w:rsidR="00C22964" w:rsidRPr="001535E3" w:rsidTr="00E02D8C">
        <w:sdt>
          <w:sdtPr>
            <w:id w:val="97380041"/>
            <w14:checkbox>
              <w14:checked w14:val="0"/>
              <w14:checkedState w14:val="2612" w14:font="Verdana"/>
              <w14:uncheckedState w14:val="2610" w14:font="Verdana"/>
            </w14:checkbox>
          </w:sdtPr>
          <w:sdtEndPr/>
          <w:sdtContent>
            <w:tc>
              <w:tcPr>
                <w:tcW w:w="1525" w:type="dxa"/>
              </w:tcPr>
              <w:p w:rsidR="00C22964" w:rsidRDefault="00C22964" w:rsidP="00DC6C06">
                <w:pPr>
                  <w:jc w:val="right"/>
                </w:pPr>
                <w:r>
                  <w:rPr>
                    <w:rFonts w:ascii="Segoe UI Symbol" w:eastAsia="MS Gothic" w:hAnsi="Segoe UI Symbol" w:cs="Segoe UI Symbol"/>
                  </w:rPr>
                  <w:t>☐</w:t>
                </w:r>
              </w:p>
            </w:tc>
          </w:sdtContent>
        </w:sdt>
        <w:tc>
          <w:tcPr>
            <w:tcW w:w="7825" w:type="dxa"/>
          </w:tcPr>
          <w:p w:rsidR="00C22964" w:rsidRPr="001535E3" w:rsidRDefault="00C22964" w:rsidP="00DC6C06">
            <w:pPr>
              <w:jc w:val="both"/>
            </w:pPr>
            <w:r>
              <w:t>Yes</w:t>
            </w:r>
          </w:p>
        </w:tc>
      </w:tr>
    </w:tbl>
    <w:p w:rsidR="00C22964" w:rsidRPr="00C61AC0" w:rsidRDefault="00C22964"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C22964" w:rsidRDefault="00C22964" w:rsidP="00DC6C06">
      <w:pPr>
        <w:spacing w:after="0"/>
        <w:jc w:val="both"/>
      </w:pPr>
      <w:r w:rsidRPr="00E02D8C">
        <w:t>If yes, doe</w:t>
      </w:r>
      <w:r>
        <w:t xml:space="preserve">s </w:t>
      </w:r>
      <w:r w:rsidR="00E21654">
        <w:t>{ACRONYM}</w:t>
      </w:r>
      <w:r>
        <w:t xml:space="preserve"> manage DNS servers?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22964" w:rsidTr="00E02D8C">
        <w:sdt>
          <w:sdtPr>
            <w:id w:val="430639103"/>
            <w14:checkbox>
              <w14:checked w14:val="0"/>
              <w14:checkedState w14:val="2612" w14:font="Verdana"/>
              <w14:uncheckedState w14:val="2610" w14:font="Verdana"/>
            </w14:checkbox>
          </w:sdtPr>
          <w:sdtEndPr/>
          <w:sdtContent>
            <w:tc>
              <w:tcPr>
                <w:tcW w:w="1525" w:type="dxa"/>
              </w:tcPr>
              <w:p w:rsidR="00C22964" w:rsidRDefault="00C22964" w:rsidP="00DC6C06">
                <w:pPr>
                  <w:jc w:val="right"/>
                </w:pPr>
                <w:r>
                  <w:rPr>
                    <w:rFonts w:ascii="Segoe UI Symbol" w:eastAsia="Yu Gothic UI" w:hAnsi="Segoe UI Symbol" w:cs="Segoe UI Symbol"/>
                  </w:rPr>
                  <w:t>☐</w:t>
                </w:r>
              </w:p>
            </w:tc>
          </w:sdtContent>
        </w:sdt>
        <w:tc>
          <w:tcPr>
            <w:tcW w:w="7825" w:type="dxa"/>
          </w:tcPr>
          <w:p w:rsidR="00C22964" w:rsidRDefault="00C22964" w:rsidP="00DC6C06">
            <w:pPr>
              <w:jc w:val="both"/>
            </w:pPr>
            <w:r>
              <w:t>No: DNS is inherited.</w:t>
            </w:r>
          </w:p>
        </w:tc>
      </w:tr>
      <w:tr w:rsidR="00C22964" w:rsidRPr="001535E3" w:rsidTr="00E02D8C">
        <w:sdt>
          <w:sdtPr>
            <w:id w:val="184105218"/>
            <w14:checkbox>
              <w14:checked w14:val="0"/>
              <w14:checkedState w14:val="2612" w14:font="Verdana"/>
              <w14:uncheckedState w14:val="2610" w14:font="Verdana"/>
            </w14:checkbox>
          </w:sdtPr>
          <w:sdtEndPr/>
          <w:sdtContent>
            <w:tc>
              <w:tcPr>
                <w:tcW w:w="1525" w:type="dxa"/>
              </w:tcPr>
              <w:p w:rsidR="00C22964" w:rsidRDefault="00C22964" w:rsidP="00DC6C06">
                <w:pPr>
                  <w:jc w:val="right"/>
                </w:pPr>
                <w:r>
                  <w:rPr>
                    <w:rFonts w:ascii="Segoe UI Symbol" w:eastAsia="MS Gothic" w:hAnsi="Segoe UI Symbol" w:cs="Segoe UI Symbol"/>
                  </w:rPr>
                  <w:t>☐</w:t>
                </w:r>
              </w:p>
            </w:tc>
          </w:sdtContent>
        </w:sdt>
        <w:tc>
          <w:tcPr>
            <w:tcW w:w="7825" w:type="dxa"/>
          </w:tcPr>
          <w:p w:rsidR="00C22964" w:rsidRPr="001535E3" w:rsidRDefault="00C22964" w:rsidP="00DC6C06">
            <w:pPr>
              <w:jc w:val="both"/>
            </w:pPr>
            <w:r>
              <w:t>Yes</w:t>
            </w:r>
          </w:p>
        </w:tc>
      </w:tr>
    </w:tbl>
    <w:p w:rsidR="00C22964" w:rsidRPr="00C61AC0" w:rsidRDefault="00C22964"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E02D8C" w:rsidRDefault="00E21654" w:rsidP="00E02D8C">
      <w:pPr>
        <w:jc w:val="both"/>
      </w:pPr>
      <w:r>
        <w:t>{ACRONYM}</w:t>
      </w:r>
      <w:r w:rsidR="00E02D8C">
        <w:t xml:space="preserve"> is configured to implement DNSSEC records for each A record hosted in a zone </w:t>
      </w:r>
      <w:r w:rsidR="00DC6C06" w:rsidRPr="00DC6C06">
        <w:t>through implementation of the following STIG/SRG requirements:</w:t>
      </w:r>
    </w:p>
    <w:p w:rsidR="00E02D8C" w:rsidRDefault="00E02D8C" w:rsidP="00E02D8C">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E02D8C" w:rsidRPr="00E02D8C"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E02D8C" w:rsidRPr="006B4F38" w:rsidRDefault="00E02D8C" w:rsidP="00E02D8C">
            <w:pPr>
              <w:rPr>
                <w:rFonts w:ascii="Calibri" w:hAnsi="Calibri" w:cs="Calibri"/>
                <w:bCs w:val="0"/>
                <w:color w:val="FFFFFF"/>
                <w:sz w:val="18"/>
                <w:szCs w:val="18"/>
              </w:rPr>
            </w:pPr>
            <w:r w:rsidRPr="006B4F38">
              <w:rPr>
                <w:rFonts w:ascii="Calibri" w:hAnsi="Calibri" w:cs="Calibri"/>
                <w:bCs w:val="0"/>
                <w:color w:val="FFFFFF"/>
                <w:sz w:val="18"/>
                <w:szCs w:val="18"/>
              </w:rPr>
              <w:t>STIG Source</w:t>
            </w:r>
          </w:p>
        </w:tc>
        <w:tc>
          <w:tcPr>
            <w:tcW w:w="2340" w:type="dxa"/>
            <w:noWrap/>
            <w:hideMark/>
          </w:tcPr>
          <w:p w:rsidR="00E02D8C" w:rsidRPr="006B4F38" w:rsidRDefault="00E02D8C" w:rsidP="00E02D8C">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Title</w:t>
            </w:r>
          </w:p>
        </w:tc>
        <w:tc>
          <w:tcPr>
            <w:tcW w:w="900" w:type="dxa"/>
            <w:noWrap/>
            <w:hideMark/>
          </w:tcPr>
          <w:p w:rsidR="00E02D8C" w:rsidRPr="006B4F38" w:rsidRDefault="00E02D8C" w:rsidP="00E02D8C">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Vuln ID</w:t>
            </w:r>
          </w:p>
        </w:tc>
        <w:tc>
          <w:tcPr>
            <w:tcW w:w="1620" w:type="dxa"/>
            <w:noWrap/>
            <w:hideMark/>
          </w:tcPr>
          <w:p w:rsidR="00E02D8C" w:rsidRPr="006B4F38" w:rsidRDefault="00E02D8C" w:rsidP="00E02D8C">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CCI</w:t>
            </w:r>
          </w:p>
        </w:tc>
        <w:tc>
          <w:tcPr>
            <w:tcW w:w="2070" w:type="dxa"/>
            <w:noWrap/>
            <w:hideMark/>
          </w:tcPr>
          <w:p w:rsidR="00E02D8C" w:rsidRPr="006B4F38" w:rsidRDefault="00E02D8C" w:rsidP="00E02D8C">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Verification Method</w:t>
            </w:r>
          </w:p>
        </w:tc>
      </w:tr>
      <w:tr w:rsidR="00E02D8C" w:rsidRPr="00E02D8C"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E02D8C" w:rsidRPr="00E02D8C" w:rsidRDefault="00E02D8C" w:rsidP="00E02D8C">
            <w:pPr>
              <w:rPr>
                <w:rFonts w:ascii="Calibri" w:hAnsi="Calibri" w:cs="Calibri"/>
                <w:color w:val="000000"/>
                <w:sz w:val="18"/>
                <w:szCs w:val="18"/>
              </w:rPr>
            </w:pPr>
            <w:r w:rsidRPr="00E02D8C">
              <w:rPr>
                <w:rFonts w:ascii="Calibri" w:hAnsi="Calibri" w:cs="Calibri"/>
                <w:color w:val="000000"/>
                <w:sz w:val="18"/>
                <w:szCs w:val="18"/>
              </w:rPr>
              <w:t>Domain Name System (DNS) Security Requirements Guide V2R4</w:t>
            </w:r>
          </w:p>
        </w:tc>
        <w:tc>
          <w:tcPr>
            <w:tcW w:w="234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SRG-APP-000213-DNS-000024</w:t>
            </w:r>
          </w:p>
        </w:tc>
        <w:tc>
          <w:tcPr>
            <w:tcW w:w="90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V-54815</w:t>
            </w:r>
          </w:p>
        </w:tc>
        <w:tc>
          <w:tcPr>
            <w:tcW w:w="162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CCI-001178</w:t>
            </w:r>
          </w:p>
        </w:tc>
        <w:tc>
          <w:tcPr>
            <w:tcW w:w="207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E02D8C" w:rsidRPr="00E02D8C"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E02D8C" w:rsidRPr="00E02D8C" w:rsidRDefault="00E02D8C" w:rsidP="00E02D8C">
            <w:pPr>
              <w:rPr>
                <w:rFonts w:ascii="Calibri" w:hAnsi="Calibri" w:cs="Calibri"/>
                <w:color w:val="000000"/>
                <w:sz w:val="18"/>
                <w:szCs w:val="18"/>
              </w:rPr>
            </w:pPr>
            <w:r w:rsidRPr="00E02D8C">
              <w:rPr>
                <w:rFonts w:ascii="Calibri" w:hAnsi="Calibri" w:cs="Calibri"/>
                <w:color w:val="000000"/>
                <w:sz w:val="18"/>
                <w:szCs w:val="18"/>
              </w:rPr>
              <w:t>Domain Name System (DNS) Security Requirements Guide V2R4</w:t>
            </w:r>
          </w:p>
        </w:tc>
        <w:tc>
          <w:tcPr>
            <w:tcW w:w="234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SRG-APP-000422-DNS-000055</w:t>
            </w:r>
          </w:p>
        </w:tc>
        <w:tc>
          <w:tcPr>
            <w:tcW w:w="90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V-54871</w:t>
            </w:r>
          </w:p>
        </w:tc>
        <w:tc>
          <w:tcPr>
            <w:tcW w:w="162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CCI-002462</w:t>
            </w:r>
          </w:p>
        </w:tc>
        <w:tc>
          <w:tcPr>
            <w:tcW w:w="207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E02D8C" w:rsidRPr="00E02D8C"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E02D8C" w:rsidRPr="00E02D8C" w:rsidRDefault="00E02D8C" w:rsidP="00E02D8C">
            <w:pPr>
              <w:rPr>
                <w:rFonts w:ascii="Calibri" w:hAnsi="Calibri" w:cs="Calibri"/>
                <w:color w:val="000000"/>
                <w:sz w:val="18"/>
                <w:szCs w:val="18"/>
              </w:rPr>
            </w:pPr>
            <w:r w:rsidRPr="00E02D8C">
              <w:rPr>
                <w:rFonts w:ascii="Calibri" w:hAnsi="Calibri" w:cs="Calibri"/>
                <w:color w:val="000000"/>
                <w:sz w:val="18"/>
                <w:szCs w:val="18"/>
              </w:rPr>
              <w:t>Infoblox 7.x DNS STIG V1R1</w:t>
            </w:r>
          </w:p>
        </w:tc>
        <w:tc>
          <w:tcPr>
            <w:tcW w:w="234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SRG-APP-000213-DNS-000024</w:t>
            </w:r>
          </w:p>
        </w:tc>
        <w:tc>
          <w:tcPr>
            <w:tcW w:w="90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V-68531</w:t>
            </w:r>
          </w:p>
        </w:tc>
        <w:tc>
          <w:tcPr>
            <w:tcW w:w="162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CCI-001178</w:t>
            </w:r>
          </w:p>
        </w:tc>
        <w:tc>
          <w:tcPr>
            <w:tcW w:w="207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E02D8C" w:rsidRPr="00E02D8C"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E02D8C" w:rsidRPr="00E02D8C" w:rsidRDefault="00E02D8C" w:rsidP="00E02D8C">
            <w:pPr>
              <w:rPr>
                <w:rFonts w:ascii="Calibri" w:hAnsi="Calibri" w:cs="Calibri"/>
                <w:color w:val="000000"/>
                <w:sz w:val="18"/>
                <w:szCs w:val="18"/>
              </w:rPr>
            </w:pPr>
            <w:r w:rsidRPr="00E02D8C">
              <w:rPr>
                <w:rFonts w:ascii="Calibri" w:hAnsi="Calibri" w:cs="Calibri"/>
                <w:color w:val="000000"/>
                <w:sz w:val="18"/>
                <w:szCs w:val="18"/>
              </w:rPr>
              <w:t>Infoblox 7.x DNS STIG V1R1</w:t>
            </w:r>
          </w:p>
        </w:tc>
        <w:tc>
          <w:tcPr>
            <w:tcW w:w="234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SRG-APP-000422-DNS-000055</w:t>
            </w:r>
          </w:p>
        </w:tc>
        <w:tc>
          <w:tcPr>
            <w:tcW w:w="90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V-68575</w:t>
            </w:r>
          </w:p>
        </w:tc>
        <w:tc>
          <w:tcPr>
            <w:tcW w:w="162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CCI-002462</w:t>
            </w:r>
          </w:p>
        </w:tc>
        <w:tc>
          <w:tcPr>
            <w:tcW w:w="207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E02D8C" w:rsidRPr="00E02D8C"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E02D8C" w:rsidRPr="00E02D8C" w:rsidRDefault="00E02D8C" w:rsidP="00E02D8C">
            <w:pPr>
              <w:rPr>
                <w:rFonts w:ascii="Calibri" w:hAnsi="Calibri" w:cs="Calibri"/>
                <w:color w:val="000000"/>
                <w:sz w:val="18"/>
                <w:szCs w:val="18"/>
              </w:rPr>
            </w:pPr>
            <w:r w:rsidRPr="00E02D8C">
              <w:rPr>
                <w:rFonts w:ascii="Calibri" w:hAnsi="Calibri" w:cs="Calibri"/>
                <w:color w:val="000000"/>
                <w:sz w:val="18"/>
                <w:szCs w:val="18"/>
              </w:rPr>
              <w:t>Microsoft Windows 2012 Server Domain Name System STIG V1R4</w:t>
            </w:r>
          </w:p>
        </w:tc>
        <w:tc>
          <w:tcPr>
            <w:tcW w:w="234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SRG-APP-000213-DNS-000024</w:t>
            </w:r>
          </w:p>
        </w:tc>
        <w:tc>
          <w:tcPr>
            <w:tcW w:w="90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V-58653</w:t>
            </w:r>
          </w:p>
        </w:tc>
        <w:tc>
          <w:tcPr>
            <w:tcW w:w="162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CCI-001178</w:t>
            </w:r>
          </w:p>
        </w:tc>
        <w:tc>
          <w:tcPr>
            <w:tcW w:w="207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E02D8C" w:rsidRPr="00E02D8C"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E02D8C" w:rsidRPr="00E02D8C" w:rsidRDefault="00E02D8C" w:rsidP="00E02D8C">
            <w:pPr>
              <w:rPr>
                <w:rFonts w:ascii="Calibri" w:hAnsi="Calibri" w:cs="Calibri"/>
                <w:color w:val="000000"/>
                <w:sz w:val="18"/>
                <w:szCs w:val="18"/>
              </w:rPr>
            </w:pPr>
            <w:r w:rsidRPr="00E02D8C">
              <w:rPr>
                <w:rFonts w:ascii="Calibri" w:hAnsi="Calibri" w:cs="Calibri"/>
                <w:color w:val="000000"/>
                <w:sz w:val="18"/>
                <w:szCs w:val="18"/>
              </w:rPr>
              <w:t>Microsoft Windows 2012 Server Domain Name System STIG V1R4</w:t>
            </w:r>
          </w:p>
        </w:tc>
        <w:tc>
          <w:tcPr>
            <w:tcW w:w="234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SRG-APP-000422-DNS-000055</w:t>
            </w:r>
          </w:p>
        </w:tc>
        <w:tc>
          <w:tcPr>
            <w:tcW w:w="90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V-58661</w:t>
            </w:r>
          </w:p>
        </w:tc>
        <w:tc>
          <w:tcPr>
            <w:tcW w:w="162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CCI-002462</w:t>
            </w:r>
          </w:p>
        </w:tc>
        <w:tc>
          <w:tcPr>
            <w:tcW w:w="2070" w:type="dxa"/>
            <w:noWrap/>
            <w:hideMark/>
          </w:tcPr>
          <w:p w:rsidR="00E02D8C" w:rsidRPr="00E02D8C" w:rsidRDefault="00E02D8C" w:rsidP="00E02D8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E02D8C" w:rsidRPr="00E02D8C"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E02D8C" w:rsidRPr="00E02D8C" w:rsidRDefault="00E02D8C" w:rsidP="00E02D8C">
            <w:pPr>
              <w:rPr>
                <w:rFonts w:ascii="Calibri" w:hAnsi="Calibri" w:cs="Calibri"/>
                <w:color w:val="000000"/>
                <w:sz w:val="18"/>
                <w:szCs w:val="18"/>
              </w:rPr>
            </w:pPr>
            <w:r w:rsidRPr="00E02D8C">
              <w:rPr>
                <w:rFonts w:ascii="Calibri" w:hAnsi="Calibri" w:cs="Calibri"/>
                <w:color w:val="000000"/>
                <w:sz w:val="18"/>
                <w:szCs w:val="18"/>
              </w:rPr>
              <w:t>Microsoft Windows 2012 Server Domain Name System STIG V1R4</w:t>
            </w:r>
          </w:p>
        </w:tc>
        <w:tc>
          <w:tcPr>
            <w:tcW w:w="234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SRG-APP-000422-DNS-000055</w:t>
            </w:r>
          </w:p>
        </w:tc>
        <w:tc>
          <w:tcPr>
            <w:tcW w:w="90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V-58663</w:t>
            </w:r>
          </w:p>
        </w:tc>
        <w:tc>
          <w:tcPr>
            <w:tcW w:w="162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02D8C">
              <w:rPr>
                <w:rFonts w:ascii="Calibri" w:hAnsi="Calibri" w:cs="Calibri"/>
                <w:color w:val="000000"/>
                <w:sz w:val="18"/>
                <w:szCs w:val="18"/>
              </w:rPr>
              <w:t>CCI-002462</w:t>
            </w:r>
          </w:p>
        </w:tc>
        <w:tc>
          <w:tcPr>
            <w:tcW w:w="2070" w:type="dxa"/>
            <w:noWrap/>
            <w:hideMark/>
          </w:tcPr>
          <w:p w:rsidR="00E02D8C" w:rsidRPr="00E02D8C" w:rsidRDefault="00E02D8C" w:rsidP="00E02D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bl>
    <w:p w:rsidR="007A5BC6" w:rsidRDefault="007A5BC6" w:rsidP="002219F9"/>
    <w:p w:rsidR="00E02D8C" w:rsidRDefault="00E02D8C" w:rsidP="00DC6C06">
      <w:pPr>
        <w:spacing w:after="0"/>
      </w:pPr>
      <w:r>
        <w:t xml:space="preserve">Does the </w:t>
      </w:r>
      <w:r w:rsidR="00E21654">
        <w:t>{ACRONYM}</w:t>
      </w:r>
      <w:r>
        <w:t xml:space="preserve"> DNS server host child domains?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02D8C" w:rsidTr="00E02D8C">
        <w:sdt>
          <w:sdtPr>
            <w:id w:val="114724546"/>
            <w14:checkbox>
              <w14:checked w14:val="0"/>
              <w14:checkedState w14:val="2612" w14:font="Verdana"/>
              <w14:uncheckedState w14:val="2610" w14:font="Verdana"/>
            </w14:checkbox>
          </w:sdtPr>
          <w:sdtEndPr/>
          <w:sdtContent>
            <w:tc>
              <w:tcPr>
                <w:tcW w:w="1525" w:type="dxa"/>
              </w:tcPr>
              <w:p w:rsidR="00E02D8C" w:rsidRDefault="00E02D8C" w:rsidP="00DC6C06">
                <w:pPr>
                  <w:jc w:val="right"/>
                </w:pPr>
                <w:r>
                  <w:rPr>
                    <w:rFonts w:ascii="Segoe UI Symbol" w:eastAsia="Yu Gothic UI" w:hAnsi="Segoe UI Symbol" w:cs="Segoe UI Symbol"/>
                  </w:rPr>
                  <w:t>☐</w:t>
                </w:r>
              </w:p>
            </w:tc>
          </w:sdtContent>
        </w:sdt>
        <w:tc>
          <w:tcPr>
            <w:tcW w:w="7825" w:type="dxa"/>
          </w:tcPr>
          <w:p w:rsidR="00E02D8C" w:rsidRDefault="00E02D8C" w:rsidP="00DC6C06">
            <w:pPr>
              <w:jc w:val="both"/>
            </w:pPr>
            <w:r>
              <w:t>No</w:t>
            </w:r>
          </w:p>
        </w:tc>
      </w:tr>
      <w:tr w:rsidR="00E02D8C" w:rsidRPr="001535E3" w:rsidTr="00E02D8C">
        <w:sdt>
          <w:sdtPr>
            <w:id w:val="-175660079"/>
            <w14:checkbox>
              <w14:checked w14:val="0"/>
              <w14:checkedState w14:val="2612" w14:font="Verdana"/>
              <w14:uncheckedState w14:val="2610" w14:font="Verdana"/>
            </w14:checkbox>
          </w:sdtPr>
          <w:sdtEndPr/>
          <w:sdtContent>
            <w:tc>
              <w:tcPr>
                <w:tcW w:w="1525" w:type="dxa"/>
              </w:tcPr>
              <w:p w:rsidR="00E02D8C" w:rsidRDefault="00E02D8C" w:rsidP="00DC6C06">
                <w:pPr>
                  <w:jc w:val="right"/>
                </w:pPr>
                <w:r>
                  <w:rPr>
                    <w:rFonts w:ascii="Segoe UI Symbol" w:eastAsia="MS Gothic" w:hAnsi="Segoe UI Symbol" w:cs="Segoe UI Symbol"/>
                  </w:rPr>
                  <w:t>☐</w:t>
                </w:r>
              </w:p>
            </w:tc>
          </w:sdtContent>
        </w:sdt>
        <w:tc>
          <w:tcPr>
            <w:tcW w:w="7825" w:type="dxa"/>
          </w:tcPr>
          <w:p w:rsidR="00E02D8C" w:rsidRPr="001535E3" w:rsidRDefault="00E02D8C" w:rsidP="00DC6C06">
            <w:pPr>
              <w:jc w:val="both"/>
            </w:pPr>
            <w:r>
              <w:t>Yes</w:t>
            </w:r>
          </w:p>
        </w:tc>
      </w:tr>
    </w:tbl>
    <w:p w:rsidR="00925B45" w:rsidRDefault="00925B45" w:rsidP="00DC6C06">
      <w:pPr>
        <w:spacing w:after="0"/>
        <w:jc w:val="both"/>
      </w:pPr>
      <w:r w:rsidRPr="00925B45">
        <w:rPr>
          <w:highlight w:val="yellow"/>
        </w:rPr>
        <w:t>If no, delete following sections.</w:t>
      </w:r>
    </w:p>
    <w:p w:rsidR="00E02D8C" w:rsidRDefault="00E02D8C" w:rsidP="00DC6C06">
      <w:pPr>
        <w:spacing w:after="0"/>
        <w:jc w:val="both"/>
      </w:pPr>
      <w:r w:rsidRPr="007A5BC6">
        <w:t xml:space="preserve">If yes, </w:t>
      </w:r>
      <w:r>
        <w:t>are Delegation Signer (DS) Records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02D8C" w:rsidTr="00E02D8C">
        <w:sdt>
          <w:sdtPr>
            <w:id w:val="904181264"/>
            <w14:checkbox>
              <w14:checked w14:val="1"/>
              <w14:checkedState w14:val="2612" w14:font="Verdana"/>
              <w14:uncheckedState w14:val="2610" w14:font="Verdana"/>
            </w14:checkbox>
          </w:sdtPr>
          <w:sdtEndPr/>
          <w:sdtContent>
            <w:tc>
              <w:tcPr>
                <w:tcW w:w="1525" w:type="dxa"/>
              </w:tcPr>
              <w:p w:rsidR="00E02D8C" w:rsidRDefault="00DC6C06" w:rsidP="00DC6C06">
                <w:pPr>
                  <w:jc w:val="right"/>
                </w:pPr>
                <w:r>
                  <w:rPr>
                    <w:rFonts w:ascii="Segoe UI Symbol" w:hAnsi="Segoe UI Symbol" w:cs="Segoe UI Symbol"/>
                  </w:rPr>
                  <w:t>☒</w:t>
                </w:r>
              </w:p>
            </w:tc>
          </w:sdtContent>
        </w:sdt>
        <w:tc>
          <w:tcPr>
            <w:tcW w:w="7825" w:type="dxa"/>
          </w:tcPr>
          <w:p w:rsidR="00E02D8C" w:rsidRDefault="00E02D8C" w:rsidP="00DC6C06">
            <w:pPr>
              <w:jc w:val="both"/>
            </w:pPr>
            <w:r>
              <w:t>No</w:t>
            </w:r>
          </w:p>
        </w:tc>
      </w:tr>
      <w:tr w:rsidR="00E02D8C" w:rsidRPr="001535E3" w:rsidTr="00E02D8C">
        <w:sdt>
          <w:sdtPr>
            <w:id w:val="-416101452"/>
            <w14:checkbox>
              <w14:checked w14:val="0"/>
              <w14:checkedState w14:val="2612" w14:font="Verdana"/>
              <w14:uncheckedState w14:val="2610" w14:font="Verdana"/>
            </w14:checkbox>
          </w:sdtPr>
          <w:sdtEndPr/>
          <w:sdtContent>
            <w:tc>
              <w:tcPr>
                <w:tcW w:w="1525" w:type="dxa"/>
              </w:tcPr>
              <w:p w:rsidR="00E02D8C" w:rsidRDefault="00E02D8C" w:rsidP="00DC6C06">
                <w:pPr>
                  <w:jc w:val="right"/>
                </w:pPr>
                <w:r>
                  <w:rPr>
                    <w:rFonts w:ascii="Segoe UI Symbol" w:eastAsia="MS Gothic" w:hAnsi="Segoe UI Symbol" w:cs="Segoe UI Symbol"/>
                  </w:rPr>
                  <w:t>☐</w:t>
                </w:r>
              </w:p>
            </w:tc>
          </w:sdtContent>
        </w:sdt>
        <w:tc>
          <w:tcPr>
            <w:tcW w:w="7825" w:type="dxa"/>
          </w:tcPr>
          <w:p w:rsidR="00E02D8C" w:rsidRPr="001535E3" w:rsidRDefault="00E02D8C" w:rsidP="00DC6C06">
            <w:pPr>
              <w:jc w:val="both"/>
            </w:pPr>
            <w:r>
              <w:t>Yes</w:t>
            </w:r>
          </w:p>
        </w:tc>
      </w:tr>
    </w:tbl>
    <w:p w:rsidR="00DC6C06" w:rsidRDefault="00DC6C06" w:rsidP="00E02D8C">
      <w:pPr>
        <w:jc w:val="both"/>
        <w:rPr>
          <w:b/>
          <w:color w:val="FF0000"/>
        </w:rPr>
      </w:pPr>
    </w:p>
    <w:p w:rsidR="00E02D8C" w:rsidRDefault="00E02D8C" w:rsidP="00E02D8C">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925B45" w:rsidRPr="00925B45"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925B45" w:rsidRPr="006B4F38" w:rsidRDefault="00925B45" w:rsidP="00925B45">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925B45" w:rsidRPr="006B4F38" w:rsidRDefault="00925B45" w:rsidP="00925B45">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0" w:type="dxa"/>
            <w:noWrap/>
            <w:hideMark/>
          </w:tcPr>
          <w:p w:rsidR="00925B45" w:rsidRPr="006B4F38" w:rsidRDefault="00925B45" w:rsidP="00925B45">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925B45" w:rsidRPr="006B4F38" w:rsidRDefault="00925B45" w:rsidP="00925B45">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925B45" w:rsidRPr="006B4F38" w:rsidRDefault="00925B45" w:rsidP="00925B45">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925B45" w:rsidRPr="00925B45"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Domain Name System (DNS) Security Requirements Guide V2R4</w:t>
            </w:r>
          </w:p>
        </w:tc>
        <w:tc>
          <w:tcPr>
            <w:tcW w:w="234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SRG-APP-000214-DNS-000025</w:t>
            </w:r>
          </w:p>
        </w:tc>
        <w:tc>
          <w:tcPr>
            <w:tcW w:w="90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V-54817</w:t>
            </w:r>
          </w:p>
        </w:tc>
        <w:tc>
          <w:tcPr>
            <w:tcW w:w="162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CCI-001179</w:t>
            </w:r>
          </w:p>
        </w:tc>
        <w:tc>
          <w:tcPr>
            <w:tcW w:w="207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925B45" w:rsidRPr="00925B45"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Domain Name System (DNS) Security Requirements Guide V2R4</w:t>
            </w:r>
          </w:p>
        </w:tc>
        <w:tc>
          <w:tcPr>
            <w:tcW w:w="234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SRG-APP-000214-DNS-000079</w:t>
            </w:r>
          </w:p>
        </w:tc>
        <w:tc>
          <w:tcPr>
            <w:tcW w:w="90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V-54819</w:t>
            </w:r>
          </w:p>
        </w:tc>
        <w:tc>
          <w:tcPr>
            <w:tcW w:w="162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CCI-001179</w:t>
            </w:r>
          </w:p>
        </w:tc>
        <w:tc>
          <w:tcPr>
            <w:tcW w:w="207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925B45" w:rsidRPr="00925B45"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Domain Name System (DNS) Security Requirements Guide V2R4</w:t>
            </w:r>
          </w:p>
        </w:tc>
        <w:tc>
          <w:tcPr>
            <w:tcW w:w="234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SRG-APP-000215-DNS-000003</w:t>
            </w:r>
          </w:p>
        </w:tc>
        <w:tc>
          <w:tcPr>
            <w:tcW w:w="90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V-54821</w:t>
            </w:r>
          </w:p>
        </w:tc>
        <w:tc>
          <w:tcPr>
            <w:tcW w:w="162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925B45" w:rsidRPr="00925B45"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Domain Name System (DNS) Security Requirements Guide V2R4</w:t>
            </w:r>
          </w:p>
        </w:tc>
        <w:tc>
          <w:tcPr>
            <w:tcW w:w="234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SRG-APP-000215-DNS-000026</w:t>
            </w:r>
          </w:p>
        </w:tc>
        <w:tc>
          <w:tcPr>
            <w:tcW w:w="90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V-54823</w:t>
            </w:r>
          </w:p>
        </w:tc>
        <w:tc>
          <w:tcPr>
            <w:tcW w:w="162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925B45" w:rsidRPr="00925B45"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Infoblox 7.x DNS STIG V1R1</w:t>
            </w:r>
          </w:p>
        </w:tc>
        <w:tc>
          <w:tcPr>
            <w:tcW w:w="234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SRG-APP-000214-DNS-000025</w:t>
            </w:r>
          </w:p>
        </w:tc>
        <w:tc>
          <w:tcPr>
            <w:tcW w:w="90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V-68533</w:t>
            </w:r>
          </w:p>
        </w:tc>
        <w:tc>
          <w:tcPr>
            <w:tcW w:w="162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CCI-001179</w:t>
            </w:r>
          </w:p>
        </w:tc>
        <w:tc>
          <w:tcPr>
            <w:tcW w:w="207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925B45" w:rsidRPr="00925B45"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Infoblox 7.x DNS STIG V1R1</w:t>
            </w:r>
          </w:p>
        </w:tc>
        <w:tc>
          <w:tcPr>
            <w:tcW w:w="234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SRG-APP-000214-DNS-000079</w:t>
            </w:r>
          </w:p>
        </w:tc>
        <w:tc>
          <w:tcPr>
            <w:tcW w:w="90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V-68535</w:t>
            </w:r>
          </w:p>
        </w:tc>
        <w:tc>
          <w:tcPr>
            <w:tcW w:w="162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CCI-001179</w:t>
            </w:r>
          </w:p>
        </w:tc>
        <w:tc>
          <w:tcPr>
            <w:tcW w:w="207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925B45" w:rsidRPr="00925B45"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Infoblox 7.x DNS STIG V1R1</w:t>
            </w:r>
          </w:p>
        </w:tc>
        <w:tc>
          <w:tcPr>
            <w:tcW w:w="234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SRG-APP-000215-DNS-000003</w:t>
            </w:r>
          </w:p>
        </w:tc>
        <w:tc>
          <w:tcPr>
            <w:tcW w:w="90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V-68537</w:t>
            </w:r>
          </w:p>
        </w:tc>
        <w:tc>
          <w:tcPr>
            <w:tcW w:w="162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925B45" w:rsidRPr="00925B45"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Infoblox 7.x DNS STIG V1R1</w:t>
            </w:r>
          </w:p>
        </w:tc>
        <w:tc>
          <w:tcPr>
            <w:tcW w:w="234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SRG-APP-000215-DNS-000026</w:t>
            </w:r>
          </w:p>
        </w:tc>
        <w:tc>
          <w:tcPr>
            <w:tcW w:w="90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V-68539</w:t>
            </w:r>
          </w:p>
        </w:tc>
        <w:tc>
          <w:tcPr>
            <w:tcW w:w="162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925B45" w:rsidRPr="00925B45"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Microsoft Windows 2012 Server Domain Name System STIG V1R4</w:t>
            </w:r>
          </w:p>
        </w:tc>
        <w:tc>
          <w:tcPr>
            <w:tcW w:w="234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SRG-APP-000214-DNS-000025</w:t>
            </w:r>
          </w:p>
        </w:tc>
        <w:tc>
          <w:tcPr>
            <w:tcW w:w="90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V-58665</w:t>
            </w:r>
          </w:p>
        </w:tc>
        <w:tc>
          <w:tcPr>
            <w:tcW w:w="162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CCI-001179</w:t>
            </w:r>
          </w:p>
        </w:tc>
        <w:tc>
          <w:tcPr>
            <w:tcW w:w="207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925B45" w:rsidRPr="00925B45"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Microsoft Windows 2012 Server Domain Name System STIG V1R4</w:t>
            </w:r>
          </w:p>
        </w:tc>
        <w:tc>
          <w:tcPr>
            <w:tcW w:w="234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SRG-APP-000215-DNS-000003</w:t>
            </w:r>
          </w:p>
        </w:tc>
        <w:tc>
          <w:tcPr>
            <w:tcW w:w="90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V-58667</w:t>
            </w:r>
          </w:p>
        </w:tc>
        <w:tc>
          <w:tcPr>
            <w:tcW w:w="162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925B45" w:rsidRPr="00925B45"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Microsoft Windows 2012 Server Domain Name System STIG V1R4</w:t>
            </w:r>
          </w:p>
        </w:tc>
        <w:tc>
          <w:tcPr>
            <w:tcW w:w="234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SRG-APP-000215-DNS-000003</w:t>
            </w:r>
          </w:p>
        </w:tc>
        <w:tc>
          <w:tcPr>
            <w:tcW w:w="90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V-58669</w:t>
            </w:r>
          </w:p>
        </w:tc>
        <w:tc>
          <w:tcPr>
            <w:tcW w:w="162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925B45" w:rsidRPr="00925B45"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Microsoft Windows 2012 Server Domain Name System STIG V1R4</w:t>
            </w:r>
          </w:p>
        </w:tc>
        <w:tc>
          <w:tcPr>
            <w:tcW w:w="234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SRG-APP-000215-DNS-000026</w:t>
            </w:r>
          </w:p>
        </w:tc>
        <w:tc>
          <w:tcPr>
            <w:tcW w:w="90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V-58671</w:t>
            </w:r>
          </w:p>
        </w:tc>
        <w:tc>
          <w:tcPr>
            <w:tcW w:w="162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925B45" w:rsidRPr="00925B45"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Microsoft Windows 2012 Server Domain Name System STIG V1R4</w:t>
            </w:r>
          </w:p>
        </w:tc>
        <w:tc>
          <w:tcPr>
            <w:tcW w:w="234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SRG-APP-000215-DNS-000026</w:t>
            </w:r>
          </w:p>
        </w:tc>
        <w:tc>
          <w:tcPr>
            <w:tcW w:w="90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V-58673</w:t>
            </w:r>
          </w:p>
        </w:tc>
        <w:tc>
          <w:tcPr>
            <w:tcW w:w="162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925B45" w:rsidRPr="00925B45"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925B45" w:rsidRPr="00925B45" w:rsidRDefault="00925B45" w:rsidP="00925B45">
            <w:pPr>
              <w:rPr>
                <w:rFonts w:cstheme="minorHAnsi"/>
                <w:color w:val="000000"/>
                <w:sz w:val="18"/>
                <w:szCs w:val="18"/>
              </w:rPr>
            </w:pPr>
            <w:r w:rsidRPr="00925B45">
              <w:rPr>
                <w:rFonts w:cstheme="minorHAnsi"/>
                <w:color w:val="000000"/>
                <w:sz w:val="18"/>
                <w:szCs w:val="18"/>
              </w:rPr>
              <w:t>Microsoft Windows 2012 Server Domain Name System STIG V1R4</w:t>
            </w:r>
          </w:p>
        </w:tc>
        <w:tc>
          <w:tcPr>
            <w:tcW w:w="234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SRG-APP-000215-DNS-000026</w:t>
            </w:r>
          </w:p>
        </w:tc>
        <w:tc>
          <w:tcPr>
            <w:tcW w:w="90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V-58675</w:t>
            </w:r>
          </w:p>
        </w:tc>
        <w:tc>
          <w:tcPr>
            <w:tcW w:w="162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25B45">
              <w:rPr>
                <w:rFonts w:cstheme="minorHAnsi"/>
                <w:color w:val="000000"/>
                <w:sz w:val="18"/>
                <w:szCs w:val="18"/>
              </w:rPr>
              <w:t>CCI-001663</w:t>
            </w:r>
          </w:p>
        </w:tc>
        <w:tc>
          <w:tcPr>
            <w:tcW w:w="2070" w:type="dxa"/>
            <w:noWrap/>
            <w:hideMark/>
          </w:tcPr>
          <w:p w:rsidR="00925B45" w:rsidRPr="00925B45" w:rsidRDefault="00925B45" w:rsidP="00925B45">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30740F" w:rsidRDefault="0030740F" w:rsidP="0030740F">
      <w:pPr>
        <w:pStyle w:val="Heading1"/>
        <w:rPr>
          <w:rFonts w:ascii="Calibri" w:hAnsi="Calibri" w:cs="Calibri"/>
          <w:b/>
          <w:sz w:val="22"/>
        </w:rPr>
      </w:pPr>
      <w:bookmarkStart w:id="52" w:name="_16.0_SECURE_NAME"/>
      <w:bookmarkStart w:id="53" w:name="_Toc462143587"/>
      <w:bookmarkEnd w:id="52"/>
      <w:r w:rsidRPr="00144EA3">
        <w:rPr>
          <w:rFonts w:ascii="Calibri" w:hAnsi="Calibri" w:cs="Calibri"/>
          <w:b/>
          <w:sz w:val="22"/>
        </w:rPr>
        <w:t>16.0</w:t>
      </w:r>
      <w:r w:rsidRPr="00144EA3">
        <w:rPr>
          <w:rFonts w:ascii="Calibri" w:hAnsi="Calibri" w:cs="Calibri"/>
          <w:b/>
          <w:sz w:val="22"/>
        </w:rPr>
        <w:tab/>
        <w:t>SECURE NAME / ADDRESS RESOLUTION SERVICE (RECURSIVE OR CACHING RESOLVER)</w:t>
      </w:r>
      <w:bookmarkEnd w:id="53"/>
    </w:p>
    <w:p w:rsidR="004663ED" w:rsidRDefault="004663ED" w:rsidP="004663ED">
      <w:pPr>
        <w:jc w:val="both"/>
      </w:pPr>
      <w:r>
        <w:t>This section is applicable to i</w:t>
      </w:r>
      <w:r w:rsidRPr="004663ED">
        <w:t>nformation systems that provide name and address resolution services for local clients include, for example, recursive resolving or caching domain name system (DNS) servers</w:t>
      </w:r>
      <w:r>
        <w:t>.</w:t>
      </w:r>
    </w:p>
    <w:p w:rsidR="004663ED" w:rsidRDefault="004663ED" w:rsidP="00DC6C06">
      <w:pPr>
        <w:spacing w:after="0"/>
        <w:jc w:val="both"/>
      </w:pPr>
      <w:r>
        <w:t xml:space="preserve">Is </w:t>
      </w:r>
      <w:r w:rsidR="00E21654">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663ED" w:rsidTr="002953F8">
        <w:sdt>
          <w:sdtPr>
            <w:id w:val="-705958097"/>
            <w14:checkbox>
              <w14:checked w14:val="0"/>
              <w14:checkedState w14:val="2612" w14:font="Verdana"/>
              <w14:uncheckedState w14:val="2610" w14:font="Verdana"/>
            </w14:checkbox>
          </w:sdtPr>
          <w:sdtEndPr/>
          <w:sdtContent>
            <w:tc>
              <w:tcPr>
                <w:tcW w:w="1525" w:type="dxa"/>
              </w:tcPr>
              <w:p w:rsidR="004663ED" w:rsidRDefault="004663ED" w:rsidP="00DC6C06">
                <w:pPr>
                  <w:jc w:val="right"/>
                </w:pPr>
                <w:r>
                  <w:rPr>
                    <w:rFonts w:ascii="Segoe UI Symbol" w:eastAsia="Yu Gothic UI" w:hAnsi="Segoe UI Symbol" w:cs="Segoe UI Symbol"/>
                  </w:rPr>
                  <w:t>☐</w:t>
                </w:r>
              </w:p>
            </w:tc>
          </w:sdtContent>
        </w:sdt>
        <w:tc>
          <w:tcPr>
            <w:tcW w:w="7825" w:type="dxa"/>
          </w:tcPr>
          <w:p w:rsidR="004663ED" w:rsidRDefault="004663ED" w:rsidP="00DC6C06">
            <w:pPr>
              <w:jc w:val="both"/>
            </w:pPr>
            <w:r>
              <w:t>No: DNS is not utilized.</w:t>
            </w:r>
          </w:p>
        </w:tc>
      </w:tr>
      <w:tr w:rsidR="004663ED" w:rsidRPr="001535E3" w:rsidTr="002953F8">
        <w:sdt>
          <w:sdtPr>
            <w:id w:val="1272508374"/>
            <w14:checkbox>
              <w14:checked w14:val="0"/>
              <w14:checkedState w14:val="2612" w14:font="Verdana"/>
              <w14:uncheckedState w14:val="2610" w14:font="Verdana"/>
            </w14:checkbox>
          </w:sdtPr>
          <w:sdtEndPr/>
          <w:sdtContent>
            <w:tc>
              <w:tcPr>
                <w:tcW w:w="1525" w:type="dxa"/>
              </w:tcPr>
              <w:p w:rsidR="004663ED" w:rsidRDefault="004663ED" w:rsidP="00DC6C06">
                <w:pPr>
                  <w:jc w:val="right"/>
                </w:pPr>
                <w:r>
                  <w:rPr>
                    <w:rFonts w:ascii="Segoe UI Symbol" w:eastAsia="MS Gothic" w:hAnsi="Segoe UI Symbol" w:cs="Segoe UI Symbol"/>
                  </w:rPr>
                  <w:t>☐</w:t>
                </w:r>
              </w:p>
            </w:tc>
          </w:sdtContent>
        </w:sdt>
        <w:tc>
          <w:tcPr>
            <w:tcW w:w="7825" w:type="dxa"/>
          </w:tcPr>
          <w:p w:rsidR="004663ED" w:rsidRPr="001535E3" w:rsidRDefault="004663ED" w:rsidP="00DC6C06">
            <w:pPr>
              <w:jc w:val="both"/>
            </w:pPr>
            <w:r>
              <w:t>Yes</w:t>
            </w:r>
          </w:p>
        </w:tc>
      </w:tr>
    </w:tbl>
    <w:p w:rsidR="004663ED" w:rsidRPr="00C61AC0" w:rsidRDefault="004663ED"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4663ED" w:rsidRDefault="004663ED" w:rsidP="00DC6C06">
      <w:pPr>
        <w:spacing w:after="0"/>
        <w:jc w:val="both"/>
      </w:pPr>
      <w:r w:rsidRPr="00E02D8C">
        <w:t>If yes, doe</w:t>
      </w:r>
      <w:r>
        <w:t xml:space="preserve">s </w:t>
      </w:r>
      <w:r w:rsidR="00E21654">
        <w:t>{ACRONYM}</w:t>
      </w:r>
      <w:r>
        <w:t xml:space="preserve"> manage DNS servers?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663ED" w:rsidTr="002953F8">
        <w:sdt>
          <w:sdtPr>
            <w:id w:val="1283930809"/>
            <w14:checkbox>
              <w14:checked w14:val="0"/>
              <w14:checkedState w14:val="2612" w14:font="Verdana"/>
              <w14:uncheckedState w14:val="2610" w14:font="Verdana"/>
            </w14:checkbox>
          </w:sdtPr>
          <w:sdtEndPr/>
          <w:sdtContent>
            <w:tc>
              <w:tcPr>
                <w:tcW w:w="1525" w:type="dxa"/>
              </w:tcPr>
              <w:p w:rsidR="004663ED" w:rsidRDefault="004663ED" w:rsidP="00DC6C06">
                <w:pPr>
                  <w:jc w:val="right"/>
                </w:pPr>
                <w:r>
                  <w:rPr>
                    <w:rFonts w:ascii="Segoe UI Symbol" w:eastAsia="Yu Gothic UI" w:hAnsi="Segoe UI Symbol" w:cs="Segoe UI Symbol"/>
                  </w:rPr>
                  <w:t>☐</w:t>
                </w:r>
              </w:p>
            </w:tc>
          </w:sdtContent>
        </w:sdt>
        <w:tc>
          <w:tcPr>
            <w:tcW w:w="7825" w:type="dxa"/>
          </w:tcPr>
          <w:p w:rsidR="004663ED" w:rsidRDefault="004663ED" w:rsidP="00DC6C06">
            <w:pPr>
              <w:jc w:val="both"/>
            </w:pPr>
            <w:r>
              <w:t>No: DNS is inherited.</w:t>
            </w:r>
          </w:p>
        </w:tc>
      </w:tr>
      <w:tr w:rsidR="004663ED" w:rsidRPr="001535E3" w:rsidTr="002953F8">
        <w:sdt>
          <w:sdtPr>
            <w:id w:val="659508971"/>
            <w14:checkbox>
              <w14:checked w14:val="0"/>
              <w14:checkedState w14:val="2612" w14:font="Verdana"/>
              <w14:uncheckedState w14:val="2610" w14:font="Verdana"/>
            </w14:checkbox>
          </w:sdtPr>
          <w:sdtEndPr/>
          <w:sdtContent>
            <w:tc>
              <w:tcPr>
                <w:tcW w:w="1525" w:type="dxa"/>
              </w:tcPr>
              <w:p w:rsidR="004663ED" w:rsidRDefault="004663ED" w:rsidP="00DC6C06">
                <w:pPr>
                  <w:jc w:val="right"/>
                </w:pPr>
                <w:r>
                  <w:rPr>
                    <w:rFonts w:ascii="Segoe UI Symbol" w:eastAsia="MS Gothic" w:hAnsi="Segoe UI Symbol" w:cs="Segoe UI Symbol"/>
                  </w:rPr>
                  <w:t>☐</w:t>
                </w:r>
              </w:p>
            </w:tc>
          </w:sdtContent>
        </w:sdt>
        <w:tc>
          <w:tcPr>
            <w:tcW w:w="7825" w:type="dxa"/>
          </w:tcPr>
          <w:p w:rsidR="004663ED" w:rsidRPr="001535E3" w:rsidRDefault="004663ED" w:rsidP="00DC6C06">
            <w:pPr>
              <w:jc w:val="both"/>
            </w:pPr>
            <w:r>
              <w:t>Yes</w:t>
            </w:r>
          </w:p>
        </w:tc>
      </w:tr>
    </w:tbl>
    <w:p w:rsidR="004663ED" w:rsidRPr="00C61AC0" w:rsidRDefault="004663ED"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4663ED" w:rsidRDefault="00E21654" w:rsidP="004663ED">
      <w:pPr>
        <w:jc w:val="both"/>
      </w:pPr>
      <w:r>
        <w:t>{ACRONYM}</w:t>
      </w:r>
      <w:r w:rsidR="004663ED">
        <w:t xml:space="preserve"> is configured to implement </w:t>
      </w:r>
      <w:r w:rsidR="00C60577">
        <w:t>recursive name resolution services</w:t>
      </w:r>
      <w:r w:rsidR="004663ED">
        <w:t xml:space="preserve"> </w:t>
      </w:r>
      <w:r w:rsidR="00DC6C06" w:rsidRPr="00DC6C06">
        <w:t>through implementation of the following STIG/SRG requirements:</w:t>
      </w:r>
    </w:p>
    <w:p w:rsidR="004663ED" w:rsidRDefault="004663ED" w:rsidP="004663ED">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C60577" w:rsidRPr="00C60577"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C60577" w:rsidRPr="006B4F38" w:rsidRDefault="00C60577" w:rsidP="00C60577">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C60577" w:rsidRPr="006B4F38" w:rsidRDefault="00C60577" w:rsidP="00C6057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0" w:type="dxa"/>
            <w:noWrap/>
            <w:hideMark/>
          </w:tcPr>
          <w:p w:rsidR="00C60577" w:rsidRPr="006B4F38" w:rsidRDefault="00C60577" w:rsidP="00C6057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C60577" w:rsidRPr="006B4F38" w:rsidRDefault="00C60577" w:rsidP="00C6057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C60577" w:rsidRPr="006B4F38" w:rsidRDefault="00C60577" w:rsidP="00C6057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Domain Name System (DNS) Security Requirements Guide V2R4</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SRG-APP-000423-DNS-000056</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V-54873</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CCI-002465</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Domain Name System (DNS) Security Requirements Guide V2R4</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SRG-APP-000424-DNS-000057</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V-54875</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CCI-002466</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Domain Name System (DNS) Security Requirements Guide V2R4</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SRG-APP-000425-DNS-000058</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V-54877</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CCI-002467</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Domain Name System (DNS) Security Requirements Guide V2R4</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SRG-APP-000426-DNS-000059</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V-54885</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CCI-002468</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General Purpose Operating System SRG V1R4</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SRG-OS-000402-GPOS-00181</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V-56775</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CCI-002468</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General Purpose Operating System SRG V1R4</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SRG-OS-000401-GPOS-00180</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V-56777</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CCI-002467</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General Purpose Operating System SRG V1R4</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SRG-OS-000400-GPOS-00179</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V-56779</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CCI-002466</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General Purpose Operating System SRG V1R4</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SRG-OS-000399-GPOS-00178</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V-56781</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CCI-002465</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Infoblox 7.x DNS STIG V1R1</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SRG-APP-000423-DNS-000056</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V-68577</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CCI-002465</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Infoblox 7.x DNS STIG V1R1</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SRG-APP-000424-DNS-000057</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V-68579</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CCI-002466</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Infoblox 7.x DNS STIG V1R1</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SRG-APP-000425-DNS-000058</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V-68581</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CCI-002467</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Infoblox 7.x DNS STIG V1R1</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SRG-APP-000426-DNS-000059</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V-68583</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CCI-002468</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Microsoft Windows 2012 Server Domain Name System STIG V1R4</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SRG-APP-000423-DNS-000056</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V-58677</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CCI-002465</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Microsoft Windows 2012 Server Domain Name System STIG V1R4</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SRG-APP-000424-DNS-000057</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V-58679</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CCI-002466</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C60577" w:rsidRPr="00C6057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Microsoft Windows 2012 Server Domain Name System STIG V1R4</w:t>
            </w:r>
          </w:p>
        </w:tc>
        <w:tc>
          <w:tcPr>
            <w:tcW w:w="234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SRG-APP-000425-DNS-000058</w:t>
            </w:r>
          </w:p>
        </w:tc>
        <w:tc>
          <w:tcPr>
            <w:tcW w:w="90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V-58681</w:t>
            </w:r>
          </w:p>
        </w:tc>
        <w:tc>
          <w:tcPr>
            <w:tcW w:w="162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CCI-002467</w:t>
            </w:r>
          </w:p>
        </w:tc>
        <w:tc>
          <w:tcPr>
            <w:tcW w:w="2070" w:type="dxa"/>
            <w:noWrap/>
            <w:hideMark/>
          </w:tcPr>
          <w:p w:rsidR="00C60577" w:rsidRPr="00C60577" w:rsidRDefault="00C60577" w:rsidP="00C6057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C60577" w:rsidRPr="00C6057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C60577" w:rsidRPr="00C60577" w:rsidRDefault="00C60577" w:rsidP="00C60577">
            <w:pPr>
              <w:rPr>
                <w:rFonts w:cstheme="minorHAnsi"/>
                <w:color w:val="000000"/>
                <w:sz w:val="18"/>
                <w:szCs w:val="18"/>
              </w:rPr>
            </w:pPr>
            <w:r w:rsidRPr="00C60577">
              <w:rPr>
                <w:rFonts w:cstheme="minorHAnsi"/>
                <w:color w:val="000000"/>
                <w:sz w:val="18"/>
                <w:szCs w:val="18"/>
              </w:rPr>
              <w:t>Microsoft Windows 2012 Server Domain Name System STIG V1R4</w:t>
            </w:r>
          </w:p>
        </w:tc>
        <w:tc>
          <w:tcPr>
            <w:tcW w:w="234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SRG-APP-000426-DNS-000059</w:t>
            </w:r>
          </w:p>
        </w:tc>
        <w:tc>
          <w:tcPr>
            <w:tcW w:w="90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V-58683</w:t>
            </w:r>
          </w:p>
        </w:tc>
        <w:tc>
          <w:tcPr>
            <w:tcW w:w="162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60577">
              <w:rPr>
                <w:rFonts w:cstheme="minorHAnsi"/>
                <w:color w:val="000000"/>
                <w:sz w:val="18"/>
                <w:szCs w:val="18"/>
              </w:rPr>
              <w:t>CCI-002468</w:t>
            </w:r>
          </w:p>
        </w:tc>
        <w:tc>
          <w:tcPr>
            <w:tcW w:w="2070" w:type="dxa"/>
            <w:noWrap/>
            <w:hideMark/>
          </w:tcPr>
          <w:p w:rsidR="00C60577" w:rsidRPr="00C60577" w:rsidRDefault="00C60577" w:rsidP="00C6057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4663ED" w:rsidRDefault="004663ED" w:rsidP="002219F9"/>
    <w:p w:rsidR="0030740F" w:rsidRDefault="0030740F" w:rsidP="0030740F">
      <w:pPr>
        <w:pStyle w:val="Heading1"/>
        <w:rPr>
          <w:rFonts w:ascii="Calibri" w:hAnsi="Calibri" w:cs="Calibri"/>
          <w:b/>
          <w:sz w:val="22"/>
        </w:rPr>
      </w:pPr>
      <w:bookmarkStart w:id="54" w:name="_17.0_ARCHITECTURE_AND"/>
      <w:bookmarkStart w:id="55" w:name="_Toc462143588"/>
      <w:bookmarkEnd w:id="54"/>
      <w:r w:rsidRPr="00144EA3">
        <w:rPr>
          <w:rFonts w:ascii="Calibri" w:hAnsi="Calibri" w:cs="Calibri"/>
          <w:b/>
          <w:sz w:val="22"/>
        </w:rPr>
        <w:lastRenderedPageBreak/>
        <w:t>17.0</w:t>
      </w:r>
      <w:r w:rsidRPr="00144EA3">
        <w:rPr>
          <w:rFonts w:ascii="Calibri" w:hAnsi="Calibri" w:cs="Calibri"/>
          <w:b/>
          <w:sz w:val="22"/>
        </w:rPr>
        <w:tab/>
        <w:t>ARCHITECTURE AND PROVISIONING FOR NAME / ADDRESS RESOLUTION SERVICE</w:t>
      </w:r>
      <w:bookmarkEnd w:id="55"/>
    </w:p>
    <w:p w:rsidR="002953F8" w:rsidRDefault="00015744" w:rsidP="00015744">
      <w:pPr>
        <w:jc w:val="both"/>
      </w:pPr>
      <w:r w:rsidRPr="00015744">
        <w:t>To eliminate single points of failure and to enhance redundancy, organizations employ at least two authoritative domain name system servers, one configured as the primary server and the other configured as the secondary server. Additionally, organizations typically deploy the servers in two geographically separated network subnetworks (i.e., not located in the same physical facility).</w:t>
      </w:r>
    </w:p>
    <w:p w:rsidR="00015744" w:rsidRDefault="00015744" w:rsidP="00DC6C06">
      <w:pPr>
        <w:spacing w:after="0"/>
        <w:jc w:val="both"/>
      </w:pPr>
      <w:r>
        <w:t xml:space="preserve">Is </w:t>
      </w:r>
      <w:r w:rsidR="00E21654">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15744" w:rsidTr="00A849DB">
        <w:sdt>
          <w:sdtPr>
            <w:id w:val="-668398006"/>
            <w14:checkbox>
              <w14:checked w14:val="0"/>
              <w14:checkedState w14:val="2612" w14:font="Verdana"/>
              <w14:uncheckedState w14:val="2610" w14:font="Verdana"/>
            </w14:checkbox>
          </w:sdtPr>
          <w:sdtEndPr/>
          <w:sdtContent>
            <w:tc>
              <w:tcPr>
                <w:tcW w:w="1525" w:type="dxa"/>
              </w:tcPr>
              <w:p w:rsidR="00015744" w:rsidRDefault="00015744" w:rsidP="00DC6C06">
                <w:pPr>
                  <w:jc w:val="right"/>
                </w:pPr>
                <w:r>
                  <w:rPr>
                    <w:rFonts w:ascii="Segoe UI Symbol" w:eastAsia="Yu Gothic UI" w:hAnsi="Segoe UI Symbol" w:cs="Segoe UI Symbol"/>
                  </w:rPr>
                  <w:t>☐</w:t>
                </w:r>
              </w:p>
            </w:tc>
          </w:sdtContent>
        </w:sdt>
        <w:tc>
          <w:tcPr>
            <w:tcW w:w="7825" w:type="dxa"/>
          </w:tcPr>
          <w:p w:rsidR="00015744" w:rsidRDefault="00015744" w:rsidP="00DC6C06">
            <w:pPr>
              <w:jc w:val="both"/>
            </w:pPr>
            <w:r>
              <w:t>No: DNS is not utilized.</w:t>
            </w:r>
          </w:p>
        </w:tc>
      </w:tr>
      <w:tr w:rsidR="00015744" w:rsidRPr="001535E3" w:rsidTr="00A849DB">
        <w:sdt>
          <w:sdtPr>
            <w:id w:val="-2015912678"/>
            <w14:checkbox>
              <w14:checked w14:val="0"/>
              <w14:checkedState w14:val="2612" w14:font="Verdana"/>
              <w14:uncheckedState w14:val="2610" w14:font="Verdana"/>
            </w14:checkbox>
          </w:sdtPr>
          <w:sdtEndPr/>
          <w:sdtContent>
            <w:tc>
              <w:tcPr>
                <w:tcW w:w="1525" w:type="dxa"/>
              </w:tcPr>
              <w:p w:rsidR="00015744" w:rsidRDefault="00015744" w:rsidP="00DC6C06">
                <w:pPr>
                  <w:jc w:val="right"/>
                </w:pPr>
                <w:r>
                  <w:rPr>
                    <w:rFonts w:ascii="Segoe UI Symbol" w:eastAsia="MS Gothic" w:hAnsi="Segoe UI Symbol" w:cs="Segoe UI Symbol"/>
                  </w:rPr>
                  <w:t>☐</w:t>
                </w:r>
              </w:p>
            </w:tc>
          </w:sdtContent>
        </w:sdt>
        <w:tc>
          <w:tcPr>
            <w:tcW w:w="7825" w:type="dxa"/>
          </w:tcPr>
          <w:p w:rsidR="00015744" w:rsidRPr="001535E3" w:rsidRDefault="00015744" w:rsidP="00DC6C06">
            <w:pPr>
              <w:jc w:val="both"/>
            </w:pPr>
            <w:r>
              <w:t>Yes</w:t>
            </w:r>
          </w:p>
        </w:tc>
      </w:tr>
    </w:tbl>
    <w:p w:rsidR="00015744" w:rsidRPr="00C61AC0" w:rsidRDefault="00015744"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015744" w:rsidRDefault="00015744" w:rsidP="00DC6C06">
      <w:pPr>
        <w:spacing w:after="0"/>
        <w:jc w:val="both"/>
      </w:pPr>
      <w:r w:rsidRPr="00E02D8C">
        <w:t>If yes, doe</w:t>
      </w:r>
      <w:r>
        <w:t xml:space="preserve">s </w:t>
      </w:r>
      <w:r w:rsidR="00E21654">
        <w:t>{ACRONYM}</w:t>
      </w:r>
      <w:r>
        <w:t xml:space="preserve"> manage DNS servers?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15744" w:rsidTr="00A849DB">
        <w:sdt>
          <w:sdtPr>
            <w:id w:val="1156956563"/>
            <w14:checkbox>
              <w14:checked w14:val="0"/>
              <w14:checkedState w14:val="2612" w14:font="Verdana"/>
              <w14:uncheckedState w14:val="2610" w14:font="Verdana"/>
            </w14:checkbox>
          </w:sdtPr>
          <w:sdtEndPr/>
          <w:sdtContent>
            <w:tc>
              <w:tcPr>
                <w:tcW w:w="1525" w:type="dxa"/>
              </w:tcPr>
              <w:p w:rsidR="00015744" w:rsidRDefault="00015744" w:rsidP="00DC6C06">
                <w:pPr>
                  <w:jc w:val="right"/>
                </w:pPr>
                <w:r>
                  <w:rPr>
                    <w:rFonts w:ascii="Segoe UI Symbol" w:eastAsia="Yu Gothic UI" w:hAnsi="Segoe UI Symbol" w:cs="Segoe UI Symbol"/>
                  </w:rPr>
                  <w:t>☐</w:t>
                </w:r>
              </w:p>
            </w:tc>
          </w:sdtContent>
        </w:sdt>
        <w:tc>
          <w:tcPr>
            <w:tcW w:w="7825" w:type="dxa"/>
          </w:tcPr>
          <w:p w:rsidR="00015744" w:rsidRDefault="00015744" w:rsidP="00DC6C06">
            <w:pPr>
              <w:jc w:val="both"/>
            </w:pPr>
            <w:r>
              <w:t>No: DNS is inherited.</w:t>
            </w:r>
          </w:p>
        </w:tc>
      </w:tr>
      <w:tr w:rsidR="00015744" w:rsidRPr="001535E3" w:rsidTr="00A849DB">
        <w:sdt>
          <w:sdtPr>
            <w:id w:val="-1694363847"/>
            <w14:checkbox>
              <w14:checked w14:val="0"/>
              <w14:checkedState w14:val="2612" w14:font="Verdana"/>
              <w14:uncheckedState w14:val="2610" w14:font="Verdana"/>
            </w14:checkbox>
          </w:sdtPr>
          <w:sdtEndPr/>
          <w:sdtContent>
            <w:tc>
              <w:tcPr>
                <w:tcW w:w="1525" w:type="dxa"/>
              </w:tcPr>
              <w:p w:rsidR="00015744" w:rsidRDefault="00015744" w:rsidP="00DC6C06">
                <w:pPr>
                  <w:jc w:val="right"/>
                </w:pPr>
                <w:r>
                  <w:rPr>
                    <w:rFonts w:ascii="Segoe UI Symbol" w:eastAsia="MS Gothic" w:hAnsi="Segoe UI Symbol" w:cs="Segoe UI Symbol"/>
                  </w:rPr>
                  <w:t>☐</w:t>
                </w:r>
              </w:p>
            </w:tc>
          </w:sdtContent>
        </w:sdt>
        <w:tc>
          <w:tcPr>
            <w:tcW w:w="7825" w:type="dxa"/>
          </w:tcPr>
          <w:p w:rsidR="00015744" w:rsidRPr="001535E3" w:rsidRDefault="00015744" w:rsidP="00DC6C06">
            <w:pPr>
              <w:jc w:val="both"/>
            </w:pPr>
            <w:r>
              <w:t>Yes</w:t>
            </w:r>
          </w:p>
        </w:tc>
      </w:tr>
    </w:tbl>
    <w:p w:rsidR="00015744" w:rsidRPr="00C61AC0" w:rsidRDefault="00015744" w:rsidP="00DC6C06">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015744" w:rsidRDefault="00E21654" w:rsidP="00015744">
      <w:pPr>
        <w:jc w:val="both"/>
      </w:pPr>
      <w:r>
        <w:t>{ACRONYM}</w:t>
      </w:r>
      <w:r w:rsidR="00015744">
        <w:t xml:space="preserve"> is configured to implement primary and alternate DNS services </w:t>
      </w:r>
      <w:r w:rsidR="00DC6C06" w:rsidRPr="00DC6C06">
        <w:t>through implementation of the following STIG/SRG requirements:</w:t>
      </w:r>
    </w:p>
    <w:p w:rsidR="00015744" w:rsidRDefault="00015744" w:rsidP="00015744">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015744" w:rsidRPr="00015744"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015744" w:rsidRPr="006B4F38" w:rsidRDefault="00015744" w:rsidP="00015744">
            <w:pPr>
              <w:rPr>
                <w:rFonts w:ascii="Calibri" w:hAnsi="Calibri" w:cs="Calibri"/>
                <w:bCs w:val="0"/>
                <w:color w:val="FFFFFF"/>
                <w:sz w:val="18"/>
                <w:szCs w:val="18"/>
              </w:rPr>
            </w:pPr>
            <w:r w:rsidRPr="006B4F38">
              <w:rPr>
                <w:rFonts w:ascii="Calibri" w:hAnsi="Calibri" w:cs="Calibri"/>
                <w:bCs w:val="0"/>
                <w:color w:val="FFFFFF"/>
                <w:sz w:val="18"/>
                <w:szCs w:val="18"/>
              </w:rPr>
              <w:t>STIG Source</w:t>
            </w:r>
          </w:p>
        </w:tc>
        <w:tc>
          <w:tcPr>
            <w:tcW w:w="2340" w:type="dxa"/>
            <w:noWrap/>
            <w:hideMark/>
          </w:tcPr>
          <w:p w:rsidR="00015744" w:rsidRPr="006B4F38" w:rsidRDefault="00015744" w:rsidP="00015744">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Title</w:t>
            </w:r>
          </w:p>
        </w:tc>
        <w:tc>
          <w:tcPr>
            <w:tcW w:w="900" w:type="dxa"/>
            <w:noWrap/>
            <w:hideMark/>
          </w:tcPr>
          <w:p w:rsidR="00015744" w:rsidRPr="006B4F38" w:rsidRDefault="00015744" w:rsidP="00015744">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Vuln ID</w:t>
            </w:r>
          </w:p>
        </w:tc>
        <w:tc>
          <w:tcPr>
            <w:tcW w:w="1620" w:type="dxa"/>
            <w:noWrap/>
            <w:hideMark/>
          </w:tcPr>
          <w:p w:rsidR="00015744" w:rsidRPr="006B4F38" w:rsidRDefault="00015744" w:rsidP="00015744">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CCI</w:t>
            </w:r>
          </w:p>
        </w:tc>
        <w:tc>
          <w:tcPr>
            <w:tcW w:w="2070" w:type="dxa"/>
            <w:noWrap/>
            <w:hideMark/>
          </w:tcPr>
          <w:p w:rsidR="00015744" w:rsidRPr="006B4F38" w:rsidRDefault="00015744" w:rsidP="00015744">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FFFF"/>
                <w:sz w:val="18"/>
                <w:szCs w:val="18"/>
              </w:rPr>
            </w:pPr>
            <w:r w:rsidRPr="006B4F38">
              <w:rPr>
                <w:rFonts w:ascii="Calibri" w:hAnsi="Calibri" w:cs="Calibri"/>
                <w:bCs w:val="0"/>
                <w:color w:val="FFFFFF"/>
                <w:sz w:val="18"/>
                <w:szCs w:val="18"/>
              </w:rPr>
              <w:t>Verification Method</w:t>
            </w:r>
          </w:p>
        </w:tc>
      </w:tr>
      <w:tr w:rsidR="00015744" w:rsidRPr="0001574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015744" w:rsidRPr="00015744" w:rsidRDefault="00015744" w:rsidP="00015744">
            <w:pPr>
              <w:rPr>
                <w:rFonts w:ascii="Calibri" w:hAnsi="Calibri" w:cs="Calibri"/>
                <w:color w:val="000000"/>
                <w:sz w:val="18"/>
                <w:szCs w:val="18"/>
              </w:rPr>
            </w:pPr>
            <w:r w:rsidRPr="00015744">
              <w:rPr>
                <w:rFonts w:ascii="Calibri" w:hAnsi="Calibri" w:cs="Calibri"/>
                <w:color w:val="000000"/>
                <w:sz w:val="18"/>
                <w:szCs w:val="18"/>
              </w:rPr>
              <w:t>MAC OSX 10.6 Workstation STIG V1R3</w:t>
            </w:r>
          </w:p>
        </w:tc>
        <w:tc>
          <w:tcPr>
            <w:tcW w:w="234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GEN001375</w:t>
            </w:r>
          </w:p>
        </w:tc>
        <w:tc>
          <w:tcPr>
            <w:tcW w:w="90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V-22331</w:t>
            </w:r>
          </w:p>
        </w:tc>
        <w:tc>
          <w:tcPr>
            <w:tcW w:w="162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CCI-001182</w:t>
            </w:r>
          </w:p>
        </w:tc>
        <w:tc>
          <w:tcPr>
            <w:tcW w:w="207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015744" w:rsidRPr="00015744"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015744" w:rsidRPr="00015744" w:rsidRDefault="00015744" w:rsidP="00015744">
            <w:pPr>
              <w:rPr>
                <w:rFonts w:ascii="Calibri" w:hAnsi="Calibri" w:cs="Calibri"/>
                <w:color w:val="000000"/>
                <w:sz w:val="18"/>
                <w:szCs w:val="18"/>
              </w:rPr>
            </w:pPr>
            <w:r w:rsidRPr="00015744">
              <w:rPr>
                <w:rFonts w:ascii="Calibri" w:hAnsi="Calibri" w:cs="Calibri"/>
                <w:color w:val="000000"/>
                <w:sz w:val="18"/>
                <w:szCs w:val="18"/>
              </w:rPr>
              <w:t>Oracle Linux 5 STIG V1R7</w:t>
            </w:r>
          </w:p>
        </w:tc>
        <w:tc>
          <w:tcPr>
            <w:tcW w:w="2340" w:type="dxa"/>
            <w:noWrap/>
            <w:hideMark/>
          </w:tcPr>
          <w:p w:rsidR="00015744" w:rsidRPr="00015744" w:rsidRDefault="00015744" w:rsidP="000157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GEN001375</w:t>
            </w:r>
          </w:p>
        </w:tc>
        <w:tc>
          <w:tcPr>
            <w:tcW w:w="900" w:type="dxa"/>
            <w:noWrap/>
            <w:hideMark/>
          </w:tcPr>
          <w:p w:rsidR="00015744" w:rsidRPr="00015744" w:rsidRDefault="00015744" w:rsidP="000157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V-22331</w:t>
            </w:r>
          </w:p>
        </w:tc>
        <w:tc>
          <w:tcPr>
            <w:tcW w:w="1620" w:type="dxa"/>
            <w:noWrap/>
            <w:hideMark/>
          </w:tcPr>
          <w:p w:rsidR="00015744" w:rsidRPr="00015744" w:rsidRDefault="00015744" w:rsidP="000157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CCI-001182</w:t>
            </w:r>
          </w:p>
        </w:tc>
        <w:tc>
          <w:tcPr>
            <w:tcW w:w="2070" w:type="dxa"/>
            <w:noWrap/>
            <w:hideMark/>
          </w:tcPr>
          <w:p w:rsidR="00015744" w:rsidRPr="00015744" w:rsidRDefault="00015744" w:rsidP="000157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015744" w:rsidRPr="0001574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015744" w:rsidRPr="00015744" w:rsidRDefault="00015744" w:rsidP="00015744">
            <w:pPr>
              <w:rPr>
                <w:rFonts w:ascii="Calibri" w:hAnsi="Calibri" w:cs="Calibri"/>
                <w:color w:val="000000"/>
                <w:sz w:val="18"/>
                <w:szCs w:val="18"/>
              </w:rPr>
            </w:pPr>
            <w:r w:rsidRPr="00015744">
              <w:rPr>
                <w:rFonts w:ascii="Calibri" w:hAnsi="Calibri" w:cs="Calibri"/>
                <w:color w:val="000000"/>
                <w:sz w:val="18"/>
                <w:szCs w:val="18"/>
              </w:rPr>
              <w:t>SUSE Linux Enterprise Server v11 for System z V1R7</w:t>
            </w:r>
          </w:p>
        </w:tc>
        <w:tc>
          <w:tcPr>
            <w:tcW w:w="234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GEN001375</w:t>
            </w:r>
          </w:p>
        </w:tc>
        <w:tc>
          <w:tcPr>
            <w:tcW w:w="90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V-22331</w:t>
            </w:r>
          </w:p>
        </w:tc>
        <w:tc>
          <w:tcPr>
            <w:tcW w:w="162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15744">
              <w:rPr>
                <w:rFonts w:ascii="Calibri" w:hAnsi="Calibri" w:cs="Calibri"/>
                <w:color w:val="000000"/>
                <w:sz w:val="18"/>
                <w:szCs w:val="18"/>
              </w:rPr>
              <w:t>CCI-001182</w:t>
            </w:r>
          </w:p>
        </w:tc>
        <w:tc>
          <w:tcPr>
            <w:tcW w:w="2070" w:type="dxa"/>
            <w:noWrap/>
            <w:hideMark/>
          </w:tcPr>
          <w:p w:rsidR="00015744" w:rsidRPr="00015744" w:rsidRDefault="00015744" w:rsidP="0001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bl>
    <w:p w:rsidR="002953F8" w:rsidRDefault="002953F8" w:rsidP="002219F9"/>
    <w:p w:rsidR="00015744" w:rsidRDefault="00015744" w:rsidP="00DC6C06">
      <w:pPr>
        <w:spacing w:after="0"/>
        <w:jc w:val="both"/>
      </w:pPr>
      <w:r>
        <w:t xml:space="preserve">Has </w:t>
      </w:r>
      <w:r w:rsidR="00E21654">
        <w:t>{ACRONYM}</w:t>
      </w:r>
      <w:r>
        <w:t xml:space="preserve"> been configured to ensure authoritative and recursive DNS services are not hosted on the same information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15744" w:rsidTr="00A849DB">
        <w:sdt>
          <w:sdtPr>
            <w:id w:val="-1411538979"/>
            <w14:checkbox>
              <w14:checked w14:val="0"/>
              <w14:checkedState w14:val="2612" w14:font="Verdana"/>
              <w14:uncheckedState w14:val="2610" w14:font="Verdana"/>
            </w14:checkbox>
          </w:sdtPr>
          <w:sdtEndPr/>
          <w:sdtContent>
            <w:tc>
              <w:tcPr>
                <w:tcW w:w="1525" w:type="dxa"/>
              </w:tcPr>
              <w:p w:rsidR="00015744" w:rsidRDefault="00015744" w:rsidP="00DC6C06">
                <w:pPr>
                  <w:jc w:val="right"/>
                </w:pPr>
                <w:r>
                  <w:rPr>
                    <w:rFonts w:ascii="Segoe UI Symbol" w:eastAsia="Yu Gothic UI" w:hAnsi="Segoe UI Symbol" w:cs="Segoe UI Symbol"/>
                  </w:rPr>
                  <w:t>☐</w:t>
                </w:r>
              </w:p>
            </w:tc>
          </w:sdtContent>
        </w:sdt>
        <w:tc>
          <w:tcPr>
            <w:tcW w:w="7825" w:type="dxa"/>
          </w:tcPr>
          <w:p w:rsidR="00015744" w:rsidRDefault="00015744" w:rsidP="00DC6C06">
            <w:pPr>
              <w:jc w:val="both"/>
            </w:pPr>
            <w:r>
              <w:t>No: DNS is not utilized.</w:t>
            </w:r>
          </w:p>
        </w:tc>
      </w:tr>
      <w:tr w:rsidR="00015744" w:rsidRPr="001535E3" w:rsidTr="00A849DB">
        <w:sdt>
          <w:sdtPr>
            <w:id w:val="1265970965"/>
            <w14:checkbox>
              <w14:checked w14:val="0"/>
              <w14:checkedState w14:val="2612" w14:font="Verdana"/>
              <w14:uncheckedState w14:val="2610" w14:font="Verdana"/>
            </w14:checkbox>
          </w:sdtPr>
          <w:sdtEndPr/>
          <w:sdtContent>
            <w:tc>
              <w:tcPr>
                <w:tcW w:w="1525" w:type="dxa"/>
              </w:tcPr>
              <w:p w:rsidR="00015744" w:rsidRDefault="00015744" w:rsidP="00DC6C06">
                <w:pPr>
                  <w:jc w:val="right"/>
                </w:pPr>
                <w:r>
                  <w:rPr>
                    <w:rFonts w:ascii="Segoe UI Symbol" w:eastAsia="MS Gothic" w:hAnsi="Segoe UI Symbol" w:cs="Segoe UI Symbol"/>
                  </w:rPr>
                  <w:t>☐</w:t>
                </w:r>
              </w:p>
            </w:tc>
          </w:sdtContent>
        </w:sdt>
        <w:tc>
          <w:tcPr>
            <w:tcW w:w="7825" w:type="dxa"/>
          </w:tcPr>
          <w:p w:rsidR="00015744" w:rsidRPr="001535E3" w:rsidRDefault="00015744" w:rsidP="00DC6C06">
            <w:pPr>
              <w:jc w:val="both"/>
            </w:pPr>
            <w:r>
              <w:t>Yes</w:t>
            </w:r>
          </w:p>
        </w:tc>
      </w:tr>
    </w:tbl>
    <w:p w:rsidR="0030740F" w:rsidRDefault="0030740F" w:rsidP="0030740F">
      <w:pPr>
        <w:pStyle w:val="Heading1"/>
        <w:rPr>
          <w:rFonts w:ascii="Calibri" w:hAnsi="Calibri" w:cs="Calibri"/>
          <w:b/>
          <w:sz w:val="22"/>
        </w:rPr>
      </w:pPr>
      <w:bookmarkStart w:id="56" w:name="_18.0_SESSION_AUTHENTICITY"/>
      <w:bookmarkStart w:id="57" w:name="_Toc462143589"/>
      <w:bookmarkEnd w:id="56"/>
      <w:r w:rsidRPr="00144EA3">
        <w:rPr>
          <w:rFonts w:ascii="Calibri" w:hAnsi="Calibri" w:cs="Calibri"/>
          <w:b/>
          <w:sz w:val="22"/>
        </w:rPr>
        <w:t>18.0</w:t>
      </w:r>
      <w:r w:rsidRPr="00144EA3">
        <w:rPr>
          <w:rFonts w:ascii="Calibri" w:hAnsi="Calibri" w:cs="Calibri"/>
          <w:b/>
          <w:sz w:val="22"/>
        </w:rPr>
        <w:tab/>
        <w:t>SESSION AUTHENTICITY</w:t>
      </w:r>
      <w:bookmarkEnd w:id="57"/>
    </w:p>
    <w:p w:rsidR="00A849DB" w:rsidRDefault="00A849DB" w:rsidP="00A849DB">
      <w:pPr>
        <w:jc w:val="both"/>
      </w:pPr>
      <w:r w:rsidRPr="00A849DB">
        <w:t xml:space="preserve">This </w:t>
      </w:r>
      <w:r>
        <w:t xml:space="preserve">section </w:t>
      </w:r>
      <w:r w:rsidRPr="00A849DB">
        <w:t>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w:t>
      </w:r>
      <w:r>
        <w:t>.</w:t>
      </w:r>
    </w:p>
    <w:p w:rsidR="00A849DB" w:rsidRDefault="00E21654" w:rsidP="00A849DB">
      <w:pPr>
        <w:jc w:val="both"/>
      </w:pPr>
      <w:r>
        <w:t>{ACRONYM}</w:t>
      </w:r>
      <w:r w:rsidR="00A849DB">
        <w:t xml:space="preserve"> is configured to</w:t>
      </w:r>
      <w:r w:rsidR="00383137" w:rsidRPr="00383137">
        <w:t xml:space="preserve"> </w:t>
      </w:r>
      <w:r w:rsidR="00383137">
        <w:t>protect the authenticity of communications sessions</w:t>
      </w:r>
      <w:r w:rsidR="00A849DB">
        <w:t xml:space="preserve"> </w:t>
      </w:r>
      <w:r w:rsidR="00DC6C06" w:rsidRPr="00DC6C06">
        <w:t>through implementation of the following STIG/SRG requirements:</w:t>
      </w:r>
    </w:p>
    <w:p w:rsidR="00A849DB" w:rsidRDefault="00A849DB" w:rsidP="00A849DB">
      <w:pPr>
        <w:jc w:val="both"/>
        <w:rPr>
          <w:b/>
          <w:color w:val="FF0000"/>
        </w:rPr>
      </w:pPr>
      <w:r w:rsidRPr="008536C8">
        <w:rPr>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383137" w:rsidRPr="00383137"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383137" w:rsidRPr="006B4F38" w:rsidRDefault="00383137" w:rsidP="00383137">
            <w:pPr>
              <w:rPr>
                <w:rFonts w:cstheme="minorHAnsi"/>
                <w:bCs w:val="0"/>
                <w:color w:val="FFFFFF"/>
                <w:sz w:val="18"/>
                <w:szCs w:val="18"/>
              </w:rPr>
            </w:pPr>
            <w:r w:rsidRPr="006B4F38">
              <w:rPr>
                <w:rFonts w:cstheme="minorHAnsi"/>
                <w:bCs w:val="0"/>
                <w:color w:val="FFFFFF"/>
                <w:sz w:val="18"/>
                <w:szCs w:val="18"/>
              </w:rPr>
              <w:t>STIG Source</w:t>
            </w:r>
          </w:p>
        </w:tc>
        <w:tc>
          <w:tcPr>
            <w:tcW w:w="2340"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0"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70"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AirWatch MDM STIG V1R3</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SRG-APP-219-MDM-160-MDM</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V-47345</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Application Layer Gateway (ALG) Security Requirements Guide (SRG) V1R2</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SRG-NET-000230-ALG-000113</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V-54615</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lastRenderedPageBreak/>
              <w:t>Application Server Security Requirements Guide V2R2</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SRG-APP-000219-AS-000147</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V-35381</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Domain Name System (DNS) Security Requirements Guide V2R4</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SRG-APP-000219-DNS-000028</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V-54825</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Domain Name System (DNS) Security Requirements Guide V2R4</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SRG-APP-000219-DNS-000029</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V-54827</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Domain Name System (DNS) Security Requirements Guide V2R4</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SRG-APP-000219-DNS-000030</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V-54829</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F5 BIG-IP Local Traffic Manager 11.x STIG V1R1</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SRG-NET-000230-ALG-000113</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V-60313</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Google Search Appliance STIG V1R1</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V-60791</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IBM DataPower ALG STIG V1R1</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SRG-NET-000230-ALG-000113</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V-65233</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Infoblox 7.x DNS STIG V1R1</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SRG-APP-000219-DNS-000028</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V-68545</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Infoblox 7.x DNS STIG V1R1</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SRG-APP-000219-DNS-000029</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V-68547</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Infoblox 7.x DNS STIG V1R1</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SRG-APP-000219-DNS-000030</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V-68701</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Juniper SRX SG VPN STIG V1R1</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SRG-NET-000230</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V-66641</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Microsoft Internet Explorer 11 STIG V1R9</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DTBI046-IE11-User Authentication-Logon - Internet</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V-46523</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Microsoft Internet Explorer 11 STIG V1R9</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DTBI136-IE11-User Authentication-Logon - Restricted Sites</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V-46607</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Microsoft Windows 2012 Server Domain Name System STIG V1R4</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SRG-APP-000219-DNS-000028</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V-58685</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Microsoft Windows 2012 Server Domain Name System STIG V1R4</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SRG-APP-000219-DNS-000029</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V-58687</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Microsoft Windows 2012 Server Domain Name System STIG V1R4</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SRG-APP-000219-DNS-000030</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V-58689</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Oracle WebLogic Server 12c STIG V1R2</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SRG-APP-000219-AS-000147</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V-56321</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Riverbed SteelHead CX v8 ALG STIG V1R1</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SRG-NET-000230-ALG-000113</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V-62833</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SharePoint 2013 STIG V1R3</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V-59975</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Tanium 6.5 STIG V1R1</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V-66991</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Tanium 6.5 STIG V1R1</w:t>
            </w:r>
          </w:p>
        </w:tc>
        <w:tc>
          <w:tcPr>
            <w:tcW w:w="234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SRG-APP-000219</w:t>
            </w:r>
          </w:p>
        </w:tc>
        <w:tc>
          <w:tcPr>
            <w:tcW w:w="90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V-67117</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Voice Video Session Management Security Requirements Guide V1R1</w:t>
            </w:r>
          </w:p>
        </w:tc>
        <w:tc>
          <w:tcPr>
            <w:tcW w:w="234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SRG-NET-000230</w:t>
            </w:r>
          </w:p>
        </w:tc>
        <w:tc>
          <w:tcPr>
            <w:tcW w:w="90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V-62103</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CCI-001184</w:t>
            </w:r>
          </w:p>
        </w:tc>
        <w:tc>
          <w:tcPr>
            <w:tcW w:w="207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2219F9" w:rsidRDefault="002219F9" w:rsidP="002219F9"/>
    <w:p w:rsidR="00383137" w:rsidRDefault="00E21654" w:rsidP="00383137">
      <w:pPr>
        <w:jc w:val="both"/>
      </w:pPr>
      <w:r>
        <w:t>{ACRONYM}</w:t>
      </w:r>
      <w:r w:rsidR="00383137">
        <w:t xml:space="preserve"> is configured to</w:t>
      </w:r>
      <w:r w:rsidR="00383137" w:rsidRPr="00383137">
        <w:t xml:space="preserve"> </w:t>
      </w:r>
      <w:r w:rsidR="00383137">
        <w:t xml:space="preserve">invalidate session identifiers upon user logout or other session termination </w:t>
      </w:r>
      <w:r w:rsidR="00DC6C06" w:rsidRPr="00DC6C06">
        <w:t>through implementation of the following STIG/SRG requirements:</w:t>
      </w:r>
    </w:p>
    <w:p w:rsidR="00383137" w:rsidRDefault="00383137" w:rsidP="00383137">
      <w:pPr>
        <w:jc w:val="both"/>
        <w:rPr>
          <w:b/>
          <w:color w:val="FF0000"/>
        </w:rPr>
      </w:pPr>
      <w:r w:rsidRPr="008536C8">
        <w:rPr>
          <w:b/>
          <w:color w:val="FF0000"/>
        </w:rPr>
        <w:lastRenderedPageBreak/>
        <w:t>DELETE N/A STIGS</w:t>
      </w:r>
    </w:p>
    <w:tbl>
      <w:tblPr>
        <w:tblStyle w:val="ListTable3-Accent1"/>
        <w:tblW w:w="9350" w:type="dxa"/>
        <w:tblLook w:val="04A0" w:firstRow="1" w:lastRow="0" w:firstColumn="1" w:lastColumn="0" w:noHBand="0" w:noVBand="1"/>
      </w:tblPr>
      <w:tblGrid>
        <w:gridCol w:w="2414"/>
        <w:gridCol w:w="2348"/>
        <w:gridCol w:w="903"/>
        <w:gridCol w:w="1620"/>
        <w:gridCol w:w="2065"/>
      </w:tblGrid>
      <w:tr w:rsidR="00383137" w:rsidRPr="00383137"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14" w:type="dxa"/>
            <w:noWrap/>
            <w:hideMark/>
          </w:tcPr>
          <w:p w:rsidR="00383137" w:rsidRPr="006B4F38" w:rsidRDefault="00383137" w:rsidP="00383137">
            <w:pPr>
              <w:rPr>
                <w:rFonts w:cstheme="minorHAnsi"/>
                <w:bCs w:val="0"/>
                <w:color w:val="FFFFFF"/>
                <w:sz w:val="18"/>
                <w:szCs w:val="18"/>
              </w:rPr>
            </w:pPr>
            <w:r w:rsidRPr="006B4F38">
              <w:rPr>
                <w:rFonts w:cstheme="minorHAnsi"/>
                <w:bCs w:val="0"/>
                <w:color w:val="FFFFFF"/>
                <w:sz w:val="18"/>
                <w:szCs w:val="18"/>
              </w:rPr>
              <w:t>STIG Source</w:t>
            </w:r>
          </w:p>
        </w:tc>
        <w:tc>
          <w:tcPr>
            <w:tcW w:w="2348"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3"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65" w:type="dxa"/>
            <w:noWrap/>
            <w:hideMark/>
          </w:tcPr>
          <w:p w:rsidR="00383137" w:rsidRPr="006B4F38" w:rsidRDefault="00383137" w:rsidP="00383137">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Application Layer Gateway (ALG) Security Requirements Guide (SRG) V1R2</w:t>
            </w:r>
          </w:p>
        </w:tc>
        <w:tc>
          <w:tcPr>
            <w:tcW w:w="2348"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SRG-NET-000231-ALG-000114</w:t>
            </w:r>
          </w:p>
        </w:tc>
        <w:tc>
          <w:tcPr>
            <w:tcW w:w="903"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V-54617</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Application Server Security Requirements Guide V2R2</w:t>
            </w:r>
          </w:p>
        </w:tc>
        <w:tc>
          <w:tcPr>
            <w:tcW w:w="2348"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SRG-APP-000220-AS-000148</w:t>
            </w:r>
          </w:p>
        </w:tc>
        <w:tc>
          <w:tcPr>
            <w:tcW w:w="903"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V-35415</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Database Security Requirements Guide V2R4</w:t>
            </w:r>
          </w:p>
        </w:tc>
        <w:tc>
          <w:tcPr>
            <w:tcW w:w="2348"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SRG-APP-000220-DB-000149</w:t>
            </w:r>
          </w:p>
        </w:tc>
        <w:tc>
          <w:tcPr>
            <w:tcW w:w="903"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V-32523</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IBM DataPower ALG STIG V1R1</w:t>
            </w:r>
          </w:p>
        </w:tc>
        <w:tc>
          <w:tcPr>
            <w:tcW w:w="2348"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SRG-NET-000231-ALG-000114</w:t>
            </w:r>
          </w:p>
        </w:tc>
        <w:tc>
          <w:tcPr>
            <w:tcW w:w="903"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V-65235</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Network Device Management Security Requirements Guide V2R6</w:t>
            </w:r>
          </w:p>
        </w:tc>
        <w:tc>
          <w:tcPr>
            <w:tcW w:w="2348"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SRG-APP-000220-NDM-000268</w:t>
            </w:r>
          </w:p>
        </w:tc>
        <w:tc>
          <w:tcPr>
            <w:tcW w:w="903"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V-55161</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Oracle Database 11.2g STIG V1R8</w:t>
            </w:r>
          </w:p>
        </w:tc>
        <w:tc>
          <w:tcPr>
            <w:tcW w:w="2348"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SRG-APP-000220-DB-000149</w:t>
            </w:r>
          </w:p>
        </w:tc>
        <w:tc>
          <w:tcPr>
            <w:tcW w:w="903"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V-52135</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Oracle Database 12c STIG V1R4</w:t>
            </w:r>
          </w:p>
        </w:tc>
        <w:tc>
          <w:tcPr>
            <w:tcW w:w="2348"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SRG-APP-000220-DB-000149</w:t>
            </w:r>
          </w:p>
        </w:tc>
        <w:tc>
          <w:tcPr>
            <w:tcW w:w="903"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V-61765</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Oracle WebLogic Server 12c STIG V1R2</w:t>
            </w:r>
          </w:p>
        </w:tc>
        <w:tc>
          <w:tcPr>
            <w:tcW w:w="2348"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SRG-APP-000220-AS-000148</w:t>
            </w:r>
          </w:p>
        </w:tc>
        <w:tc>
          <w:tcPr>
            <w:tcW w:w="903"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V-56323</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83137" w:rsidRPr="00383137"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SharePoint 2013 STIG V1R3</w:t>
            </w:r>
          </w:p>
        </w:tc>
        <w:tc>
          <w:tcPr>
            <w:tcW w:w="2348"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w:t>
            </w:r>
          </w:p>
        </w:tc>
        <w:tc>
          <w:tcPr>
            <w:tcW w:w="903"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V-59977</w:t>
            </w:r>
          </w:p>
        </w:tc>
        <w:tc>
          <w:tcPr>
            <w:tcW w:w="1620"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83137" w:rsidRPr="00383137"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383137" w:rsidRPr="00383137" w:rsidRDefault="00383137" w:rsidP="00383137">
            <w:pPr>
              <w:rPr>
                <w:rFonts w:cstheme="minorHAnsi"/>
                <w:color w:val="000000"/>
                <w:sz w:val="18"/>
                <w:szCs w:val="18"/>
              </w:rPr>
            </w:pPr>
            <w:r w:rsidRPr="00383137">
              <w:rPr>
                <w:rFonts w:cstheme="minorHAnsi"/>
                <w:color w:val="000000"/>
                <w:sz w:val="18"/>
                <w:szCs w:val="18"/>
              </w:rPr>
              <w:t>Web Server Security Requirements Guide V2R2</w:t>
            </w:r>
          </w:p>
        </w:tc>
        <w:tc>
          <w:tcPr>
            <w:tcW w:w="2348"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SRG-APP-000220-WSR-000201</w:t>
            </w:r>
          </w:p>
        </w:tc>
        <w:tc>
          <w:tcPr>
            <w:tcW w:w="903"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V-56021</w:t>
            </w:r>
          </w:p>
        </w:tc>
        <w:tc>
          <w:tcPr>
            <w:tcW w:w="1620"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83137">
              <w:rPr>
                <w:rFonts w:cstheme="minorHAnsi"/>
                <w:color w:val="000000"/>
                <w:sz w:val="18"/>
                <w:szCs w:val="18"/>
              </w:rPr>
              <w:t>CCI-001185</w:t>
            </w:r>
          </w:p>
        </w:tc>
        <w:tc>
          <w:tcPr>
            <w:tcW w:w="2065" w:type="dxa"/>
            <w:noWrap/>
            <w:hideMark/>
          </w:tcPr>
          <w:p w:rsidR="00383137" w:rsidRPr="00383137" w:rsidRDefault="00383137" w:rsidP="0038313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bl>
    <w:p w:rsidR="00383137" w:rsidRDefault="00383137" w:rsidP="002219F9"/>
    <w:p w:rsidR="00383137" w:rsidRDefault="00E21654" w:rsidP="006B4F38">
      <w:pPr>
        <w:jc w:val="both"/>
      </w:pPr>
      <w:r>
        <w:t>{ACRONYM}</w:t>
      </w:r>
      <w:r w:rsidR="00383137">
        <w:t xml:space="preserve"> must be configured to</w:t>
      </w:r>
      <w:r w:rsidR="00383137" w:rsidRPr="00383137">
        <w:t xml:space="preserve"> </w:t>
      </w:r>
      <w:r w:rsidR="00383137">
        <w:t>define the following randomness requirements for generating unique session identifiers</w:t>
      </w:r>
      <w:r w:rsidR="0076561E">
        <w:t>:</w:t>
      </w:r>
    </w:p>
    <w:p w:rsidR="0076561E" w:rsidRDefault="0076561E" w:rsidP="0076561E">
      <w:pPr>
        <w:pStyle w:val="ListParagraph"/>
        <w:numPr>
          <w:ilvl w:val="0"/>
          <w:numId w:val="40"/>
        </w:numPr>
      </w:pPr>
      <w:r>
        <w:t>No consecutive characters</w:t>
      </w:r>
    </w:p>
    <w:p w:rsidR="0076561E" w:rsidRDefault="0076561E" w:rsidP="0076561E">
      <w:pPr>
        <w:pStyle w:val="ListParagraph"/>
        <w:numPr>
          <w:ilvl w:val="0"/>
          <w:numId w:val="40"/>
        </w:numPr>
      </w:pPr>
      <w:r>
        <w:t>No reuse of authentication credentials</w:t>
      </w:r>
    </w:p>
    <w:p w:rsidR="0076561E" w:rsidRDefault="0076561E" w:rsidP="0076561E">
      <w:pPr>
        <w:pStyle w:val="ListParagraph"/>
        <w:numPr>
          <w:ilvl w:val="0"/>
          <w:numId w:val="40"/>
        </w:numPr>
      </w:pPr>
      <w:r>
        <w:t>No use of passwords</w:t>
      </w:r>
    </w:p>
    <w:p w:rsidR="0076561E" w:rsidRDefault="00E21654" w:rsidP="0076561E">
      <w:pPr>
        <w:jc w:val="both"/>
      </w:pPr>
      <w:r>
        <w:t>{ACRONYM}</w:t>
      </w:r>
      <w:r w:rsidR="0076561E">
        <w:t xml:space="preserve"> is configured to ensure the above randomness requirements for generating unique session identifier </w:t>
      </w:r>
      <w:r w:rsidR="00DC6C06" w:rsidRPr="00DC6C06">
        <w:t>through implementation of the following STIG/SRG requirements:</w:t>
      </w:r>
      <w:r w:rsidR="0076561E">
        <w:t>:</w:t>
      </w:r>
    </w:p>
    <w:p w:rsidR="0076561E" w:rsidRDefault="0076561E" w:rsidP="0076561E">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414"/>
        <w:gridCol w:w="2348"/>
        <w:gridCol w:w="903"/>
        <w:gridCol w:w="1620"/>
        <w:gridCol w:w="2065"/>
      </w:tblGrid>
      <w:tr w:rsidR="0076561E" w:rsidRPr="0076561E"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14" w:type="dxa"/>
            <w:noWrap/>
            <w:hideMark/>
          </w:tcPr>
          <w:p w:rsidR="0076561E" w:rsidRPr="006B4F38" w:rsidRDefault="0076561E" w:rsidP="0076561E">
            <w:pPr>
              <w:rPr>
                <w:rFonts w:cstheme="minorHAnsi"/>
                <w:bCs w:val="0"/>
                <w:color w:val="FFFFFF"/>
                <w:sz w:val="18"/>
                <w:szCs w:val="18"/>
              </w:rPr>
            </w:pPr>
            <w:r w:rsidRPr="006B4F38">
              <w:rPr>
                <w:rFonts w:cstheme="minorHAnsi"/>
                <w:bCs w:val="0"/>
                <w:color w:val="FFFFFF"/>
                <w:sz w:val="18"/>
                <w:szCs w:val="18"/>
              </w:rPr>
              <w:t>STIG Source</w:t>
            </w:r>
          </w:p>
        </w:tc>
        <w:tc>
          <w:tcPr>
            <w:tcW w:w="2348"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3"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65"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Application Layer Gateway (ALG) Security Requirements Guide (SRG) V1R2</w:t>
            </w:r>
          </w:p>
        </w:tc>
        <w:tc>
          <w:tcPr>
            <w:tcW w:w="2348"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SRG-NET-000234-ALG-000116</w:t>
            </w:r>
          </w:p>
        </w:tc>
        <w:tc>
          <w:tcPr>
            <w:tcW w:w="903"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V-54621</w:t>
            </w:r>
          </w:p>
        </w:tc>
        <w:tc>
          <w:tcPr>
            <w:tcW w:w="1620"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Application Server Security Requirements Guide V2R2</w:t>
            </w:r>
          </w:p>
        </w:tc>
        <w:tc>
          <w:tcPr>
            <w:tcW w:w="2348"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SRG-APP-000224-AS-000152</w:t>
            </w:r>
          </w:p>
        </w:tc>
        <w:tc>
          <w:tcPr>
            <w:tcW w:w="903"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V-35422</w:t>
            </w:r>
          </w:p>
        </w:tc>
        <w:tc>
          <w:tcPr>
            <w:tcW w:w="1620"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Database Security Requirements Guide V2R4</w:t>
            </w:r>
          </w:p>
        </w:tc>
        <w:tc>
          <w:tcPr>
            <w:tcW w:w="2348"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SRG-APP-000224-DB-000384</w:t>
            </w:r>
          </w:p>
        </w:tc>
        <w:tc>
          <w:tcPr>
            <w:tcW w:w="903"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V-58165</w:t>
            </w:r>
          </w:p>
        </w:tc>
        <w:tc>
          <w:tcPr>
            <w:tcW w:w="1620"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IBM DataPower Network Device Management STIG V1R1</w:t>
            </w:r>
          </w:p>
        </w:tc>
        <w:tc>
          <w:tcPr>
            <w:tcW w:w="2348"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SRG-APP-000224-NDM-000270</w:t>
            </w:r>
          </w:p>
        </w:tc>
        <w:tc>
          <w:tcPr>
            <w:tcW w:w="903"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V-65109</w:t>
            </w:r>
          </w:p>
        </w:tc>
        <w:tc>
          <w:tcPr>
            <w:tcW w:w="1620"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Network Device Management Security Requirements Guide V2R6</w:t>
            </w:r>
          </w:p>
        </w:tc>
        <w:tc>
          <w:tcPr>
            <w:tcW w:w="2348"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SRG-APP-000224-NDM-000270</w:t>
            </w:r>
          </w:p>
        </w:tc>
        <w:tc>
          <w:tcPr>
            <w:tcW w:w="903"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V-55167</w:t>
            </w:r>
          </w:p>
        </w:tc>
        <w:tc>
          <w:tcPr>
            <w:tcW w:w="1620"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Riverbed SteelHead CX v8 NDM STIG V1R1</w:t>
            </w:r>
          </w:p>
        </w:tc>
        <w:tc>
          <w:tcPr>
            <w:tcW w:w="2348"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SRG-APP-000224-NDM-000270</w:t>
            </w:r>
          </w:p>
        </w:tc>
        <w:tc>
          <w:tcPr>
            <w:tcW w:w="903"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V-62989</w:t>
            </w:r>
          </w:p>
        </w:tc>
        <w:tc>
          <w:tcPr>
            <w:tcW w:w="1620"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lastRenderedPageBreak/>
              <w:t>Web Server Security Requirements Guide V2R2</w:t>
            </w:r>
          </w:p>
        </w:tc>
        <w:tc>
          <w:tcPr>
            <w:tcW w:w="2348"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SRG-APP-000224-WSR-000136</w:t>
            </w:r>
          </w:p>
        </w:tc>
        <w:tc>
          <w:tcPr>
            <w:tcW w:w="903"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V-41807</w:t>
            </w:r>
          </w:p>
        </w:tc>
        <w:tc>
          <w:tcPr>
            <w:tcW w:w="1620"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Web Server Security Requirements Guide V2R2</w:t>
            </w:r>
          </w:p>
        </w:tc>
        <w:tc>
          <w:tcPr>
            <w:tcW w:w="2348"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SRG-APP-000224-WSR-000137</w:t>
            </w:r>
          </w:p>
        </w:tc>
        <w:tc>
          <w:tcPr>
            <w:tcW w:w="903"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V-41808</w:t>
            </w:r>
          </w:p>
        </w:tc>
        <w:tc>
          <w:tcPr>
            <w:tcW w:w="1620"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Web Server Security Requirements Guide V2R2</w:t>
            </w:r>
          </w:p>
        </w:tc>
        <w:tc>
          <w:tcPr>
            <w:tcW w:w="2348"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SRG-APP-000224-WSR-000138</w:t>
            </w:r>
          </w:p>
        </w:tc>
        <w:tc>
          <w:tcPr>
            <w:tcW w:w="903"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V-41809</w:t>
            </w:r>
          </w:p>
        </w:tc>
        <w:tc>
          <w:tcPr>
            <w:tcW w:w="1620"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Web Server Security Requirements Guide V2R2</w:t>
            </w:r>
          </w:p>
        </w:tc>
        <w:tc>
          <w:tcPr>
            <w:tcW w:w="2348"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SRG-APP-000224-WSR-000139</w:t>
            </w:r>
          </w:p>
        </w:tc>
        <w:tc>
          <w:tcPr>
            <w:tcW w:w="903"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V-41810</w:t>
            </w:r>
          </w:p>
        </w:tc>
        <w:tc>
          <w:tcPr>
            <w:tcW w:w="1620"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76561E" w:rsidRDefault="0076561E" w:rsidP="0076561E">
            <w:pPr>
              <w:rPr>
                <w:rFonts w:cstheme="minorHAnsi"/>
                <w:color w:val="000000"/>
                <w:sz w:val="18"/>
                <w:szCs w:val="18"/>
              </w:rPr>
            </w:pPr>
            <w:r w:rsidRPr="0076561E">
              <w:rPr>
                <w:rFonts w:cstheme="minorHAnsi"/>
                <w:color w:val="000000"/>
                <w:sz w:val="18"/>
                <w:szCs w:val="18"/>
              </w:rPr>
              <w:t>Web Server Security Requirements Guide V2R2</w:t>
            </w:r>
          </w:p>
        </w:tc>
        <w:tc>
          <w:tcPr>
            <w:tcW w:w="2348"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SRG-APP-000224-WSR-000135</w:t>
            </w:r>
          </w:p>
        </w:tc>
        <w:tc>
          <w:tcPr>
            <w:tcW w:w="903"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V-56023</w:t>
            </w:r>
          </w:p>
        </w:tc>
        <w:tc>
          <w:tcPr>
            <w:tcW w:w="1620"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6561E">
              <w:rPr>
                <w:rFonts w:cstheme="minorHAnsi"/>
                <w:color w:val="000000"/>
                <w:sz w:val="18"/>
                <w:szCs w:val="18"/>
              </w:rPr>
              <w:t>CCI-001188</w:t>
            </w:r>
          </w:p>
        </w:tc>
        <w:tc>
          <w:tcPr>
            <w:tcW w:w="2065" w:type="dxa"/>
            <w:noWrap/>
            <w:hideMark/>
          </w:tcPr>
          <w:p w:rsidR="0076561E" w:rsidRPr="0076561E"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76561E" w:rsidRDefault="0076561E" w:rsidP="0076561E">
      <w:pPr>
        <w:jc w:val="both"/>
      </w:pPr>
    </w:p>
    <w:p w:rsidR="0076561E" w:rsidRDefault="00E21654" w:rsidP="0076561E">
      <w:pPr>
        <w:jc w:val="both"/>
      </w:pPr>
      <w:r>
        <w:t>{ACRONYM}</w:t>
      </w:r>
      <w:r w:rsidR="0076561E">
        <w:t xml:space="preserve"> is configured to recognize only session identifiers that are system-generated </w:t>
      </w:r>
      <w:r w:rsidR="00DC6C06" w:rsidRPr="00DC6C06">
        <w:t xml:space="preserve">through implementation of the </w:t>
      </w:r>
      <w:r w:rsidR="00DC6C06">
        <w:t>following STIG/SRG requirements</w:t>
      </w:r>
      <w:r w:rsidR="0076561E">
        <w:t>:</w:t>
      </w:r>
    </w:p>
    <w:p w:rsidR="0076561E" w:rsidRDefault="0076561E" w:rsidP="0076561E">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414"/>
        <w:gridCol w:w="2348"/>
        <w:gridCol w:w="903"/>
        <w:gridCol w:w="1620"/>
        <w:gridCol w:w="2065"/>
      </w:tblGrid>
      <w:tr w:rsidR="0076561E" w:rsidRPr="0076561E"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14" w:type="dxa"/>
            <w:noWrap/>
            <w:hideMark/>
          </w:tcPr>
          <w:p w:rsidR="0076561E" w:rsidRPr="006B4F38" w:rsidRDefault="0076561E" w:rsidP="0076561E">
            <w:pPr>
              <w:rPr>
                <w:rFonts w:cstheme="minorHAnsi"/>
                <w:bCs w:val="0"/>
                <w:color w:val="FFFFFF"/>
                <w:sz w:val="18"/>
                <w:szCs w:val="18"/>
              </w:rPr>
            </w:pPr>
            <w:r w:rsidRPr="006B4F38">
              <w:rPr>
                <w:rFonts w:cstheme="minorHAnsi"/>
                <w:bCs w:val="0"/>
                <w:color w:val="FFFFFF"/>
                <w:sz w:val="18"/>
                <w:szCs w:val="18"/>
              </w:rPr>
              <w:t>STIG Source</w:t>
            </w:r>
          </w:p>
        </w:tc>
        <w:tc>
          <w:tcPr>
            <w:tcW w:w="2348"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3"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65" w:type="dxa"/>
            <w:noWrap/>
            <w:hideMark/>
          </w:tcPr>
          <w:p w:rsidR="0076561E" w:rsidRPr="006B4F38" w:rsidRDefault="0076561E" w:rsidP="0076561E">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Adobe ColdFusion 11 STIG V1R1</w:t>
            </w:r>
          </w:p>
        </w:tc>
        <w:tc>
          <w:tcPr>
            <w:tcW w:w="2348"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SRG-APP-000223-AS-000150</w:t>
            </w:r>
          </w:p>
        </w:tc>
        <w:tc>
          <w:tcPr>
            <w:tcW w:w="903"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V-62471</w:t>
            </w:r>
          </w:p>
        </w:tc>
        <w:tc>
          <w:tcPr>
            <w:tcW w:w="1620"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Adobe ColdFusion 11 STIG V1R1</w:t>
            </w:r>
          </w:p>
        </w:tc>
        <w:tc>
          <w:tcPr>
            <w:tcW w:w="2348"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SRG-APP-000223-AS-000150</w:t>
            </w:r>
          </w:p>
        </w:tc>
        <w:tc>
          <w:tcPr>
            <w:tcW w:w="903"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V-62473</w:t>
            </w:r>
          </w:p>
        </w:tc>
        <w:tc>
          <w:tcPr>
            <w:tcW w:w="1620"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Adobe ColdFusion 11 STIG V1R1</w:t>
            </w:r>
          </w:p>
        </w:tc>
        <w:tc>
          <w:tcPr>
            <w:tcW w:w="2348"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SRG-APP-000223-AS-000150</w:t>
            </w:r>
          </w:p>
        </w:tc>
        <w:tc>
          <w:tcPr>
            <w:tcW w:w="903"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V-62475</w:t>
            </w:r>
          </w:p>
        </w:tc>
        <w:tc>
          <w:tcPr>
            <w:tcW w:w="1620"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Application Layer Gateway (ALG) Security Requirements Guide (SRG) V1R2</w:t>
            </w:r>
          </w:p>
        </w:tc>
        <w:tc>
          <w:tcPr>
            <w:tcW w:w="2348"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SRG-NET-000233-ALG-000115</w:t>
            </w:r>
          </w:p>
        </w:tc>
        <w:tc>
          <w:tcPr>
            <w:tcW w:w="903"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V-54619</w:t>
            </w:r>
          </w:p>
        </w:tc>
        <w:tc>
          <w:tcPr>
            <w:tcW w:w="1620"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Application Server Security Requirements Guide V2R2</w:t>
            </w:r>
          </w:p>
        </w:tc>
        <w:tc>
          <w:tcPr>
            <w:tcW w:w="2348"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SRG-APP-000223-AS-000151</w:t>
            </w:r>
          </w:p>
        </w:tc>
        <w:tc>
          <w:tcPr>
            <w:tcW w:w="903"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V-35421</w:t>
            </w:r>
          </w:p>
        </w:tc>
        <w:tc>
          <w:tcPr>
            <w:tcW w:w="1620"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Application Server Security Requirements Guide V2R2</w:t>
            </w:r>
          </w:p>
        </w:tc>
        <w:tc>
          <w:tcPr>
            <w:tcW w:w="2348"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SRG-APP-000223-AS-000150</w:t>
            </w:r>
          </w:p>
        </w:tc>
        <w:tc>
          <w:tcPr>
            <w:tcW w:w="903"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V-57549</w:t>
            </w:r>
          </w:p>
        </w:tc>
        <w:tc>
          <w:tcPr>
            <w:tcW w:w="1620"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Database Security Requirements Guide V2R4</w:t>
            </w:r>
          </w:p>
        </w:tc>
        <w:tc>
          <w:tcPr>
            <w:tcW w:w="2348"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SRG-APP-000223-DB-000168</w:t>
            </w:r>
          </w:p>
        </w:tc>
        <w:tc>
          <w:tcPr>
            <w:tcW w:w="903"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V-32526</w:t>
            </w:r>
          </w:p>
        </w:tc>
        <w:tc>
          <w:tcPr>
            <w:tcW w:w="1620"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IBM DataPower ALG STIG V1R1</w:t>
            </w:r>
          </w:p>
        </w:tc>
        <w:tc>
          <w:tcPr>
            <w:tcW w:w="2348"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SRG-NET-000233-ALG-000115</w:t>
            </w:r>
          </w:p>
        </w:tc>
        <w:tc>
          <w:tcPr>
            <w:tcW w:w="903"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V-65237</w:t>
            </w:r>
          </w:p>
        </w:tc>
        <w:tc>
          <w:tcPr>
            <w:tcW w:w="1620"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Network Device Management Security Requirements Guide V2R6</w:t>
            </w:r>
          </w:p>
        </w:tc>
        <w:tc>
          <w:tcPr>
            <w:tcW w:w="2348"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SRG-APP-000223-NDM-000269</w:t>
            </w:r>
          </w:p>
        </w:tc>
        <w:tc>
          <w:tcPr>
            <w:tcW w:w="903"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V-55163</w:t>
            </w:r>
          </w:p>
        </w:tc>
        <w:tc>
          <w:tcPr>
            <w:tcW w:w="1620"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76561E" w:rsidRPr="0076561E" w:rsidTr="006B4F38">
        <w:trPr>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Web Server Security Requirements Guide V2R2</w:t>
            </w:r>
          </w:p>
        </w:tc>
        <w:tc>
          <w:tcPr>
            <w:tcW w:w="2348"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SRG-APP-000223-WSR-000145</w:t>
            </w:r>
          </w:p>
        </w:tc>
        <w:tc>
          <w:tcPr>
            <w:tcW w:w="903"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V-41818</w:t>
            </w:r>
          </w:p>
        </w:tc>
        <w:tc>
          <w:tcPr>
            <w:tcW w:w="1620"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76561E" w:rsidRPr="0076561E"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4" w:type="dxa"/>
            <w:noWrap/>
            <w:hideMark/>
          </w:tcPr>
          <w:p w:rsidR="0076561E" w:rsidRPr="006B4F38" w:rsidRDefault="0076561E" w:rsidP="0076561E">
            <w:pPr>
              <w:rPr>
                <w:rFonts w:cstheme="minorHAnsi"/>
                <w:color w:val="000000"/>
                <w:sz w:val="18"/>
                <w:szCs w:val="18"/>
              </w:rPr>
            </w:pPr>
            <w:r w:rsidRPr="006B4F38">
              <w:rPr>
                <w:rFonts w:cstheme="minorHAnsi"/>
                <w:color w:val="000000"/>
                <w:sz w:val="18"/>
                <w:szCs w:val="18"/>
              </w:rPr>
              <w:t>Web Server Security Requirements Guide V2R2</w:t>
            </w:r>
          </w:p>
        </w:tc>
        <w:tc>
          <w:tcPr>
            <w:tcW w:w="2348"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SRG-APP-000223-WSR-000011</w:t>
            </w:r>
          </w:p>
        </w:tc>
        <w:tc>
          <w:tcPr>
            <w:tcW w:w="903"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V-56025</w:t>
            </w:r>
          </w:p>
        </w:tc>
        <w:tc>
          <w:tcPr>
            <w:tcW w:w="1620"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B4F38">
              <w:rPr>
                <w:rFonts w:cstheme="minorHAnsi"/>
                <w:color w:val="000000"/>
                <w:sz w:val="18"/>
                <w:szCs w:val="18"/>
              </w:rPr>
              <w:t>CCI-001664</w:t>
            </w:r>
          </w:p>
        </w:tc>
        <w:tc>
          <w:tcPr>
            <w:tcW w:w="2065" w:type="dxa"/>
            <w:noWrap/>
            <w:hideMark/>
          </w:tcPr>
          <w:p w:rsidR="0076561E" w:rsidRPr="006B4F38" w:rsidRDefault="0076561E" w:rsidP="0076561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2219F9" w:rsidRDefault="002219F9" w:rsidP="002219F9"/>
    <w:p w:rsidR="006276A4" w:rsidRDefault="006276A4" w:rsidP="00830DFC">
      <w:pPr>
        <w:spacing w:after="0"/>
        <w:jc w:val="both"/>
      </w:pPr>
      <w:r>
        <w:t xml:space="preserve">Is </w:t>
      </w:r>
      <w:r w:rsidR="00E21654">
        <w:t>{ACRONYM}</w:t>
      </w:r>
      <w:r>
        <w:t xml:space="preserve">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6276A4" w:rsidTr="008D0057">
        <w:sdt>
          <w:sdtPr>
            <w:id w:val="-1844157780"/>
            <w14:checkbox>
              <w14:checked w14:val="0"/>
              <w14:checkedState w14:val="2612" w14:font="Verdana"/>
              <w14:uncheckedState w14:val="2610" w14:font="Verdana"/>
            </w14:checkbox>
          </w:sdtPr>
          <w:sdtEndPr/>
          <w:sdtContent>
            <w:tc>
              <w:tcPr>
                <w:tcW w:w="1525" w:type="dxa"/>
              </w:tcPr>
              <w:p w:rsidR="006276A4" w:rsidRDefault="006276A4" w:rsidP="00830DFC">
                <w:pPr>
                  <w:jc w:val="right"/>
                </w:pPr>
                <w:r>
                  <w:rPr>
                    <w:rFonts w:ascii="Segoe UI Symbol" w:eastAsia="Yu Gothic UI" w:hAnsi="Segoe UI Symbol" w:cs="Segoe UI Symbol"/>
                  </w:rPr>
                  <w:t>☐</w:t>
                </w:r>
              </w:p>
            </w:tc>
          </w:sdtContent>
        </w:sdt>
        <w:tc>
          <w:tcPr>
            <w:tcW w:w="7825" w:type="dxa"/>
          </w:tcPr>
          <w:p w:rsidR="006276A4" w:rsidRDefault="006276A4" w:rsidP="00830DFC">
            <w:pPr>
              <w:jc w:val="both"/>
            </w:pPr>
            <w:r>
              <w:t>No: PKI is not required.</w:t>
            </w:r>
          </w:p>
        </w:tc>
      </w:tr>
      <w:tr w:rsidR="006276A4" w:rsidRPr="001535E3" w:rsidTr="008D0057">
        <w:sdt>
          <w:sdtPr>
            <w:id w:val="-900989010"/>
            <w14:checkbox>
              <w14:checked w14:val="0"/>
              <w14:checkedState w14:val="2612" w14:font="Verdana"/>
              <w14:uncheckedState w14:val="2610" w14:font="Verdana"/>
            </w14:checkbox>
          </w:sdtPr>
          <w:sdtEndPr/>
          <w:sdtContent>
            <w:tc>
              <w:tcPr>
                <w:tcW w:w="1525" w:type="dxa"/>
              </w:tcPr>
              <w:p w:rsidR="006276A4" w:rsidRDefault="006276A4" w:rsidP="00830DFC">
                <w:pPr>
                  <w:jc w:val="right"/>
                </w:pPr>
                <w:r>
                  <w:rPr>
                    <w:rFonts w:ascii="Segoe UI Symbol" w:eastAsia="MS Gothic" w:hAnsi="Segoe UI Symbol" w:cs="Segoe UI Symbol"/>
                  </w:rPr>
                  <w:t>☐</w:t>
                </w:r>
              </w:p>
            </w:tc>
          </w:sdtContent>
        </w:sdt>
        <w:tc>
          <w:tcPr>
            <w:tcW w:w="7825" w:type="dxa"/>
          </w:tcPr>
          <w:p w:rsidR="006276A4" w:rsidRPr="001535E3" w:rsidRDefault="006276A4" w:rsidP="00830DFC">
            <w:pPr>
              <w:jc w:val="both"/>
            </w:pPr>
            <w:r>
              <w:t>Yes</w:t>
            </w:r>
          </w:p>
        </w:tc>
      </w:tr>
    </w:tbl>
    <w:p w:rsidR="006276A4" w:rsidRPr="00C61AC0" w:rsidRDefault="006276A4" w:rsidP="00830DFC">
      <w:pPr>
        <w:spacing w:after="0"/>
        <w:jc w:val="both"/>
        <w:rPr>
          <w:highlight w:val="yellow"/>
        </w:rPr>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p w:rsidR="006276A4" w:rsidRDefault="00E21654" w:rsidP="006276A4">
      <w:pPr>
        <w:jc w:val="both"/>
      </w:pPr>
      <w:r>
        <w:t>{ACRONYM}</w:t>
      </w:r>
      <w:r w:rsidR="006276A4">
        <w:t xml:space="preserve"> is configured</w:t>
      </w:r>
      <w:r w:rsidR="006276A4" w:rsidRPr="006276A4">
        <w:t xml:space="preserve"> </w:t>
      </w:r>
      <w:r w:rsidR="006276A4">
        <w:t xml:space="preserve">to allow the use of DoD PKI established certificate authorities for verification of the establishment of protected sessions </w:t>
      </w:r>
      <w:r w:rsidR="00830DFC" w:rsidRPr="00830DFC">
        <w:t>through implementation of the following STIG/SRG requirements:</w:t>
      </w:r>
    </w:p>
    <w:p w:rsidR="006276A4" w:rsidRDefault="006276A4" w:rsidP="006276A4">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400"/>
        <w:gridCol w:w="2357"/>
        <w:gridCol w:w="907"/>
        <w:gridCol w:w="1621"/>
        <w:gridCol w:w="2065"/>
      </w:tblGrid>
      <w:tr w:rsidR="006276A4" w:rsidRPr="006276A4"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00" w:type="dxa"/>
            <w:noWrap/>
            <w:hideMark/>
          </w:tcPr>
          <w:p w:rsidR="006276A4" w:rsidRPr="006B4F38" w:rsidRDefault="006276A4" w:rsidP="006276A4">
            <w:pPr>
              <w:rPr>
                <w:rFonts w:cstheme="minorHAnsi"/>
                <w:bCs w:val="0"/>
                <w:color w:val="FFFFFF"/>
                <w:sz w:val="18"/>
                <w:szCs w:val="18"/>
              </w:rPr>
            </w:pPr>
            <w:r w:rsidRPr="006B4F38">
              <w:rPr>
                <w:rFonts w:cstheme="minorHAnsi"/>
                <w:bCs w:val="0"/>
                <w:color w:val="FFFFFF"/>
                <w:sz w:val="18"/>
                <w:szCs w:val="18"/>
              </w:rPr>
              <w:lastRenderedPageBreak/>
              <w:t>STIG Source</w:t>
            </w:r>
          </w:p>
        </w:tc>
        <w:tc>
          <w:tcPr>
            <w:tcW w:w="2357" w:type="dxa"/>
            <w:noWrap/>
            <w:hideMark/>
          </w:tcPr>
          <w:p w:rsidR="006276A4" w:rsidRPr="006B4F38" w:rsidRDefault="006276A4" w:rsidP="006276A4">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7" w:type="dxa"/>
            <w:noWrap/>
            <w:hideMark/>
          </w:tcPr>
          <w:p w:rsidR="006276A4" w:rsidRPr="006B4F38" w:rsidRDefault="006276A4" w:rsidP="006276A4">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1" w:type="dxa"/>
            <w:noWrap/>
            <w:hideMark/>
          </w:tcPr>
          <w:p w:rsidR="006276A4" w:rsidRPr="006B4F38" w:rsidRDefault="006276A4" w:rsidP="006276A4">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65" w:type="dxa"/>
            <w:noWrap/>
            <w:hideMark/>
          </w:tcPr>
          <w:p w:rsidR="006276A4" w:rsidRPr="006B4F38" w:rsidRDefault="006276A4" w:rsidP="006276A4">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A10 Networks ADC ALG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SRG-NET-000355-ALG-000117</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V-67993</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Adobe Acrobat Reader DC Classic Track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V-65807</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Adobe Acrobat Reader DC Classic Track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V-65809</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Adobe Acrobat Reader DC Continuous Track STIG V1R2</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V-65673</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Adobe Acrobat Reader DC Continuous Track STIG V1R2</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V-65675</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Adobe ColdFusion 11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SRG-APP-000427-AS-000264</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V-62479</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Application Layer Gateway (ALG) Security Requirements Guide (SRG) V1R2</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SRG-NET-000355-ALG-000117</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V-54623</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Application Server Security Requirements Guide V2R2</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SRG-APP-000427-AS-000264</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V-57551</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Database Security Requirements Guide V2R4</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SRG-APP-000427-DB-000385</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V-58167</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Domain Name System (DNS) Security Requirements Guide V2R4</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SRG-APP-000427-DNS-000060</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V-54887</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EDB Postgres Advanced Server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SRG-APP-000427-DB-000385</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V-69013</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F5 BIG-IP Local Traffic Manager 11.x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SRG-NET-000355-ALG-000117</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V-60359</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General Purpose Operating System SRG V1R4</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SRG-OS-000403-GPOS-00182</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V-56773</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IBM DataPower ALG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SRG-NET-000355-ALG-000117</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V-65269</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JBoss EAP 6.3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SRG-APP-000427-AS-000264</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V-62317</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Juniper SRX SG VPN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SRG-NET-000355</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V-66673</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Microsoft Windows 2012 Server Domain Name System STIG V1R4</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SRG-APP-000427-DNS-000060</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V-58691</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Oracle HTTP Server 12.1.3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SRG-APP-000427-WSR-000186</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V-64517</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Oracle HTTP Server 12.1.3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SRG-APP-000427-WSR-000186</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V-64519</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Oracle HTTP Server 12.1.3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SRG-APP-000427-WSR-000186</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V-64521</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Oracle HTTP Server 12.1.3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SRG-APP-000427-WSR-000186</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V-64523</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Oracle HTTP Server 12.1.3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SRG-APP-000427-WSR-000186</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V-64525</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Oracle HTTP Server 12.1.3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SRG-APP-000427-WSR-000186</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V-64527</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Palo Alto Networks ALG STIG V1R2</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SRG-NET-000355-ALG-000117</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V-62599</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Tanium 6.5 STIG V1R1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V-67113</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Trend Micro Deep Security 9.x STIG V1R1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V-65985</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VMware vSphere ESXi 6.0 STIG V1R2</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SRG-OS-000403-VMM-001640</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V-63913</w:t>
            </w:r>
          </w:p>
        </w:tc>
        <w:tc>
          <w:tcPr>
            <w:tcW w:w="1621"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lastRenderedPageBreak/>
              <w:t>Web Server Security Requirements Guide V2R2</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SRG-APP-000427-WSR-000186</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V-56027</w:t>
            </w:r>
          </w:p>
        </w:tc>
        <w:tc>
          <w:tcPr>
            <w:tcW w:w="1621"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CCI-002470</w:t>
            </w:r>
          </w:p>
        </w:tc>
        <w:tc>
          <w:tcPr>
            <w:tcW w:w="2065"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10 STIG V1R5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WN10-PK-000005</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V-63579</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10 STIG V1R5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WN10-PK-000015</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V-63587</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10 STIG V1R5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WN10-PK-000020</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V-63589</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2008 R2 Domain Controller STIG V1R21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2008 R2 Domain Controller STIG V1R21</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2008 R2 Domain Controller STIG V1R21</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2008 R2 Member Server STIG V1R22</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2008 R2 Member Server STIG V1R22</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2008 R2 Member Server STIG V1R22</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Domain Controller STIG V2R5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Domain Controller STIG V2R5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Domain Controller STIG V2R5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Domain Controller STIG V2R5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Domain Controller STIG V2R5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Domain Controller STIG V2R5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Member Server STIG V2R5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Member Server STIG V2R5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Member Server STIG V2R5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Member Server STIG V2R5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lastRenderedPageBreak/>
              <w:t>Windows Server 2012 / 2012 R2 Member Server STIG V2R5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Server 2012 / 2012 R2 Member Server STIG V2R5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7 STIG V1R29</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7 STIG V1R29</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7 STIG V1R29</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8 / 8.1 STIG V1R15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WINPK-000001 DoD Root Certificate</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V-32272</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8 / 8.1 STIG V1R15</w:t>
            </w:r>
          </w:p>
        </w:tc>
        <w:tc>
          <w:tcPr>
            <w:tcW w:w="235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WINPK-000003 DoD Interoperability Root CA 1 to DoD Root CA 2 cross certificate</w:t>
            </w:r>
          </w:p>
        </w:tc>
        <w:tc>
          <w:tcPr>
            <w:tcW w:w="907" w:type="dxa"/>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V-32274</w:t>
            </w:r>
          </w:p>
        </w:tc>
        <w:tc>
          <w:tcPr>
            <w:tcW w:w="3686" w:type="dxa"/>
            <w:gridSpan w:val="2"/>
            <w:noWrap/>
            <w:hideMark/>
          </w:tcPr>
          <w:p w:rsidR="006276A4" w:rsidRPr="006276A4" w:rsidRDefault="006276A4" w:rsidP="006276A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r w:rsidR="006276A4" w:rsidRPr="006276A4"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0" w:type="dxa"/>
            <w:noWrap/>
            <w:hideMark/>
          </w:tcPr>
          <w:p w:rsidR="006276A4" w:rsidRPr="006276A4" w:rsidRDefault="006276A4" w:rsidP="006276A4">
            <w:pPr>
              <w:rPr>
                <w:rFonts w:cstheme="minorHAnsi"/>
                <w:color w:val="000000"/>
                <w:sz w:val="18"/>
                <w:szCs w:val="18"/>
              </w:rPr>
            </w:pPr>
            <w:r w:rsidRPr="006276A4">
              <w:rPr>
                <w:rFonts w:cstheme="minorHAnsi"/>
                <w:color w:val="000000"/>
                <w:sz w:val="18"/>
                <w:szCs w:val="18"/>
              </w:rPr>
              <w:t>Windows 8 / 8.1 STIG V1R15</w:t>
            </w:r>
          </w:p>
        </w:tc>
        <w:tc>
          <w:tcPr>
            <w:tcW w:w="235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WINPK-000004</w:t>
            </w:r>
          </w:p>
        </w:tc>
        <w:tc>
          <w:tcPr>
            <w:tcW w:w="907" w:type="dxa"/>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V-40237</w:t>
            </w:r>
          </w:p>
        </w:tc>
        <w:tc>
          <w:tcPr>
            <w:tcW w:w="3686" w:type="dxa"/>
            <w:gridSpan w:val="2"/>
            <w:noWrap/>
            <w:hideMark/>
          </w:tcPr>
          <w:p w:rsidR="006276A4" w:rsidRPr="006276A4" w:rsidRDefault="006276A4" w:rsidP="006276A4">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276A4">
              <w:rPr>
                <w:rFonts w:cstheme="minorHAnsi"/>
                <w:color w:val="000000"/>
                <w:sz w:val="18"/>
                <w:szCs w:val="18"/>
              </w:rPr>
              <w:t>CCI-000185, CCI-002470</w:t>
            </w:r>
          </w:p>
        </w:tc>
      </w:tr>
    </w:tbl>
    <w:p w:rsidR="0076561E" w:rsidRDefault="0076561E" w:rsidP="002219F9"/>
    <w:p w:rsidR="0030740F" w:rsidRDefault="0030740F" w:rsidP="0030740F">
      <w:pPr>
        <w:pStyle w:val="Heading1"/>
        <w:rPr>
          <w:rFonts w:ascii="Calibri" w:hAnsi="Calibri" w:cs="Calibri"/>
          <w:b/>
          <w:sz w:val="22"/>
        </w:rPr>
      </w:pPr>
      <w:bookmarkStart w:id="58" w:name="_19.0_PROTECTION_OF"/>
      <w:bookmarkStart w:id="59" w:name="_Toc462143590"/>
      <w:bookmarkEnd w:id="58"/>
      <w:r w:rsidRPr="00144EA3">
        <w:rPr>
          <w:rFonts w:ascii="Calibri" w:hAnsi="Calibri" w:cs="Calibri"/>
          <w:b/>
          <w:sz w:val="22"/>
        </w:rPr>
        <w:t>19.0</w:t>
      </w:r>
      <w:r w:rsidRPr="00144EA3">
        <w:rPr>
          <w:rFonts w:ascii="Calibri" w:hAnsi="Calibri" w:cs="Calibri"/>
          <w:b/>
          <w:sz w:val="22"/>
        </w:rPr>
        <w:tab/>
        <w:t>PROTECTION OF INFORMATION AT REST</w:t>
      </w:r>
      <w:bookmarkEnd w:id="59"/>
    </w:p>
    <w:p w:rsidR="00F70D6F" w:rsidRDefault="00F70D6F" w:rsidP="002219F9">
      <w:r w:rsidRPr="00F70D6F">
        <w:t>Information at rest refers to the state of information when it is located on storage devices as specific components of information systems.</w:t>
      </w:r>
    </w:p>
    <w:p w:rsidR="00F70D6F" w:rsidRDefault="00E21654" w:rsidP="002219F9">
      <w:r>
        <w:t>{ACRONYM}</w:t>
      </w:r>
      <w:r w:rsidR="00F70D6F">
        <w:t xml:space="preserve"> encrypts the following information at rest:</w:t>
      </w:r>
    </w:p>
    <w:p w:rsidR="00F70D6F" w:rsidRDefault="00F70D6F" w:rsidP="00830DFC">
      <w:pPr>
        <w:spacing w:after="0"/>
        <w:jc w:val="both"/>
      </w:pPr>
      <w:r>
        <w:t xml:space="preserve">Does </w:t>
      </w:r>
      <w:r w:rsidR="00E21654">
        <w:t>{ACRONYM}</w:t>
      </w:r>
      <w:r>
        <w:t xml:space="preserve"> have an encryption at rest requirement? </w:t>
      </w:r>
      <w:r w:rsidRPr="00F70D6F">
        <w:rPr>
          <w:b/>
          <w:color w:val="00B050"/>
        </w:rPr>
        <w:t>NOTE: REQUIRED FOR PII AND 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70D6F" w:rsidTr="00A32F3D">
        <w:sdt>
          <w:sdtPr>
            <w:id w:val="104460427"/>
            <w14:checkbox>
              <w14:checked w14:val="0"/>
              <w14:checkedState w14:val="2612" w14:font="Verdana"/>
              <w14:uncheckedState w14:val="2610" w14:font="Verdana"/>
            </w14:checkbox>
          </w:sdtPr>
          <w:sdtEndPr/>
          <w:sdtContent>
            <w:tc>
              <w:tcPr>
                <w:tcW w:w="1525" w:type="dxa"/>
              </w:tcPr>
              <w:p w:rsidR="00F70D6F" w:rsidRDefault="00F70D6F" w:rsidP="00830DFC">
                <w:pPr>
                  <w:jc w:val="right"/>
                </w:pPr>
                <w:r>
                  <w:rPr>
                    <w:rFonts w:ascii="Segoe UI Symbol" w:eastAsia="Yu Gothic UI" w:hAnsi="Segoe UI Symbol" w:cs="Segoe UI Symbol"/>
                  </w:rPr>
                  <w:t>☐</w:t>
                </w:r>
              </w:p>
            </w:tc>
          </w:sdtContent>
        </w:sdt>
        <w:tc>
          <w:tcPr>
            <w:tcW w:w="7825" w:type="dxa"/>
          </w:tcPr>
          <w:p w:rsidR="00F70D6F" w:rsidRDefault="00F70D6F" w:rsidP="00830DFC">
            <w:pPr>
              <w:jc w:val="both"/>
            </w:pPr>
            <w:r>
              <w:t>No: Encryption at rest is not required.</w:t>
            </w:r>
          </w:p>
        </w:tc>
      </w:tr>
      <w:tr w:rsidR="00F70D6F" w:rsidRPr="001535E3" w:rsidTr="00A32F3D">
        <w:sdt>
          <w:sdtPr>
            <w:id w:val="1774819149"/>
            <w14:checkbox>
              <w14:checked w14:val="0"/>
              <w14:checkedState w14:val="2612" w14:font="Verdana"/>
              <w14:uncheckedState w14:val="2610" w14:font="Verdana"/>
            </w14:checkbox>
          </w:sdtPr>
          <w:sdtEndPr/>
          <w:sdtContent>
            <w:tc>
              <w:tcPr>
                <w:tcW w:w="1525" w:type="dxa"/>
              </w:tcPr>
              <w:p w:rsidR="00F70D6F" w:rsidRDefault="00F70D6F" w:rsidP="00830DFC">
                <w:pPr>
                  <w:jc w:val="right"/>
                </w:pPr>
                <w:r>
                  <w:rPr>
                    <w:rFonts w:ascii="Segoe UI Symbol" w:eastAsia="MS Gothic" w:hAnsi="Segoe UI Symbol" w:cs="Segoe UI Symbol"/>
                  </w:rPr>
                  <w:t>☐</w:t>
                </w:r>
              </w:p>
            </w:tc>
          </w:sdtContent>
        </w:sdt>
        <w:tc>
          <w:tcPr>
            <w:tcW w:w="7825" w:type="dxa"/>
          </w:tcPr>
          <w:p w:rsidR="00F70D6F" w:rsidRDefault="00F70D6F" w:rsidP="00830DFC">
            <w:pPr>
              <w:jc w:val="both"/>
            </w:pPr>
            <w:r>
              <w:t>Yes</w:t>
            </w:r>
          </w:p>
          <w:p w:rsidR="00F70D6F" w:rsidRPr="001535E3" w:rsidRDefault="00F70D6F" w:rsidP="00830DFC">
            <w:pPr>
              <w:jc w:val="both"/>
            </w:pPr>
            <w:r w:rsidRPr="00C61AC0">
              <w:rPr>
                <w:highlight w:val="yellow"/>
              </w:rPr>
              <w:t xml:space="preserve">If </w:t>
            </w:r>
            <w:r>
              <w:rPr>
                <w:highlight w:val="yellow"/>
              </w:rPr>
              <w:t>no</w:t>
            </w:r>
            <w:r w:rsidRPr="00C61AC0">
              <w:rPr>
                <w:highlight w:val="yellow"/>
              </w:rPr>
              <w:t xml:space="preserve">, </w:t>
            </w:r>
            <w:r>
              <w:rPr>
                <w:highlight w:val="yellow"/>
              </w:rPr>
              <w:t>delete following sections</w:t>
            </w:r>
            <w:r w:rsidRPr="00C61AC0">
              <w:rPr>
                <w:highlight w:val="yellow"/>
              </w:rPr>
              <w:t>.</w:t>
            </w:r>
          </w:p>
        </w:tc>
      </w:tr>
    </w:tbl>
    <w:tbl>
      <w:tblPr>
        <w:tblStyle w:val="ListTable3-Accent1"/>
        <w:tblW w:w="0" w:type="auto"/>
        <w:tblLook w:val="04A0" w:firstRow="1" w:lastRow="0" w:firstColumn="1" w:lastColumn="0" w:noHBand="0" w:noVBand="1"/>
      </w:tblPr>
      <w:tblGrid>
        <w:gridCol w:w="3116"/>
        <w:gridCol w:w="3117"/>
        <w:gridCol w:w="3117"/>
      </w:tblGrid>
      <w:tr w:rsidR="00F70D6F" w:rsidRPr="00F70D6F" w:rsidTr="00F70D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F70D6F" w:rsidRPr="00F70D6F" w:rsidRDefault="00F70D6F" w:rsidP="002219F9">
            <w:pPr>
              <w:rPr>
                <w:sz w:val="20"/>
              </w:rPr>
            </w:pPr>
            <w:r w:rsidRPr="00F70D6F">
              <w:rPr>
                <w:sz w:val="20"/>
              </w:rPr>
              <w:t>Information Type</w:t>
            </w:r>
          </w:p>
        </w:tc>
        <w:tc>
          <w:tcPr>
            <w:tcW w:w="3117" w:type="dxa"/>
          </w:tcPr>
          <w:p w:rsidR="00F70D6F" w:rsidRPr="00F70D6F" w:rsidRDefault="00F70D6F" w:rsidP="002219F9">
            <w:pPr>
              <w:cnfStyle w:val="100000000000" w:firstRow="1" w:lastRow="0" w:firstColumn="0" w:lastColumn="0" w:oddVBand="0" w:evenVBand="0" w:oddHBand="0" w:evenHBand="0" w:firstRowFirstColumn="0" w:firstRowLastColumn="0" w:lastRowFirstColumn="0" w:lastRowLastColumn="0"/>
              <w:rPr>
                <w:sz w:val="20"/>
              </w:rPr>
            </w:pPr>
            <w:r w:rsidRPr="00F70D6F">
              <w:rPr>
                <w:sz w:val="20"/>
              </w:rPr>
              <w:t>Location</w:t>
            </w:r>
          </w:p>
        </w:tc>
        <w:tc>
          <w:tcPr>
            <w:tcW w:w="3117" w:type="dxa"/>
          </w:tcPr>
          <w:p w:rsidR="00F70D6F" w:rsidRPr="00F70D6F" w:rsidRDefault="00F70D6F" w:rsidP="002219F9">
            <w:pPr>
              <w:cnfStyle w:val="100000000000" w:firstRow="1" w:lastRow="0" w:firstColumn="0" w:lastColumn="0" w:oddVBand="0" w:evenVBand="0" w:oddHBand="0" w:evenHBand="0" w:firstRowFirstColumn="0" w:firstRowLastColumn="0" w:lastRowFirstColumn="0" w:lastRowLastColumn="0"/>
              <w:rPr>
                <w:sz w:val="20"/>
              </w:rPr>
            </w:pPr>
            <w:r w:rsidRPr="00F70D6F">
              <w:rPr>
                <w:sz w:val="20"/>
              </w:rPr>
              <w:t>Encryption Technology</w:t>
            </w:r>
          </w:p>
        </w:tc>
      </w:tr>
      <w:tr w:rsidR="00F70D6F" w:rsidRPr="00F70D6F" w:rsidTr="00F70D6F">
        <w:trPr>
          <w:cnfStyle w:val="000000100000" w:firstRow="0" w:lastRow="0" w:firstColumn="0" w:lastColumn="0" w:oddVBand="0" w:evenVBand="0" w:oddHBand="1" w:evenHBand="0" w:firstRowFirstColumn="0" w:firstRowLastColumn="0" w:lastRowFirstColumn="0" w:lastRowLastColumn="0"/>
        </w:trPr>
        <w:sdt>
          <w:sdtPr>
            <w:rPr>
              <w:sz w:val="20"/>
            </w:rPr>
            <w:id w:val="1955136384"/>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F70D6F" w:rsidRPr="00F70D6F" w:rsidRDefault="00B420C8" w:rsidP="002219F9">
                <w:pPr>
                  <w:rPr>
                    <w:sz w:val="20"/>
                  </w:rPr>
                </w:pPr>
                <w:r w:rsidRPr="00F520AA">
                  <w:rPr>
                    <w:rStyle w:val="PlaceholderText"/>
                  </w:rPr>
                  <w:t>Click or tap here to enter text.</w:t>
                </w:r>
              </w:p>
            </w:tc>
          </w:sdtContent>
        </w:sdt>
        <w:sdt>
          <w:sdtPr>
            <w:rPr>
              <w:sz w:val="20"/>
            </w:rPr>
            <w:id w:val="-1010834514"/>
            <w:placeholder>
              <w:docPart w:val="DefaultPlaceholder_-1854013440"/>
            </w:placeholder>
            <w:showingPlcHdr/>
            <w:text/>
          </w:sdtPr>
          <w:sdtEndPr/>
          <w:sdtContent>
            <w:tc>
              <w:tcPr>
                <w:tcW w:w="3117" w:type="dxa"/>
              </w:tcPr>
              <w:p w:rsidR="00F70D6F" w:rsidRPr="00F70D6F" w:rsidRDefault="00B420C8" w:rsidP="002219F9">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sdt>
          <w:sdtPr>
            <w:rPr>
              <w:sz w:val="20"/>
            </w:rPr>
            <w:id w:val="-1359211"/>
            <w:placeholder>
              <w:docPart w:val="DefaultPlaceholder_-1854013440"/>
            </w:placeholder>
            <w:showingPlcHdr/>
            <w:text/>
          </w:sdtPr>
          <w:sdtEndPr/>
          <w:sdtContent>
            <w:tc>
              <w:tcPr>
                <w:tcW w:w="3117" w:type="dxa"/>
              </w:tcPr>
              <w:p w:rsidR="00F70D6F" w:rsidRPr="00F70D6F" w:rsidRDefault="00B420C8" w:rsidP="002219F9">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r w:rsidR="00F70D6F" w:rsidRPr="00F70D6F" w:rsidTr="00F70D6F">
        <w:sdt>
          <w:sdtPr>
            <w:rPr>
              <w:sz w:val="20"/>
            </w:rPr>
            <w:id w:val="-1968661847"/>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F70D6F" w:rsidRPr="00F70D6F" w:rsidRDefault="00B420C8" w:rsidP="002219F9">
                <w:pPr>
                  <w:rPr>
                    <w:sz w:val="20"/>
                  </w:rPr>
                </w:pPr>
                <w:r w:rsidRPr="00F520AA">
                  <w:rPr>
                    <w:rStyle w:val="PlaceholderText"/>
                  </w:rPr>
                  <w:t>Click or tap here to enter text.</w:t>
                </w:r>
              </w:p>
            </w:tc>
          </w:sdtContent>
        </w:sdt>
        <w:sdt>
          <w:sdtPr>
            <w:rPr>
              <w:sz w:val="20"/>
            </w:rPr>
            <w:id w:val="-72972464"/>
            <w:placeholder>
              <w:docPart w:val="DefaultPlaceholder_-1854013440"/>
            </w:placeholder>
            <w:showingPlcHdr/>
            <w:text/>
          </w:sdtPr>
          <w:sdtEndPr/>
          <w:sdtContent>
            <w:tc>
              <w:tcPr>
                <w:tcW w:w="3117" w:type="dxa"/>
              </w:tcPr>
              <w:p w:rsidR="00F70D6F" w:rsidRPr="00F70D6F" w:rsidRDefault="00B420C8" w:rsidP="002219F9">
                <w:pPr>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sdt>
          <w:sdtPr>
            <w:rPr>
              <w:sz w:val="20"/>
            </w:rPr>
            <w:id w:val="-1364439216"/>
            <w:placeholder>
              <w:docPart w:val="DefaultPlaceholder_-1854013440"/>
            </w:placeholder>
            <w:showingPlcHdr/>
            <w:text/>
          </w:sdtPr>
          <w:sdtEndPr/>
          <w:sdtContent>
            <w:tc>
              <w:tcPr>
                <w:tcW w:w="3117" w:type="dxa"/>
              </w:tcPr>
              <w:p w:rsidR="00F70D6F" w:rsidRPr="00F70D6F" w:rsidRDefault="00B420C8" w:rsidP="002219F9">
                <w:pPr>
                  <w:cnfStyle w:val="000000000000" w:firstRow="0" w:lastRow="0" w:firstColumn="0" w:lastColumn="0" w:oddVBand="0" w:evenVBand="0" w:oddHBand="0" w:evenHBand="0" w:firstRowFirstColumn="0" w:firstRowLastColumn="0" w:lastRowFirstColumn="0" w:lastRowLastColumn="0"/>
                  <w:rPr>
                    <w:sz w:val="20"/>
                  </w:rPr>
                </w:pPr>
                <w:r w:rsidRPr="00F520AA">
                  <w:rPr>
                    <w:rStyle w:val="PlaceholderText"/>
                  </w:rPr>
                  <w:t>Click or tap here to enter text.</w:t>
                </w:r>
              </w:p>
            </w:tc>
          </w:sdtContent>
        </w:sdt>
      </w:tr>
      <w:tr w:rsidR="00F70D6F" w:rsidRPr="00F70D6F" w:rsidTr="00F70D6F">
        <w:trPr>
          <w:cnfStyle w:val="000000100000" w:firstRow="0" w:lastRow="0" w:firstColumn="0" w:lastColumn="0" w:oddVBand="0" w:evenVBand="0" w:oddHBand="1" w:evenHBand="0" w:firstRowFirstColumn="0" w:firstRowLastColumn="0" w:lastRowFirstColumn="0" w:lastRowLastColumn="0"/>
        </w:trPr>
        <w:sdt>
          <w:sdtPr>
            <w:rPr>
              <w:sz w:val="20"/>
            </w:rPr>
            <w:id w:val="-1565799830"/>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6" w:type="dxa"/>
              </w:tcPr>
              <w:p w:rsidR="00F70D6F" w:rsidRPr="00F70D6F" w:rsidRDefault="00B420C8" w:rsidP="002219F9">
                <w:pPr>
                  <w:rPr>
                    <w:sz w:val="20"/>
                  </w:rPr>
                </w:pPr>
                <w:r w:rsidRPr="00F520AA">
                  <w:rPr>
                    <w:rStyle w:val="PlaceholderText"/>
                  </w:rPr>
                  <w:t>Click or tap here to enter text.</w:t>
                </w:r>
              </w:p>
            </w:tc>
          </w:sdtContent>
        </w:sdt>
        <w:sdt>
          <w:sdtPr>
            <w:rPr>
              <w:sz w:val="20"/>
            </w:rPr>
            <w:id w:val="1938937763"/>
            <w:placeholder>
              <w:docPart w:val="DefaultPlaceholder_-1854013440"/>
            </w:placeholder>
            <w:showingPlcHdr/>
            <w:text/>
          </w:sdtPr>
          <w:sdtEndPr/>
          <w:sdtContent>
            <w:tc>
              <w:tcPr>
                <w:tcW w:w="3117" w:type="dxa"/>
              </w:tcPr>
              <w:p w:rsidR="00F70D6F" w:rsidRPr="00F70D6F" w:rsidRDefault="00B420C8" w:rsidP="002219F9">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sdt>
          <w:sdtPr>
            <w:rPr>
              <w:sz w:val="20"/>
            </w:rPr>
            <w:id w:val="-115452354"/>
            <w:placeholder>
              <w:docPart w:val="DefaultPlaceholder_-1854013440"/>
            </w:placeholder>
            <w:showingPlcHdr/>
            <w:text/>
          </w:sdtPr>
          <w:sdtEndPr/>
          <w:sdtContent>
            <w:tc>
              <w:tcPr>
                <w:tcW w:w="3117" w:type="dxa"/>
              </w:tcPr>
              <w:p w:rsidR="00F70D6F" w:rsidRPr="00F70D6F" w:rsidRDefault="00B420C8" w:rsidP="002219F9">
                <w:pPr>
                  <w:cnfStyle w:val="000000100000" w:firstRow="0" w:lastRow="0" w:firstColumn="0" w:lastColumn="0" w:oddVBand="0" w:evenVBand="0" w:oddHBand="1" w:evenHBand="0" w:firstRowFirstColumn="0" w:firstRowLastColumn="0" w:lastRowFirstColumn="0" w:lastRowLastColumn="0"/>
                  <w:rPr>
                    <w:sz w:val="20"/>
                  </w:rPr>
                </w:pPr>
                <w:r w:rsidRPr="00F520AA">
                  <w:rPr>
                    <w:rStyle w:val="PlaceholderText"/>
                  </w:rPr>
                  <w:t>Click or tap here to enter text.</w:t>
                </w:r>
              </w:p>
            </w:tc>
          </w:sdtContent>
        </w:sdt>
      </w:tr>
    </w:tbl>
    <w:p w:rsidR="00F70D6F" w:rsidRDefault="00F70D6F" w:rsidP="002219F9"/>
    <w:p w:rsidR="00F70D6F" w:rsidRDefault="00E21654" w:rsidP="00F70D6F">
      <w:pPr>
        <w:jc w:val="both"/>
      </w:pPr>
      <w:r>
        <w:t>{ACRONYM}</w:t>
      </w:r>
      <w:r w:rsidR="00F70D6F">
        <w:t xml:space="preserve"> is configured</w:t>
      </w:r>
      <w:r w:rsidR="00F70D6F" w:rsidRPr="006276A4">
        <w:t xml:space="preserve"> </w:t>
      </w:r>
      <w:r w:rsidR="00F70D6F">
        <w:t xml:space="preserve">to protect the confidentiality and/or integrity of organization-defined information at rest </w:t>
      </w:r>
      <w:r w:rsidR="00830DFC" w:rsidRPr="00830DFC">
        <w:t>through implementation of the following STIG/SRG requirements:</w:t>
      </w:r>
    </w:p>
    <w:p w:rsidR="00F70D6F" w:rsidRDefault="00F70D6F" w:rsidP="00F70D6F">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413"/>
        <w:gridCol w:w="2349"/>
        <w:gridCol w:w="903"/>
        <w:gridCol w:w="1620"/>
        <w:gridCol w:w="222"/>
        <w:gridCol w:w="1843"/>
      </w:tblGrid>
      <w:tr w:rsidR="00F70D6F" w:rsidRPr="00F70D6F"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13" w:type="dxa"/>
            <w:noWrap/>
            <w:hideMark/>
          </w:tcPr>
          <w:p w:rsidR="00F70D6F" w:rsidRPr="006B4F38" w:rsidRDefault="00F70D6F" w:rsidP="00F70D6F">
            <w:pPr>
              <w:rPr>
                <w:rFonts w:cstheme="minorHAnsi"/>
                <w:bCs w:val="0"/>
                <w:color w:val="FFFFFF"/>
                <w:sz w:val="18"/>
                <w:szCs w:val="18"/>
              </w:rPr>
            </w:pPr>
            <w:r w:rsidRPr="006B4F38">
              <w:rPr>
                <w:rFonts w:cstheme="minorHAnsi"/>
                <w:bCs w:val="0"/>
                <w:color w:val="FFFFFF"/>
                <w:sz w:val="18"/>
                <w:szCs w:val="18"/>
              </w:rPr>
              <w:t>STIG Source</w:t>
            </w:r>
          </w:p>
        </w:tc>
        <w:tc>
          <w:tcPr>
            <w:tcW w:w="2349" w:type="dxa"/>
            <w:noWrap/>
            <w:hideMark/>
          </w:tcPr>
          <w:p w:rsidR="00F70D6F" w:rsidRPr="006B4F38" w:rsidRDefault="00F70D6F" w:rsidP="00F70D6F">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3" w:type="dxa"/>
            <w:noWrap/>
            <w:hideMark/>
          </w:tcPr>
          <w:p w:rsidR="00F70D6F" w:rsidRPr="006B4F38" w:rsidRDefault="00F70D6F" w:rsidP="00F70D6F">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F70D6F" w:rsidRPr="006B4F38" w:rsidRDefault="00F70D6F" w:rsidP="00F70D6F">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65" w:type="dxa"/>
            <w:gridSpan w:val="2"/>
            <w:noWrap/>
            <w:hideMark/>
          </w:tcPr>
          <w:p w:rsidR="00F70D6F" w:rsidRPr="006B4F38" w:rsidRDefault="00F70D6F" w:rsidP="00F70D6F">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AIX 5.3 STIG V1R3</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GEN008380</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V-22575</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Apple OS X 10.10 (Yosemite) Workstation STIG V1R3</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V-59691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Apple OS X 10.8 (Mountain Lion) Workstation STIG V1R2</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V-51371</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Apple OS X 10.9 (Mavericks) Workstation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V-58391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lastRenderedPageBreak/>
              <w:t>Application Server Security Requirements Guide V2R2</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SRG-APP-000231-AS-000156</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V-35426</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Application Server Security Requirements Guide V2R2</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SRG-APP-000231-AS-000133</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V-57555</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BlackBerry OS 10.3.x STIG V1R2</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PP-MDF-201012</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V-65695</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Database Security Requirements Guide V2R4</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V-32534</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Domain Name System (DNS) Security Requirements Guide V2R4</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SRG-APP-000231-DNS-000033</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V-54835</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EDB Postgres Advanced Server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V-68961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General Purpose Operating System SRG V1R4</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SRG-OS-000185-GPOS-00079</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V-56877</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JBoss EAP 6.3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SRG-APP-000231-AS-000133</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V-62299</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144EA3" w:rsidRPr="00F70D6F"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144EA3" w:rsidRPr="00F70D6F" w:rsidRDefault="00144EA3" w:rsidP="00F70D6F">
            <w:pPr>
              <w:rPr>
                <w:rFonts w:cstheme="minorHAnsi"/>
                <w:color w:val="000000"/>
                <w:sz w:val="18"/>
                <w:szCs w:val="18"/>
              </w:rPr>
            </w:pPr>
            <w:r w:rsidRPr="00F70D6F">
              <w:rPr>
                <w:rFonts w:cstheme="minorHAnsi"/>
                <w:color w:val="000000"/>
                <w:sz w:val="18"/>
                <w:szCs w:val="18"/>
              </w:rPr>
              <w:t>LG Android 5.x Interim Security Configuration Guide V1R2</w:t>
            </w:r>
          </w:p>
        </w:tc>
        <w:tc>
          <w:tcPr>
            <w:tcW w:w="2349" w:type="dxa"/>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PP-MDF-001009</w:t>
            </w:r>
          </w:p>
        </w:tc>
        <w:tc>
          <w:tcPr>
            <w:tcW w:w="903" w:type="dxa"/>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V-58785</w:t>
            </w:r>
          </w:p>
        </w:tc>
        <w:tc>
          <w:tcPr>
            <w:tcW w:w="1842" w:type="dxa"/>
            <w:gridSpan w:val="2"/>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CCI-000366, CCI-001199</w:t>
            </w:r>
          </w:p>
        </w:tc>
        <w:tc>
          <w:tcPr>
            <w:tcW w:w="1843" w:type="dxa"/>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LG Android 6.x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PP-MDF-201011</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V-66823</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LG Android 6.x STIG V1R1</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PP-MDF-201012</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V-66825</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Mainframe Product Security Requirements Guide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SRG-APP-000231-MFP-000302</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V-68463</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Internet Explorer 11 STIG V1R9</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DTBI042-IE11-Userdata persistence - Internet</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V-46517</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Internet Explorer 11 STIG V1R9</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DTBI132-IE11-Userdata persistence - Restricted Sites</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V-46601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Windows 2012 Server Domain Name System STIG V1R4</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SRG-APP-000231-DNS-000033</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V-58693</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144EA3" w:rsidRPr="00F70D6F" w:rsidTr="00604B51">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144EA3" w:rsidRPr="00F70D6F" w:rsidRDefault="00144EA3" w:rsidP="00F70D6F">
            <w:pPr>
              <w:rPr>
                <w:rFonts w:cstheme="minorHAnsi"/>
                <w:color w:val="000000"/>
                <w:sz w:val="18"/>
                <w:szCs w:val="18"/>
              </w:rPr>
            </w:pPr>
            <w:r w:rsidRPr="00F70D6F">
              <w:rPr>
                <w:rFonts w:cstheme="minorHAnsi"/>
                <w:color w:val="000000"/>
                <w:sz w:val="18"/>
                <w:szCs w:val="18"/>
              </w:rPr>
              <w:t>Microsoft Windows Phone 8.1 STIG V1R2</w:t>
            </w:r>
          </w:p>
        </w:tc>
        <w:tc>
          <w:tcPr>
            <w:tcW w:w="2349" w:type="dxa"/>
            <w:noWrap/>
            <w:hideMark/>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PP-MDF-001008</w:t>
            </w:r>
          </w:p>
        </w:tc>
        <w:tc>
          <w:tcPr>
            <w:tcW w:w="903" w:type="dxa"/>
            <w:noWrap/>
            <w:hideMark/>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V-58945</w:t>
            </w:r>
          </w:p>
        </w:tc>
        <w:tc>
          <w:tcPr>
            <w:tcW w:w="1842" w:type="dxa"/>
            <w:gridSpan w:val="2"/>
            <w:noWrap/>
            <w:hideMark/>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CCI-000366, CCI-001199</w:t>
            </w:r>
          </w:p>
        </w:tc>
        <w:tc>
          <w:tcPr>
            <w:tcW w:w="1843" w:type="dxa"/>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144EA3" w:rsidRPr="00F70D6F"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144EA3" w:rsidRPr="00F70D6F" w:rsidRDefault="00144EA3" w:rsidP="00F70D6F">
            <w:pPr>
              <w:rPr>
                <w:rFonts w:cstheme="minorHAnsi"/>
                <w:color w:val="000000"/>
                <w:sz w:val="18"/>
                <w:szCs w:val="18"/>
              </w:rPr>
            </w:pPr>
            <w:r w:rsidRPr="00F70D6F">
              <w:rPr>
                <w:rFonts w:cstheme="minorHAnsi"/>
                <w:color w:val="000000"/>
                <w:sz w:val="18"/>
                <w:szCs w:val="18"/>
              </w:rPr>
              <w:t>Microsoft Windows Phone 8.1 STIG V1R2</w:t>
            </w:r>
          </w:p>
        </w:tc>
        <w:tc>
          <w:tcPr>
            <w:tcW w:w="2349" w:type="dxa"/>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PP-MDF-001009</w:t>
            </w:r>
          </w:p>
        </w:tc>
        <w:tc>
          <w:tcPr>
            <w:tcW w:w="903" w:type="dxa"/>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V-58947</w:t>
            </w:r>
          </w:p>
        </w:tc>
        <w:tc>
          <w:tcPr>
            <w:tcW w:w="1842" w:type="dxa"/>
            <w:gridSpan w:val="2"/>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CCI-000366, CCI-001199</w:t>
            </w:r>
          </w:p>
        </w:tc>
        <w:tc>
          <w:tcPr>
            <w:tcW w:w="1843" w:type="dxa"/>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MS SQL Server 2014 Database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V-67379</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MS SQL Server 2014 Database STIG V1R1</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V-67381</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MS SQL Server 2014 Database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V-67383</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MS SQL Server 2014 Database STIG V1R1</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V-67385</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MS SQL Server 2014 Database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V-67387</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MS SQL Server 2014 Instance STIG V1R2</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V-67877</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Network Device Management Security Requirements Guide V2R6</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SRG-APP-000231-NDM-000271</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V-55171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Oracle Database 11.2g STIG V1R8</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V-52143</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Oracle Database 12c STIG V1R4</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V-61771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Oracle Linux 6 STIG V1R7</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V-50859</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Red Hat Enterprise Linux 6 STIG V1R12</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V-38661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lastRenderedPageBreak/>
              <w:t>Samsung Android OS 5 with Knox 2.0 STIG V1R3</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PP-MDF-201011</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V-61157</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Samsung Android OS 5 with Knox 2.0 STIG V1R3</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PP-MDF-201012</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V-61159</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Samsung Android OS 6 (with KNOX 2.x) STIG V1R1</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PP-MDF-201011</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V-69591</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Samsung Android OS 6 (with KNOX 2.x) STIG V1R1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PP-MDF-201012</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V-69593</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144EA3" w:rsidRPr="00F70D6F" w:rsidTr="00604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144EA3" w:rsidRPr="00F70D6F" w:rsidRDefault="00144EA3" w:rsidP="00F70D6F">
            <w:pPr>
              <w:rPr>
                <w:rFonts w:cstheme="minorHAnsi"/>
                <w:color w:val="000000"/>
                <w:sz w:val="18"/>
                <w:szCs w:val="18"/>
              </w:rPr>
            </w:pPr>
            <w:r w:rsidRPr="00F70D6F">
              <w:rPr>
                <w:rFonts w:cstheme="minorHAnsi"/>
                <w:color w:val="000000"/>
                <w:sz w:val="18"/>
                <w:szCs w:val="18"/>
              </w:rPr>
              <w:t>Samsung Android (with Knox 2.x) STIG V1R4</w:t>
            </w:r>
          </w:p>
        </w:tc>
        <w:tc>
          <w:tcPr>
            <w:tcW w:w="2349" w:type="dxa"/>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PP-MDF-001008</w:t>
            </w:r>
          </w:p>
        </w:tc>
        <w:tc>
          <w:tcPr>
            <w:tcW w:w="903" w:type="dxa"/>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V-56037</w:t>
            </w:r>
          </w:p>
        </w:tc>
        <w:tc>
          <w:tcPr>
            <w:tcW w:w="1842" w:type="dxa"/>
            <w:gridSpan w:val="2"/>
            <w:noWrap/>
            <w:hideMark/>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CCI-000366, CCI-001199</w:t>
            </w:r>
          </w:p>
        </w:tc>
        <w:tc>
          <w:tcPr>
            <w:tcW w:w="1843" w:type="dxa"/>
          </w:tcPr>
          <w:p w:rsidR="00144EA3" w:rsidRPr="00F70D6F" w:rsidRDefault="00144EA3"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144EA3" w:rsidRPr="00F70D6F" w:rsidTr="00604B51">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144EA3" w:rsidRPr="00F70D6F" w:rsidRDefault="00144EA3" w:rsidP="00F70D6F">
            <w:pPr>
              <w:rPr>
                <w:rFonts w:cstheme="minorHAnsi"/>
                <w:color w:val="000000"/>
                <w:sz w:val="18"/>
                <w:szCs w:val="18"/>
              </w:rPr>
            </w:pPr>
            <w:r w:rsidRPr="00F70D6F">
              <w:rPr>
                <w:rFonts w:cstheme="minorHAnsi"/>
                <w:color w:val="000000"/>
                <w:sz w:val="18"/>
                <w:szCs w:val="18"/>
              </w:rPr>
              <w:t>Samsung Android (with Knox 2.x) STIG V1R4</w:t>
            </w:r>
          </w:p>
        </w:tc>
        <w:tc>
          <w:tcPr>
            <w:tcW w:w="2349" w:type="dxa"/>
            <w:noWrap/>
            <w:hideMark/>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PP-MDF-001009</w:t>
            </w:r>
          </w:p>
        </w:tc>
        <w:tc>
          <w:tcPr>
            <w:tcW w:w="903" w:type="dxa"/>
            <w:noWrap/>
            <w:hideMark/>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V-56039</w:t>
            </w:r>
          </w:p>
        </w:tc>
        <w:tc>
          <w:tcPr>
            <w:tcW w:w="1842" w:type="dxa"/>
            <w:gridSpan w:val="2"/>
            <w:noWrap/>
            <w:hideMark/>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CCI-000366, CCI-001199</w:t>
            </w:r>
          </w:p>
        </w:tc>
        <w:tc>
          <w:tcPr>
            <w:tcW w:w="1843" w:type="dxa"/>
          </w:tcPr>
          <w:p w:rsidR="00144EA3" w:rsidRPr="00F70D6F" w:rsidRDefault="00144EA3"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SUSE Linux Enterprise Server v11 for System z V1R7</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GEN008380</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V-22575</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Solaris 11 SPARC STIG V1R8</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V-48153</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Solaris 11 X86 STIG V1R8</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SRG-OS-000185</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V-48153</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SOLARIS 9 X86 STIG V1R9</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GEN008380</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V-22575</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SQL Server 2012 Database STIG V1R11</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V-41413</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SQL Server 2012 Database STIG V1R11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V-41415</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SQL Server 2012 Database STIG V1R11</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V-41416</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SQL Server 2012 Database STIG V1R11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V-41417</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SQL Server 2012 Database STIG V1R11</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V-41419</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A454F5" w:rsidRPr="00F70D6F" w:rsidTr="006B4F38">
        <w:trPr>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Microsoft SQL Server 2012 Database Instance STIG V1R11</w:t>
            </w:r>
          </w:p>
        </w:tc>
        <w:tc>
          <w:tcPr>
            <w:tcW w:w="2349"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SRG-APP-000231-DB-000154</w:t>
            </w:r>
          </w:p>
        </w:tc>
        <w:tc>
          <w:tcPr>
            <w:tcW w:w="903"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V-40911</w:t>
            </w:r>
          </w:p>
        </w:tc>
        <w:tc>
          <w:tcPr>
            <w:tcW w:w="1620" w:type="dxa"/>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A454F5" w:rsidRPr="00F70D6F"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3" w:type="dxa"/>
            <w:noWrap/>
            <w:hideMark/>
          </w:tcPr>
          <w:p w:rsidR="00F70D6F" w:rsidRPr="00F70D6F" w:rsidRDefault="00F70D6F" w:rsidP="00F70D6F">
            <w:pPr>
              <w:rPr>
                <w:rFonts w:cstheme="minorHAnsi"/>
                <w:color w:val="000000"/>
                <w:sz w:val="18"/>
                <w:szCs w:val="18"/>
              </w:rPr>
            </w:pPr>
            <w:r w:rsidRPr="00F70D6F">
              <w:rPr>
                <w:rFonts w:cstheme="minorHAnsi"/>
                <w:color w:val="000000"/>
                <w:sz w:val="18"/>
                <w:szCs w:val="18"/>
              </w:rPr>
              <w:t>Web Server Security Requirements Guide V2R2</w:t>
            </w:r>
          </w:p>
        </w:tc>
        <w:tc>
          <w:tcPr>
            <w:tcW w:w="2349"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SRG-APP-000231-WSR-000144</w:t>
            </w:r>
          </w:p>
        </w:tc>
        <w:tc>
          <w:tcPr>
            <w:tcW w:w="903"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V-41815</w:t>
            </w:r>
          </w:p>
        </w:tc>
        <w:tc>
          <w:tcPr>
            <w:tcW w:w="1620" w:type="dxa"/>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0D6F">
              <w:rPr>
                <w:rFonts w:cstheme="minorHAnsi"/>
                <w:color w:val="000000"/>
                <w:sz w:val="18"/>
                <w:szCs w:val="18"/>
              </w:rPr>
              <w:t>CCI-001199</w:t>
            </w:r>
          </w:p>
        </w:tc>
        <w:tc>
          <w:tcPr>
            <w:tcW w:w="2065" w:type="dxa"/>
            <w:gridSpan w:val="2"/>
            <w:noWrap/>
            <w:hideMark/>
          </w:tcPr>
          <w:p w:rsidR="00F70D6F" w:rsidRPr="00F70D6F" w:rsidRDefault="00F70D6F" w:rsidP="00F70D6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2219F9" w:rsidRDefault="002219F9" w:rsidP="002219F9">
      <w:r>
        <w:t xml:space="preserve">  </w:t>
      </w:r>
    </w:p>
    <w:p w:rsidR="00A454F5" w:rsidRDefault="00E21654" w:rsidP="00A454F5">
      <w:pPr>
        <w:jc w:val="both"/>
      </w:pPr>
      <w:r>
        <w:t>{ACRONYM}</w:t>
      </w:r>
      <w:r w:rsidR="00A454F5">
        <w:t xml:space="preserve"> is configured</w:t>
      </w:r>
      <w:r w:rsidR="00A454F5" w:rsidRPr="006276A4">
        <w:t xml:space="preserve"> </w:t>
      </w:r>
      <w:r w:rsidR="00A454F5">
        <w:t xml:space="preserve">to implement cryptographic mechanisms to prevent unauthorized modification of information at rest </w:t>
      </w:r>
      <w:r w:rsidR="00830DFC" w:rsidRPr="00830DFC">
        <w:t>through implementation of the following STIG/SRG requirements:</w:t>
      </w:r>
    </w:p>
    <w:p w:rsidR="00A454F5" w:rsidRDefault="00A454F5" w:rsidP="00A454F5">
      <w:pPr>
        <w:jc w:val="both"/>
        <w:rPr>
          <w:b/>
          <w:color w:val="FF0000"/>
        </w:rPr>
      </w:pPr>
      <w:r w:rsidRPr="008536C8">
        <w:rPr>
          <w:b/>
          <w:color w:val="FF0000"/>
        </w:rPr>
        <w:t>DELETE N/A STIGS</w:t>
      </w:r>
    </w:p>
    <w:tbl>
      <w:tblPr>
        <w:tblStyle w:val="ListTable3-Accent1"/>
        <w:tblW w:w="9350" w:type="dxa"/>
        <w:tblLook w:val="04A0" w:firstRow="1" w:lastRow="0" w:firstColumn="1" w:lastColumn="0" w:noHBand="0" w:noVBand="1"/>
      </w:tblPr>
      <w:tblGrid>
        <w:gridCol w:w="2416"/>
        <w:gridCol w:w="2347"/>
        <w:gridCol w:w="902"/>
        <w:gridCol w:w="1620"/>
        <w:gridCol w:w="2065"/>
      </w:tblGrid>
      <w:tr w:rsidR="00D14650" w:rsidRPr="00D14650" w:rsidTr="006B4F38">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16" w:type="dxa"/>
            <w:noWrap/>
            <w:hideMark/>
          </w:tcPr>
          <w:p w:rsidR="00D14650" w:rsidRPr="006B4F38" w:rsidRDefault="00D14650" w:rsidP="00D14650">
            <w:pPr>
              <w:rPr>
                <w:rFonts w:cstheme="minorHAnsi"/>
                <w:bCs w:val="0"/>
                <w:color w:val="FFFFFF"/>
                <w:sz w:val="18"/>
                <w:szCs w:val="18"/>
              </w:rPr>
            </w:pPr>
            <w:r w:rsidRPr="006B4F38">
              <w:rPr>
                <w:rFonts w:cstheme="minorHAnsi"/>
                <w:bCs w:val="0"/>
                <w:color w:val="FFFFFF"/>
                <w:sz w:val="18"/>
                <w:szCs w:val="18"/>
              </w:rPr>
              <w:t>STIG Source</w:t>
            </w:r>
          </w:p>
        </w:tc>
        <w:tc>
          <w:tcPr>
            <w:tcW w:w="2347" w:type="dxa"/>
            <w:noWrap/>
            <w:hideMark/>
          </w:tcPr>
          <w:p w:rsidR="00D14650" w:rsidRPr="006B4F38" w:rsidRDefault="00D14650" w:rsidP="00D1465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Title</w:t>
            </w:r>
          </w:p>
        </w:tc>
        <w:tc>
          <w:tcPr>
            <w:tcW w:w="902" w:type="dxa"/>
            <w:noWrap/>
            <w:hideMark/>
          </w:tcPr>
          <w:p w:rsidR="00D14650" w:rsidRPr="006B4F38" w:rsidRDefault="00D14650" w:rsidP="00D1465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Vuln ID</w:t>
            </w:r>
          </w:p>
        </w:tc>
        <w:tc>
          <w:tcPr>
            <w:tcW w:w="1620" w:type="dxa"/>
            <w:noWrap/>
            <w:hideMark/>
          </w:tcPr>
          <w:p w:rsidR="00D14650" w:rsidRPr="006B4F38" w:rsidRDefault="00D14650" w:rsidP="00D1465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CCI</w:t>
            </w:r>
          </w:p>
        </w:tc>
        <w:tc>
          <w:tcPr>
            <w:tcW w:w="2065" w:type="dxa"/>
            <w:noWrap/>
            <w:hideMark/>
          </w:tcPr>
          <w:p w:rsidR="00D14650" w:rsidRPr="006B4F38" w:rsidRDefault="00D14650" w:rsidP="00D14650">
            <w:pPr>
              <w:cnfStyle w:val="100000000000" w:firstRow="1" w:lastRow="0" w:firstColumn="0" w:lastColumn="0" w:oddVBand="0" w:evenVBand="0" w:oddHBand="0" w:evenHBand="0" w:firstRowFirstColumn="0" w:firstRowLastColumn="0" w:lastRowFirstColumn="0" w:lastRowLastColumn="0"/>
              <w:rPr>
                <w:rFonts w:cstheme="minorHAnsi"/>
                <w:bCs w:val="0"/>
                <w:color w:val="FFFFFF"/>
                <w:sz w:val="18"/>
                <w:szCs w:val="18"/>
              </w:rPr>
            </w:pPr>
            <w:r w:rsidRPr="006B4F38">
              <w:rPr>
                <w:rFonts w:cstheme="minorHAnsi"/>
                <w:bCs w:val="0"/>
                <w:color w:val="FFFFFF"/>
                <w:sz w:val="18"/>
                <w:szCs w:val="18"/>
              </w:rPr>
              <w:t>Verification Method</w:t>
            </w:r>
          </w:p>
        </w:tc>
      </w:tr>
      <w:tr w:rsidR="00D14650" w:rsidRPr="00D146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Apple iOS 9 STIG V1R1</w:t>
            </w:r>
          </w:p>
        </w:tc>
        <w:tc>
          <w:tcPr>
            <w:tcW w:w="2347"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PP-MDF-201001</w:t>
            </w:r>
          </w:p>
        </w:tc>
        <w:tc>
          <w:tcPr>
            <w:tcW w:w="902"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V-61893</w:t>
            </w:r>
          </w:p>
        </w:tc>
        <w:tc>
          <w:tcPr>
            <w:tcW w:w="1620"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14650" w:rsidRPr="00D14650" w:rsidTr="006B4F38">
        <w:trPr>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Apple OS X 10.10 (Yosemite) Workstation STIG V1R3</w:t>
            </w:r>
          </w:p>
        </w:tc>
        <w:tc>
          <w:tcPr>
            <w:tcW w:w="2347"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SRG-OS-000405</w:t>
            </w:r>
          </w:p>
        </w:tc>
        <w:tc>
          <w:tcPr>
            <w:tcW w:w="902"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V-59695</w:t>
            </w:r>
          </w:p>
        </w:tc>
        <w:tc>
          <w:tcPr>
            <w:tcW w:w="1620"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14650" w:rsidRPr="00D146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Apple OS X 10.9 (Mavericks) Workstation STIG V1R1</w:t>
            </w:r>
          </w:p>
        </w:tc>
        <w:tc>
          <w:tcPr>
            <w:tcW w:w="2347"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SRG-OS-000405</w:t>
            </w:r>
          </w:p>
        </w:tc>
        <w:tc>
          <w:tcPr>
            <w:tcW w:w="902"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V-58393</w:t>
            </w:r>
          </w:p>
        </w:tc>
        <w:tc>
          <w:tcPr>
            <w:tcW w:w="1620"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14650" w:rsidRPr="00D14650" w:rsidTr="006B4F38">
        <w:trPr>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Application Server Security Requirements Guide V2R2</w:t>
            </w:r>
          </w:p>
        </w:tc>
        <w:tc>
          <w:tcPr>
            <w:tcW w:w="2347"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SRG-APP-000429-AS-000157</w:t>
            </w:r>
          </w:p>
        </w:tc>
        <w:tc>
          <w:tcPr>
            <w:tcW w:w="902"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V-57559</w:t>
            </w:r>
          </w:p>
        </w:tc>
        <w:tc>
          <w:tcPr>
            <w:tcW w:w="1620"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14650" w:rsidRPr="00D146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BlackBerry OS 10.3.x STIG V1R2</w:t>
            </w:r>
          </w:p>
        </w:tc>
        <w:tc>
          <w:tcPr>
            <w:tcW w:w="2347"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PP-MDF-201001</w:t>
            </w:r>
          </w:p>
        </w:tc>
        <w:tc>
          <w:tcPr>
            <w:tcW w:w="902"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V-65683</w:t>
            </w:r>
          </w:p>
        </w:tc>
        <w:tc>
          <w:tcPr>
            <w:tcW w:w="1620"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14650" w:rsidRPr="00D14650" w:rsidTr="006B4F38">
        <w:trPr>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Database Security Requirements Guide V2R4</w:t>
            </w:r>
          </w:p>
        </w:tc>
        <w:tc>
          <w:tcPr>
            <w:tcW w:w="2347"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SRG-APP-000429-DB-000387</w:t>
            </w:r>
          </w:p>
        </w:tc>
        <w:tc>
          <w:tcPr>
            <w:tcW w:w="902"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V-58171</w:t>
            </w:r>
          </w:p>
        </w:tc>
        <w:tc>
          <w:tcPr>
            <w:tcW w:w="1620"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14650" w:rsidRPr="00D146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Domain Name System (DNS) Security Requirements Guide V2R4</w:t>
            </w:r>
          </w:p>
        </w:tc>
        <w:tc>
          <w:tcPr>
            <w:tcW w:w="2347"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SRG-APP-000429-DNS-000062</w:t>
            </w:r>
          </w:p>
        </w:tc>
        <w:tc>
          <w:tcPr>
            <w:tcW w:w="902"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V-54889</w:t>
            </w:r>
          </w:p>
        </w:tc>
        <w:tc>
          <w:tcPr>
            <w:tcW w:w="1620"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14650" w:rsidRPr="00D14650" w:rsidTr="006B4F38">
        <w:trPr>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lastRenderedPageBreak/>
              <w:t>EDB Postgres Advanced Server STIG V1R1</w:t>
            </w:r>
          </w:p>
        </w:tc>
        <w:tc>
          <w:tcPr>
            <w:tcW w:w="2347"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SRG-APP-000429-DB-000387</w:t>
            </w:r>
          </w:p>
        </w:tc>
        <w:tc>
          <w:tcPr>
            <w:tcW w:w="902"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V-69017</w:t>
            </w:r>
          </w:p>
        </w:tc>
        <w:tc>
          <w:tcPr>
            <w:tcW w:w="1620"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14650" w:rsidRPr="00D146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General Purpose Operating System SRG V1R4</w:t>
            </w:r>
          </w:p>
        </w:tc>
        <w:tc>
          <w:tcPr>
            <w:tcW w:w="2347"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SRG-OS-000405-GPOS-00184</w:t>
            </w:r>
          </w:p>
        </w:tc>
        <w:tc>
          <w:tcPr>
            <w:tcW w:w="902"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V-56739</w:t>
            </w:r>
          </w:p>
        </w:tc>
        <w:tc>
          <w:tcPr>
            <w:tcW w:w="1620"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14650" w:rsidRPr="00D14650" w:rsidTr="006B4F38">
        <w:trPr>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LG Android 6.x STIG V1R1</w:t>
            </w:r>
          </w:p>
        </w:tc>
        <w:tc>
          <w:tcPr>
            <w:tcW w:w="2347"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PP-MDF-201001</w:t>
            </w:r>
          </w:p>
        </w:tc>
        <w:tc>
          <w:tcPr>
            <w:tcW w:w="902"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V-66805</w:t>
            </w:r>
          </w:p>
        </w:tc>
        <w:tc>
          <w:tcPr>
            <w:tcW w:w="1620"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14650" w:rsidRPr="00D146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Mainframe Product Security Requirements Guide V1R1</w:t>
            </w:r>
          </w:p>
        </w:tc>
        <w:tc>
          <w:tcPr>
            <w:tcW w:w="2347"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SRG-APP-000429-MFP-000304</w:t>
            </w:r>
          </w:p>
        </w:tc>
        <w:tc>
          <w:tcPr>
            <w:tcW w:w="902"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V-68467</w:t>
            </w:r>
          </w:p>
        </w:tc>
        <w:tc>
          <w:tcPr>
            <w:tcW w:w="1620"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D14650" w:rsidRPr="00D14650" w:rsidTr="006B4F38">
        <w:trPr>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MS SQL Server 2014 Instance STIG V1R2</w:t>
            </w:r>
          </w:p>
        </w:tc>
        <w:tc>
          <w:tcPr>
            <w:tcW w:w="2347"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SRG-APP-000429-DB-000387</w:t>
            </w:r>
          </w:p>
        </w:tc>
        <w:tc>
          <w:tcPr>
            <w:tcW w:w="902"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V-67907</w:t>
            </w:r>
          </w:p>
        </w:tc>
        <w:tc>
          <w:tcPr>
            <w:tcW w:w="1620"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D14650" w:rsidRPr="00D14650" w:rsidTr="006B4F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6" w:type="dxa"/>
            <w:noWrap/>
            <w:hideMark/>
          </w:tcPr>
          <w:p w:rsidR="00D14650" w:rsidRPr="00D14650" w:rsidRDefault="00D14650" w:rsidP="00D14650">
            <w:pPr>
              <w:rPr>
                <w:rFonts w:cstheme="minorHAnsi"/>
                <w:color w:val="000000"/>
                <w:sz w:val="18"/>
                <w:szCs w:val="18"/>
              </w:rPr>
            </w:pPr>
            <w:r w:rsidRPr="00D14650">
              <w:rPr>
                <w:rFonts w:cstheme="minorHAnsi"/>
                <w:color w:val="000000"/>
                <w:sz w:val="18"/>
                <w:szCs w:val="18"/>
              </w:rPr>
              <w:t>Web Server Security Requirements Guide V2R2</w:t>
            </w:r>
          </w:p>
        </w:tc>
        <w:tc>
          <w:tcPr>
            <w:tcW w:w="2347"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SRG-APP-000429-WSR-000113</w:t>
            </w:r>
          </w:p>
        </w:tc>
        <w:tc>
          <w:tcPr>
            <w:tcW w:w="902"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V-56031</w:t>
            </w:r>
          </w:p>
        </w:tc>
        <w:tc>
          <w:tcPr>
            <w:tcW w:w="1620"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14650">
              <w:rPr>
                <w:rFonts w:cstheme="minorHAnsi"/>
                <w:color w:val="000000"/>
                <w:sz w:val="18"/>
                <w:szCs w:val="18"/>
              </w:rPr>
              <w:t>CCI-002476</w:t>
            </w:r>
          </w:p>
        </w:tc>
        <w:tc>
          <w:tcPr>
            <w:tcW w:w="2065" w:type="dxa"/>
            <w:noWrap/>
            <w:hideMark/>
          </w:tcPr>
          <w:p w:rsidR="00D14650" w:rsidRPr="00D14650" w:rsidRDefault="00D14650" w:rsidP="00D1465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bl>
    <w:p w:rsidR="002219F9" w:rsidRPr="002219F9" w:rsidRDefault="002219F9" w:rsidP="002219F9">
      <w:r>
        <w:t xml:space="preserve"> </w:t>
      </w:r>
    </w:p>
    <w:p w:rsidR="0030740F" w:rsidRDefault="0030740F" w:rsidP="0030740F">
      <w:pPr>
        <w:pStyle w:val="Heading1"/>
        <w:rPr>
          <w:rFonts w:ascii="Calibri" w:hAnsi="Calibri" w:cs="Calibri"/>
          <w:b/>
          <w:sz w:val="22"/>
        </w:rPr>
      </w:pPr>
      <w:bookmarkStart w:id="60" w:name="_20.0_OPERATIONS_SECURITY"/>
      <w:bookmarkStart w:id="61" w:name="_Toc462143591"/>
      <w:bookmarkEnd w:id="60"/>
      <w:r w:rsidRPr="00144EA3">
        <w:rPr>
          <w:rFonts w:ascii="Calibri" w:hAnsi="Calibri" w:cs="Calibri"/>
          <w:b/>
          <w:sz w:val="22"/>
        </w:rPr>
        <w:t>20.0</w:t>
      </w:r>
      <w:r w:rsidRPr="00144EA3">
        <w:rPr>
          <w:rFonts w:ascii="Calibri" w:hAnsi="Calibri" w:cs="Calibri"/>
          <w:b/>
          <w:sz w:val="22"/>
        </w:rPr>
        <w:tab/>
        <w:t>OPERATIONS SECURITY</w:t>
      </w:r>
      <w:bookmarkEnd w:id="61"/>
    </w:p>
    <w:p w:rsidR="003322C5" w:rsidRDefault="003322C5" w:rsidP="003322C5">
      <w:pPr>
        <w:jc w:val="both"/>
      </w:pPr>
      <w:r>
        <w:t>Operations S</w:t>
      </w:r>
      <w:r w:rsidRPr="003322C5">
        <w:t>ecurity (OPSEC) is a systematic process by which potential adversaries can be denied information about the capabilities and intentions of organizations by identifying, controlling, and protecting generally unclassified information that specifically relates to the planning and execution of sensitive organizational activities. The OPSEC process involves five steps: (i) identification of critical information (e.g., the security categorization process); (ii) analysis of threats; (iii) analysis of vulnerabilities; (iv) assessment of risks; and (v) the application of appropriate countermeasures. OPSEC safeguards are applied to both organizational information systems and the environments in which those systems operate. OPSEC safeguards help to protect the confidentiality of key information including, for example, limiting the sharing of information with suppliers and potential suppliers of information system components, information technology products and services, and with other non-organizational elements and individua</w:t>
      </w:r>
      <w:r>
        <w:t>ls.</w:t>
      </w:r>
    </w:p>
    <w:p w:rsidR="003322C5" w:rsidRDefault="00E21654" w:rsidP="00B420C8">
      <w:pPr>
        <w:jc w:val="both"/>
      </w:pPr>
      <w:r>
        <w:t>{ACRONYM}</w:t>
      </w:r>
      <w:r w:rsidR="00A32F3D">
        <w:t xml:space="preserve"> has identified the following operations security safeguards to be employed to protect information throughout its system life cycle:</w:t>
      </w:r>
    </w:p>
    <w:p w:rsidR="00A32F3D" w:rsidRDefault="00A32F3D" w:rsidP="00B420C8">
      <w:pPr>
        <w:pStyle w:val="ListParagraph"/>
        <w:numPr>
          <w:ilvl w:val="0"/>
          <w:numId w:val="41"/>
        </w:numPr>
        <w:jc w:val="both"/>
      </w:pPr>
      <w:r>
        <w:t xml:space="preserve">Personnel Security – all </w:t>
      </w:r>
      <w:r w:rsidR="00E21654">
        <w:t>{ACRONYM}</w:t>
      </w:r>
      <w:r>
        <w:t xml:space="preserve"> users must undergo annual OPSEC training. All users must be cleared</w:t>
      </w:r>
    </w:p>
    <w:p w:rsidR="00A32F3D" w:rsidRDefault="00A32F3D" w:rsidP="00B420C8">
      <w:pPr>
        <w:pStyle w:val="ListParagraph"/>
        <w:numPr>
          <w:ilvl w:val="0"/>
          <w:numId w:val="41"/>
        </w:numPr>
        <w:jc w:val="both"/>
      </w:pPr>
      <w:r>
        <w:t xml:space="preserve">Physical Security - </w:t>
      </w:r>
      <w:r w:rsidR="00E21654">
        <w:t>{ACRONYM}</w:t>
      </w:r>
      <w:r>
        <w:t xml:space="preserve"> is located in a physically secure hosting facility</w:t>
      </w:r>
    </w:p>
    <w:p w:rsidR="00A32F3D" w:rsidRDefault="00A32F3D" w:rsidP="00B420C8">
      <w:pPr>
        <w:pStyle w:val="ListParagraph"/>
        <w:numPr>
          <w:ilvl w:val="0"/>
          <w:numId w:val="41"/>
        </w:numPr>
        <w:jc w:val="both"/>
      </w:pPr>
      <w:r>
        <w:t xml:space="preserve">Logical Security - </w:t>
      </w:r>
      <w:r w:rsidR="00E21654">
        <w:t>{ACRONYM}</w:t>
      </w:r>
      <w:r>
        <w:t xml:space="preserve"> has applied the applicable DISA STIGs</w:t>
      </w:r>
    </w:p>
    <w:p w:rsidR="002219F9" w:rsidRDefault="00A32F3D" w:rsidP="00B420C8">
      <w:pPr>
        <w:jc w:val="both"/>
      </w:pPr>
      <w:r>
        <w:t xml:space="preserve">In the event there is an OPSEC breach, the </w:t>
      </w:r>
      <w:r w:rsidR="00E21654">
        <w:t>{ACRONYM}</w:t>
      </w:r>
      <w:r>
        <w:t xml:space="preserve"> Incident Response Plan will be executed and an After Actions Report, containing an audit trail of the event, will be created.</w:t>
      </w:r>
      <w:r w:rsidR="002219F9">
        <w:t xml:space="preserve"> </w:t>
      </w:r>
    </w:p>
    <w:p w:rsidR="002219F9" w:rsidRDefault="0030740F" w:rsidP="0030740F">
      <w:pPr>
        <w:pStyle w:val="Heading1"/>
        <w:rPr>
          <w:rFonts w:ascii="Calibri" w:hAnsi="Calibri" w:cs="Calibri"/>
          <w:b/>
          <w:sz w:val="22"/>
        </w:rPr>
      </w:pPr>
      <w:bookmarkStart w:id="62" w:name="_21.0_PROCESS_ISOLATION"/>
      <w:bookmarkStart w:id="63" w:name="_Toc462143592"/>
      <w:bookmarkEnd w:id="62"/>
      <w:r w:rsidRPr="00144EA3">
        <w:rPr>
          <w:rFonts w:ascii="Calibri" w:hAnsi="Calibri" w:cs="Calibri"/>
          <w:b/>
          <w:sz w:val="22"/>
        </w:rPr>
        <w:t>21.0</w:t>
      </w:r>
      <w:r w:rsidRPr="00144EA3">
        <w:rPr>
          <w:rFonts w:ascii="Calibri" w:hAnsi="Calibri" w:cs="Calibri"/>
          <w:b/>
          <w:sz w:val="22"/>
        </w:rPr>
        <w:tab/>
        <w:t>PROCESS ISOLATION</w:t>
      </w:r>
      <w:bookmarkEnd w:id="63"/>
    </w:p>
    <w:p w:rsidR="00A32F3D" w:rsidRDefault="00A32F3D" w:rsidP="00A32F3D">
      <w:pPr>
        <w:jc w:val="both"/>
      </w:pPr>
      <w:r w:rsidRPr="00A32F3D">
        <w:t>Information systems can maintain separate execution domains for each executing process by assigning each process a separate address space. Each information system process has a distinct address space so that communication between processes is performed in a manner controlled through the security functions, and one process cannot modify the executing code of another process</w:t>
      </w:r>
      <w:r>
        <w:t>.</w:t>
      </w:r>
    </w:p>
    <w:p w:rsidR="00A32F3D" w:rsidRDefault="00E21654" w:rsidP="00A32F3D">
      <w:pPr>
        <w:jc w:val="both"/>
      </w:pPr>
      <w:r>
        <w:t>{ACRONYM}</w:t>
      </w:r>
      <w:r w:rsidR="00A32F3D">
        <w:t xml:space="preserve"> </w:t>
      </w:r>
      <w:r w:rsidR="00A32F3D" w:rsidRPr="00A32F3D">
        <w:t>employ</w:t>
      </w:r>
      <w:r w:rsidR="00A32F3D">
        <w:t>s</w:t>
      </w:r>
      <w:r w:rsidR="00A32F3D" w:rsidRPr="00A32F3D">
        <w:t xml:space="preserve"> multi-state processor technologies</w:t>
      </w:r>
      <w:r w:rsidR="00A32F3D">
        <w:t xml:space="preserve">, which provides </w:t>
      </w:r>
      <w:r w:rsidR="00A32F3D" w:rsidRPr="00A32F3D">
        <w:t>separate execution domains</w:t>
      </w:r>
      <w:r w:rsidR="00A32F3D">
        <w:t xml:space="preserve"> by default.</w:t>
      </w:r>
    </w:p>
    <w:p w:rsidR="005035A1" w:rsidRPr="0030740F" w:rsidRDefault="005035A1" w:rsidP="002219F9">
      <w:r w:rsidRPr="0030740F">
        <w:br w:type="page"/>
      </w:r>
    </w:p>
    <w:p w:rsidR="003A5D86" w:rsidRPr="00721AD8" w:rsidRDefault="00072A5A" w:rsidP="003A5D86">
      <w:pPr>
        <w:pStyle w:val="Heading1"/>
        <w:jc w:val="center"/>
        <w:rPr>
          <w:rFonts w:ascii="Calibri" w:hAnsi="Calibri" w:cs="Calibri"/>
          <w:b/>
        </w:rPr>
      </w:pPr>
      <w:bookmarkStart w:id="64" w:name="_APPENDIX_A_–"/>
      <w:bookmarkStart w:id="65" w:name="_APPENDIX_G_–"/>
      <w:bookmarkStart w:id="66" w:name="_APPENDIX_H_–"/>
      <w:bookmarkStart w:id="67" w:name="_APPENDIX_I_–"/>
      <w:bookmarkStart w:id="68" w:name="_Toc462143593"/>
      <w:bookmarkEnd w:id="64"/>
      <w:bookmarkEnd w:id="65"/>
      <w:bookmarkEnd w:id="66"/>
      <w:bookmarkEnd w:id="67"/>
      <w:r w:rsidRPr="00721AD8">
        <w:rPr>
          <w:rFonts w:ascii="Calibri" w:hAnsi="Calibri" w:cs="Calibri"/>
          <w:b/>
        </w:rPr>
        <w:lastRenderedPageBreak/>
        <w:t>APPENDIX A</w:t>
      </w:r>
      <w:r w:rsidR="003A5D86" w:rsidRPr="00721AD8">
        <w:rPr>
          <w:rFonts w:ascii="Calibri" w:hAnsi="Calibri" w:cs="Calibri"/>
          <w:b/>
        </w:rPr>
        <w:t xml:space="preserve"> – DETAILED COMPLIANCE MATRIX</w:t>
      </w:r>
      <w:bookmarkEnd w:id="68"/>
    </w:p>
    <w:p w:rsidR="00C3021D" w:rsidRPr="00721AD8" w:rsidRDefault="00C3021D">
      <w:pPr>
        <w:rPr>
          <w:rFonts w:ascii="Calibri" w:hAnsi="Calibri" w:cs="Calibri"/>
        </w:rPr>
      </w:pPr>
      <w:r w:rsidRPr="00721AD8">
        <w:rPr>
          <w:rFonts w:ascii="Calibri" w:hAnsi="Calibri" w:cs="Calibri"/>
        </w:rPr>
        <w:br w:type="page"/>
      </w:r>
    </w:p>
    <w:p w:rsidR="000739F5" w:rsidRPr="00721AD8" w:rsidRDefault="00744E97" w:rsidP="00662D7B">
      <w:pPr>
        <w:jc w:val="both"/>
        <w:rPr>
          <w:rFonts w:ascii="Calibri" w:hAnsi="Calibri" w:cs="Calibri"/>
        </w:rPr>
      </w:pPr>
      <w:r w:rsidRPr="00721AD8">
        <w:rPr>
          <w:rFonts w:ascii="Calibri" w:hAnsi="Calibri" w:cs="Calibr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W w:w="9625" w:type="dxa"/>
        <w:tblBorders>
          <w:top w:val="single" w:sz="4" w:space="0" w:color="auto"/>
          <w:left w:val="single" w:sz="4" w:space="0" w:color="auto"/>
          <w:bottom w:val="single" w:sz="4" w:space="0" w:color="auto"/>
          <w:right w:val="single" w:sz="4" w:space="0" w:color="auto"/>
          <w:insideH w:val="single" w:sz="4" w:space="0" w:color="5B9BD5"/>
        </w:tblBorders>
        <w:tblLook w:val="04A0" w:firstRow="1" w:lastRow="0" w:firstColumn="1" w:lastColumn="0" w:noHBand="0" w:noVBand="1"/>
      </w:tblPr>
      <w:tblGrid>
        <w:gridCol w:w="804"/>
        <w:gridCol w:w="1079"/>
        <w:gridCol w:w="1077"/>
        <w:gridCol w:w="1199"/>
        <w:gridCol w:w="875"/>
        <w:gridCol w:w="990"/>
        <w:gridCol w:w="2080"/>
        <w:gridCol w:w="1521"/>
      </w:tblGrid>
      <w:tr w:rsidR="00965411" w:rsidRPr="00965411" w:rsidTr="00965411">
        <w:trPr>
          <w:tblHeader/>
        </w:trPr>
        <w:tc>
          <w:tcPr>
            <w:tcW w:w="804" w:type="dxa"/>
            <w:shd w:val="clear" w:color="5B9BD5" w:fill="5B9BD5"/>
            <w:hideMark/>
          </w:tcPr>
          <w:p w:rsidR="00965411" w:rsidRPr="00965411" w:rsidRDefault="00965411" w:rsidP="00965411">
            <w:pPr>
              <w:rPr>
                <w:rFonts w:cstheme="minorHAnsi"/>
                <w:b/>
                <w:bCs/>
                <w:color w:val="FFFFFF"/>
                <w:sz w:val="16"/>
                <w:szCs w:val="16"/>
              </w:rPr>
            </w:pPr>
            <w:r w:rsidRPr="00965411">
              <w:rPr>
                <w:rFonts w:cstheme="minorHAnsi"/>
                <w:b/>
                <w:bCs/>
                <w:color w:val="FFFFFF"/>
                <w:sz w:val="16"/>
                <w:szCs w:val="16"/>
              </w:rPr>
              <w:t>Control Number</w:t>
            </w:r>
          </w:p>
        </w:tc>
        <w:tc>
          <w:tcPr>
            <w:tcW w:w="1079" w:type="dxa"/>
            <w:shd w:val="clear" w:color="5B9BD5" w:fill="5B9BD5"/>
            <w:hideMark/>
          </w:tcPr>
          <w:p w:rsidR="00965411" w:rsidRPr="00721AD8" w:rsidRDefault="00965411" w:rsidP="00965411">
            <w:pPr>
              <w:rPr>
                <w:rFonts w:ascii="Calibri" w:hAnsi="Calibri" w:cs="Calibri"/>
                <w:b/>
                <w:bCs/>
                <w:color w:val="FFFFFF"/>
                <w:sz w:val="16"/>
                <w:szCs w:val="16"/>
              </w:rPr>
            </w:pPr>
            <w:r w:rsidRPr="00721AD8">
              <w:rPr>
                <w:rFonts w:ascii="Calibri" w:hAnsi="Calibri" w:cs="Calibri"/>
                <w:b/>
                <w:bCs/>
                <w:color w:val="FFFFFF"/>
                <w:sz w:val="16"/>
                <w:szCs w:val="16"/>
              </w:rPr>
              <w:t>Assessment Number</w:t>
            </w:r>
          </w:p>
        </w:tc>
        <w:tc>
          <w:tcPr>
            <w:tcW w:w="1077" w:type="dxa"/>
            <w:shd w:val="clear" w:color="5B9BD5" w:fill="5B9BD5"/>
            <w:hideMark/>
          </w:tcPr>
          <w:p w:rsidR="00965411" w:rsidRPr="00965411" w:rsidRDefault="00965411" w:rsidP="00965411">
            <w:pPr>
              <w:rPr>
                <w:rFonts w:cstheme="minorHAnsi"/>
                <w:b/>
                <w:bCs/>
                <w:color w:val="FFFFFF"/>
                <w:sz w:val="16"/>
                <w:szCs w:val="16"/>
              </w:rPr>
            </w:pPr>
            <w:r w:rsidRPr="00965411">
              <w:rPr>
                <w:rFonts w:cstheme="minorHAnsi"/>
                <w:b/>
                <w:bCs/>
                <w:color w:val="FFFFFF"/>
                <w:sz w:val="16"/>
                <w:szCs w:val="16"/>
              </w:rPr>
              <w:t>CCI</w:t>
            </w:r>
          </w:p>
        </w:tc>
        <w:tc>
          <w:tcPr>
            <w:tcW w:w="1199" w:type="dxa"/>
            <w:shd w:val="clear" w:color="5B9BD5" w:fill="5B9BD5"/>
            <w:hideMark/>
          </w:tcPr>
          <w:p w:rsidR="00965411" w:rsidRPr="00965411" w:rsidRDefault="00965411" w:rsidP="00965411">
            <w:pPr>
              <w:rPr>
                <w:rFonts w:cstheme="minorHAnsi"/>
                <w:b/>
                <w:bCs/>
                <w:color w:val="FFFFFF"/>
                <w:sz w:val="16"/>
                <w:szCs w:val="16"/>
              </w:rPr>
            </w:pPr>
            <w:r w:rsidRPr="00965411">
              <w:rPr>
                <w:rFonts w:cstheme="minorHAnsi"/>
                <w:b/>
                <w:bCs/>
                <w:color w:val="FFFFFF"/>
                <w:sz w:val="16"/>
                <w:szCs w:val="16"/>
              </w:rPr>
              <w:t>Confidentiality</w:t>
            </w:r>
          </w:p>
        </w:tc>
        <w:tc>
          <w:tcPr>
            <w:tcW w:w="875" w:type="dxa"/>
            <w:shd w:val="clear" w:color="5B9BD5" w:fill="5B9BD5"/>
            <w:hideMark/>
          </w:tcPr>
          <w:p w:rsidR="00965411" w:rsidRPr="00965411" w:rsidRDefault="00965411" w:rsidP="00965411">
            <w:pPr>
              <w:rPr>
                <w:rFonts w:cstheme="minorHAnsi"/>
                <w:b/>
                <w:bCs/>
                <w:color w:val="FFFFFF"/>
                <w:sz w:val="16"/>
                <w:szCs w:val="16"/>
              </w:rPr>
            </w:pPr>
            <w:r w:rsidRPr="00965411">
              <w:rPr>
                <w:rFonts w:cstheme="minorHAnsi"/>
                <w:b/>
                <w:bCs/>
                <w:color w:val="FFFFFF"/>
                <w:sz w:val="16"/>
                <w:szCs w:val="16"/>
              </w:rPr>
              <w:t>Integrity</w:t>
            </w:r>
          </w:p>
        </w:tc>
        <w:tc>
          <w:tcPr>
            <w:tcW w:w="990" w:type="dxa"/>
            <w:shd w:val="clear" w:color="5B9BD5" w:fill="5B9BD5"/>
            <w:hideMark/>
          </w:tcPr>
          <w:p w:rsidR="00965411" w:rsidRPr="00965411" w:rsidRDefault="00965411" w:rsidP="00965411">
            <w:pPr>
              <w:rPr>
                <w:rFonts w:cstheme="minorHAnsi"/>
                <w:b/>
                <w:bCs/>
                <w:color w:val="FFFFFF"/>
                <w:sz w:val="16"/>
                <w:szCs w:val="16"/>
              </w:rPr>
            </w:pPr>
            <w:r w:rsidRPr="00965411">
              <w:rPr>
                <w:rFonts w:cstheme="minorHAnsi"/>
                <w:b/>
                <w:bCs/>
                <w:color w:val="FFFFFF"/>
                <w:sz w:val="16"/>
                <w:szCs w:val="16"/>
              </w:rPr>
              <w:t>Availability</w:t>
            </w:r>
          </w:p>
        </w:tc>
        <w:tc>
          <w:tcPr>
            <w:tcW w:w="2080" w:type="dxa"/>
            <w:shd w:val="clear" w:color="5B9BD5" w:fill="5B9BD5"/>
            <w:hideMark/>
          </w:tcPr>
          <w:p w:rsidR="00965411" w:rsidRPr="00721AD8" w:rsidRDefault="00965411" w:rsidP="00965411">
            <w:pPr>
              <w:rPr>
                <w:rFonts w:ascii="Calibri" w:hAnsi="Calibri" w:cs="Calibri"/>
                <w:b/>
                <w:bCs/>
                <w:color w:val="FFFFFF"/>
                <w:sz w:val="16"/>
                <w:szCs w:val="16"/>
              </w:rPr>
            </w:pPr>
            <w:r w:rsidRPr="00721AD8">
              <w:rPr>
                <w:rFonts w:ascii="Calibri" w:hAnsi="Calibri" w:cs="Calibri"/>
                <w:b/>
                <w:bCs/>
                <w:color w:val="FFFFFF"/>
                <w:sz w:val="16"/>
                <w:szCs w:val="16"/>
              </w:rPr>
              <w:t>Assessment Procedures</w:t>
            </w:r>
          </w:p>
        </w:tc>
        <w:tc>
          <w:tcPr>
            <w:tcW w:w="1521" w:type="dxa"/>
            <w:shd w:val="clear" w:color="5B9BD5" w:fill="5B9BD5"/>
            <w:hideMark/>
          </w:tcPr>
          <w:p w:rsidR="00965411" w:rsidRPr="00965411" w:rsidRDefault="00965411" w:rsidP="00965411">
            <w:pPr>
              <w:rPr>
                <w:rFonts w:cstheme="minorHAnsi"/>
                <w:b/>
                <w:bCs/>
                <w:color w:val="FFFFFF"/>
                <w:sz w:val="16"/>
                <w:szCs w:val="16"/>
              </w:rPr>
            </w:pPr>
            <w:r>
              <w:rPr>
                <w:rFonts w:ascii="Calibri" w:hAnsi="Calibri" w:cs="Calibri"/>
                <w:b/>
                <w:bCs/>
                <w:color w:val="FFFFFF"/>
                <w:sz w:val="16"/>
                <w:szCs w:val="16"/>
              </w:rPr>
              <w:t>Reference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69" w:name="SC1"/>
            <w:r w:rsidRPr="00965411">
              <w:rPr>
                <w:rFonts w:cstheme="minorHAnsi"/>
                <w:color w:val="000000"/>
                <w:sz w:val="16"/>
                <w:szCs w:val="16"/>
              </w:rPr>
              <w:t>SC-1</w:t>
            </w:r>
            <w:bookmarkEnd w:id="69"/>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personnel or roles to ensure the organization being inspected/assessed defines the personnel or roles to be recipients of the procedures to facilitate the implementation of the system and communications protection policy and associated system and communications protection controls. The personnel or roles must include at a minimum, the ISSM/ISSO.</w:t>
            </w:r>
            <w:r w:rsidRPr="00965411">
              <w:rPr>
                <w:rFonts w:cstheme="minorHAnsi"/>
                <w:color w:val="000000"/>
                <w:sz w:val="16"/>
                <w:szCs w:val="16"/>
              </w:rPr>
              <w:br/>
              <w:t xml:space="preserve">  </w:t>
            </w:r>
            <w:r w:rsidRPr="00965411">
              <w:rPr>
                <w:rFonts w:cstheme="minorHAnsi"/>
                <w:color w:val="000000"/>
                <w:sz w:val="16"/>
                <w:szCs w:val="16"/>
              </w:rPr>
              <w:br/>
              <w:t>DoD has defined the personnel or roles as at a minimum, the ISSO/ISSM.</w:t>
            </w:r>
          </w:p>
        </w:tc>
        <w:tc>
          <w:tcPr>
            <w:tcW w:w="1521" w:type="dxa"/>
            <w:shd w:val="clear" w:color="auto" w:fill="auto"/>
            <w:hideMark/>
          </w:tcPr>
          <w:p w:rsidR="00965411" w:rsidRPr="00965411" w:rsidRDefault="00456A27" w:rsidP="00965411">
            <w:pPr>
              <w:rPr>
                <w:rFonts w:cstheme="minorHAnsi"/>
                <w:color w:val="000000"/>
                <w:sz w:val="16"/>
                <w:szCs w:val="16"/>
              </w:rPr>
            </w:pPr>
            <w:hyperlink w:anchor="_2.0_SYSTEM_AND" w:history="1">
              <w:r w:rsidR="00670597" w:rsidRPr="00670597">
                <w:rPr>
                  <w:rStyle w:val="Hyperlink"/>
                  <w:rFonts w:cstheme="minorHAnsi"/>
                  <w:sz w:val="16"/>
                  <w:szCs w:val="16"/>
                </w:rPr>
                <w:t>Section 2</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CCI-002378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personnel or roles to ensure the organization being inspected/assessed defines the personnel or roles to be recipients of the system and communications protection policy. The personnel or roles must include at a minimum, the ISSM/ISSO.</w:t>
            </w:r>
            <w:r w:rsidRPr="00965411">
              <w:rPr>
                <w:rFonts w:cstheme="minorHAnsi"/>
                <w:color w:val="000000"/>
                <w:sz w:val="16"/>
                <w:szCs w:val="16"/>
              </w:rPr>
              <w:br/>
              <w:t xml:space="preserve">  </w:t>
            </w:r>
            <w:r w:rsidRPr="00965411">
              <w:rPr>
                <w:rFonts w:cstheme="minorHAnsi"/>
                <w:color w:val="000000"/>
                <w:sz w:val="16"/>
                <w:szCs w:val="16"/>
              </w:rPr>
              <w:br/>
              <w:t>DoD has defined the personnel or roles as at a minimum, the ISSO/ISSM.</w:t>
            </w:r>
          </w:p>
        </w:tc>
        <w:tc>
          <w:tcPr>
            <w:tcW w:w="1521" w:type="dxa"/>
            <w:shd w:val="clear" w:color="auto" w:fill="auto"/>
            <w:hideMark/>
          </w:tcPr>
          <w:p w:rsidR="00965411" w:rsidRPr="00965411" w:rsidRDefault="00456A27" w:rsidP="00965411">
            <w:pPr>
              <w:rPr>
                <w:rFonts w:cstheme="minorHAnsi"/>
                <w:color w:val="000000"/>
                <w:sz w:val="16"/>
                <w:szCs w:val="16"/>
              </w:rPr>
            </w:pPr>
            <w:hyperlink w:anchor="_2.0_SYSTEM_AND" w:history="1">
              <w:r w:rsidR="00670597" w:rsidRPr="00670597">
                <w:rPr>
                  <w:rStyle w:val="Hyperlink"/>
                  <w:rFonts w:cstheme="minorHAnsi"/>
                  <w:sz w:val="16"/>
                  <w:szCs w:val="16"/>
                </w:rPr>
                <w:t>Section 2</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(a)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CCI-001074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DoD Components are automatically compliant with this control because they are covered by the DoD level policy, DoDI 8523.01.</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(a)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CCI-001075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DoDI 8523.01 "Communications Security (COMSEC)"meets the DoD requirement for disseminating the system and communications protection policy. </w:t>
            </w:r>
            <w:r w:rsidRPr="00965411">
              <w:rPr>
                <w:rFonts w:cstheme="minorHAnsi"/>
                <w:color w:val="000000"/>
                <w:sz w:val="16"/>
                <w:szCs w:val="16"/>
              </w:rPr>
              <w:br/>
            </w:r>
            <w:r w:rsidRPr="00965411">
              <w:rPr>
                <w:rFonts w:cstheme="minorHAnsi"/>
                <w:color w:val="000000"/>
                <w:sz w:val="16"/>
                <w:szCs w:val="16"/>
              </w:rPr>
              <w:lastRenderedPageBreak/>
              <w:t xml:space="preserve"> </w:t>
            </w:r>
            <w:r w:rsidRPr="00965411">
              <w:rPr>
                <w:rFonts w:cstheme="minorHAnsi"/>
                <w:color w:val="000000"/>
                <w:sz w:val="16"/>
                <w:szCs w:val="16"/>
              </w:rPr>
              <w:br/>
              <w:t>DoD Components are automatically compliant with this control because they are covered by the DoD level policy, DoDI 8523.01.</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lastRenderedPageBreak/>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(a)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CCI-001078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DoD Components are automatically compliant with this control because they are covered by the DoD level policy, DoDI 8523.01.</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(a)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CCI-001079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DoDI 8523.01 "Communications Security (COMSEC)"meets the DoD requirement for disseminating the procedures to facilitate the implementation of the system and communications protection policy.</w:t>
            </w:r>
            <w:r w:rsidRPr="00965411">
              <w:rPr>
                <w:rFonts w:cstheme="minorHAnsi"/>
                <w:color w:val="000000"/>
                <w:sz w:val="16"/>
                <w:szCs w:val="16"/>
              </w:rPr>
              <w:br/>
              <w:t xml:space="preserve"> </w:t>
            </w:r>
            <w:r w:rsidRPr="00965411">
              <w:rPr>
                <w:rFonts w:cstheme="minorHAnsi"/>
                <w:color w:val="000000"/>
                <w:sz w:val="16"/>
                <w:szCs w:val="16"/>
              </w:rPr>
              <w:br/>
              <w:t>DoD Components are automatically compliant with this control because they are covered by the DoD level policy, DoDI 8523.01.</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(b)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CCI-001077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frequency as every 5 years.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(b)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CCI-001076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DoDI 8523.01 "Communications Security (COMSEC)"meets the DoD requirement for reviewing and updating the system and communications protection policy.</w:t>
            </w:r>
            <w:r w:rsidRPr="00965411">
              <w:rPr>
                <w:rFonts w:cstheme="minorHAnsi"/>
                <w:color w:val="000000"/>
                <w:sz w:val="16"/>
                <w:szCs w:val="16"/>
              </w:rPr>
              <w:br/>
              <w:t xml:space="preserve"> </w:t>
            </w:r>
            <w:r w:rsidRPr="00965411">
              <w:rPr>
                <w:rFonts w:cstheme="minorHAnsi"/>
                <w:color w:val="000000"/>
                <w:sz w:val="16"/>
                <w:szCs w:val="16"/>
              </w:rPr>
              <w:br/>
              <w:t>DoD Components are automatically compliant with this control because they are covered by the DoD level policy, DoDI 8523.01.</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(b)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r>
            <w:r w:rsidRPr="00965411">
              <w:rPr>
                <w:rFonts w:cstheme="minorHAnsi"/>
                <w:color w:val="000000"/>
                <w:sz w:val="16"/>
                <w:szCs w:val="16"/>
              </w:rPr>
              <w:lastRenderedPageBreak/>
              <w:t xml:space="preserve"> </w:t>
            </w:r>
            <w:r w:rsidRPr="00965411">
              <w:rPr>
                <w:rFonts w:cstheme="minorHAnsi"/>
                <w:color w:val="000000"/>
                <w:sz w:val="16"/>
                <w:szCs w:val="16"/>
              </w:rPr>
              <w:br/>
              <w:t>DoD has defined the frequency as annually.</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lastRenderedPageBreak/>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 (b)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DoDI 8523.01 "Communications Security (COMSEC)"meets the DoD requirement for reviewing and updating the system and communications protection procedures.</w:t>
            </w:r>
            <w:r w:rsidRPr="00965411">
              <w:rPr>
                <w:rFonts w:cstheme="minorHAnsi"/>
                <w:color w:val="000000"/>
                <w:sz w:val="16"/>
                <w:szCs w:val="16"/>
              </w:rPr>
              <w:br/>
              <w:t xml:space="preserve"> </w:t>
            </w:r>
            <w:r w:rsidRPr="00965411">
              <w:rPr>
                <w:rFonts w:cstheme="minorHAnsi"/>
                <w:color w:val="000000"/>
                <w:sz w:val="16"/>
                <w:szCs w:val="16"/>
              </w:rPr>
              <w:br/>
              <w:t>DoD Components are automatically compliant with this control because they are covered by the DoD level policy, DoDI 8523.01.</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0" w:name="SC10"/>
            <w:r w:rsidRPr="00965411">
              <w:rPr>
                <w:rFonts w:cstheme="minorHAnsi"/>
                <w:color w:val="000000"/>
                <w:sz w:val="16"/>
                <w:szCs w:val="16"/>
              </w:rPr>
              <w:t>SC-10</w:t>
            </w:r>
            <w:bookmarkEnd w:id="70"/>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CCI-001133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terminate the network connection associated with a communications session at the end of the session or after 10 minutes in band management and 15 minutes for user sessions.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1133.</w:t>
            </w:r>
            <w:r w:rsidRPr="00965411">
              <w:rPr>
                <w:rFonts w:cstheme="minorHAnsi"/>
                <w:color w:val="000000"/>
                <w:sz w:val="16"/>
                <w:szCs w:val="16"/>
              </w:rPr>
              <w:br/>
              <w:t xml:space="preserve"> </w:t>
            </w:r>
            <w:r w:rsidRPr="00965411">
              <w:rPr>
                <w:rFonts w:cstheme="minorHAnsi"/>
                <w:color w:val="000000"/>
                <w:sz w:val="16"/>
                <w:szCs w:val="16"/>
              </w:rPr>
              <w:br/>
              <w:t>DoD has defined the time period as 10 minutes in band management and 15 minutes for user sessions.</w:t>
            </w:r>
          </w:p>
        </w:tc>
        <w:tc>
          <w:tcPr>
            <w:tcW w:w="1521" w:type="dxa"/>
            <w:shd w:val="clear" w:color="auto" w:fill="auto"/>
            <w:hideMark/>
          </w:tcPr>
          <w:p w:rsidR="00965411" w:rsidRPr="00965411" w:rsidRDefault="00456A27" w:rsidP="00965411">
            <w:pPr>
              <w:rPr>
                <w:rFonts w:cstheme="minorHAnsi"/>
                <w:color w:val="000000"/>
                <w:sz w:val="16"/>
                <w:szCs w:val="16"/>
              </w:rPr>
            </w:pPr>
            <w:hyperlink w:anchor="_8.0_NETWORK_DISCONNECT" w:history="1">
              <w:r w:rsidR="00670597" w:rsidRPr="00670597">
                <w:rPr>
                  <w:rStyle w:val="Hyperlink"/>
                  <w:rFonts w:cstheme="minorHAnsi"/>
                  <w:sz w:val="16"/>
                  <w:szCs w:val="16"/>
                </w:rPr>
                <w:t>Section 8</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CCI-001134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r>
            <w:r w:rsidRPr="00965411">
              <w:rPr>
                <w:rFonts w:cstheme="minorHAnsi"/>
                <w:color w:val="000000"/>
                <w:sz w:val="16"/>
                <w:szCs w:val="16"/>
              </w:rPr>
              <w:lastRenderedPageBreak/>
              <w:t xml:space="preserve"> </w:t>
            </w:r>
            <w:r w:rsidRPr="00965411">
              <w:rPr>
                <w:rFonts w:cstheme="minorHAnsi"/>
                <w:color w:val="000000"/>
                <w:sz w:val="16"/>
                <w:szCs w:val="16"/>
              </w:rPr>
              <w:br/>
              <w:t>DoD has defined the time period as 10 minutes in band management and 15 minutes for user sessions.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lastRenderedPageBreak/>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1" w:name="SC11"/>
            <w:r w:rsidRPr="00965411">
              <w:rPr>
                <w:rFonts w:cstheme="minorHAnsi"/>
                <w:color w:val="000000"/>
                <w:sz w:val="16"/>
                <w:szCs w:val="16"/>
              </w:rPr>
              <w:t>SC-11</w:t>
            </w:r>
            <w:bookmarkEnd w:id="71"/>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CCI-001135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establish a trusted communications path between the user and providers of authentication, </w:t>
            </w:r>
            <w:r w:rsidR="00E21E0F" w:rsidRPr="00965411">
              <w:rPr>
                <w:rFonts w:cstheme="minorHAnsi"/>
                <w:color w:val="000000"/>
                <w:sz w:val="16"/>
                <w:szCs w:val="16"/>
              </w:rPr>
              <w:t>authentication</w:t>
            </w:r>
            <w:r w:rsidRPr="00965411">
              <w:rPr>
                <w:rFonts w:cstheme="minorHAnsi"/>
                <w:color w:val="000000"/>
                <w:sz w:val="16"/>
                <w:szCs w:val="16"/>
              </w:rPr>
              <w:t>, and all privileged commands (administration, monitoring, and controlling) within the information system.</w:t>
            </w:r>
            <w:r w:rsidRPr="00965411">
              <w:rPr>
                <w:rFonts w:cstheme="minorHAnsi"/>
                <w:color w:val="000000"/>
                <w:sz w:val="16"/>
                <w:szCs w:val="16"/>
              </w:rPr>
              <w:br/>
              <w:t xml:space="preserve"> </w:t>
            </w:r>
            <w:r w:rsidRPr="00965411">
              <w:rPr>
                <w:rFonts w:cstheme="minorHAnsi"/>
                <w:color w:val="000000"/>
                <w:sz w:val="16"/>
                <w:szCs w:val="16"/>
              </w:rPr>
              <w:br/>
              <w:t>Additionally, the organization conducting the inspection/assessment obtains and examines network topology diagrams, architecture documentation, or any other documentation identifying data flow to ensure the organization being inspected/assessed establishes a trusted communications path between the user and providers of authentication, reauthentication, and all privileged commands (administration, monitoring, and controlling) within the information system.</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1135.</w:t>
            </w:r>
            <w:r w:rsidRPr="00965411">
              <w:rPr>
                <w:rFonts w:cstheme="minorHAnsi"/>
                <w:color w:val="000000"/>
                <w:sz w:val="16"/>
                <w:szCs w:val="16"/>
              </w:rPr>
              <w:br/>
              <w:t xml:space="preserve"> </w:t>
            </w:r>
            <w:r w:rsidRPr="00965411">
              <w:rPr>
                <w:rFonts w:cstheme="minorHAnsi"/>
                <w:color w:val="000000"/>
                <w:sz w:val="16"/>
                <w:szCs w:val="16"/>
              </w:rPr>
              <w:br/>
            </w:r>
            <w:r w:rsidRPr="00965411">
              <w:rPr>
                <w:rFonts w:cstheme="minorHAnsi"/>
                <w:color w:val="000000"/>
                <w:sz w:val="16"/>
                <w:szCs w:val="16"/>
              </w:rPr>
              <w:lastRenderedPageBreak/>
              <w:t>DoD has defined the security functions as providers of authentication, reauthentication, and all privileged commands (administration, monitoring, and controlling).</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CCI-001661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security functions as providers of authentication, reauthentication, and all privileged commands (administration, monitoring, and controlling).</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SC-11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SC-11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provide a trusted communications path that is logically isolated and distinguishable from other paths.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2426.</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2" w:name="SC12"/>
            <w:r w:rsidRPr="00965411">
              <w:rPr>
                <w:rFonts w:cstheme="minorHAnsi"/>
                <w:color w:val="000000"/>
                <w:sz w:val="16"/>
                <w:szCs w:val="16"/>
              </w:rPr>
              <w:t>SC-12</w:t>
            </w:r>
            <w:bookmarkEnd w:id="72"/>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being inspected/assessed establishes cryptographic keys for required cryptography employed </w:t>
            </w:r>
            <w:r w:rsidRPr="00965411">
              <w:rPr>
                <w:rFonts w:cstheme="minorHAnsi"/>
                <w:color w:val="000000"/>
                <w:sz w:val="16"/>
                <w:szCs w:val="16"/>
              </w:rPr>
              <w:lastRenderedPageBreak/>
              <w:t>within the information system in accordance with requirements for key generation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generation as  requirements for key generation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establishes cryptographic keys for required cryptography employed within the information system in accordance with requirements for key distribution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distribution as requirements for key distribution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w:t>
            </w:r>
            <w:r w:rsidRPr="00965411">
              <w:rPr>
                <w:rFonts w:cstheme="minorHAnsi"/>
                <w:color w:val="000000"/>
                <w:sz w:val="16"/>
                <w:szCs w:val="16"/>
              </w:rPr>
              <w:lastRenderedPageBreak/>
              <w:t>being inspected/assessed establishes cryptographic keys for required cryptography employed within the information system in accordance with requirements for key storage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storage as  requirements for key storage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establishes cryptographic keys for required cryptography employed within the information system in accordance with requirements for key access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access as  requirements for key access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670597" w:rsidRPr="00965411" w:rsidTr="00965411">
        <w:tc>
          <w:tcPr>
            <w:tcW w:w="804"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lastRenderedPageBreak/>
              <w:t>SC-12</w:t>
            </w:r>
          </w:p>
        </w:tc>
        <w:tc>
          <w:tcPr>
            <w:tcW w:w="1079"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CCI-002437</w:t>
            </w:r>
          </w:p>
        </w:tc>
        <w:tc>
          <w:tcPr>
            <w:tcW w:w="1199"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establishes cryptographic keys for required cryptography employed within the information system in accordance with requirements for key destruction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destruction as requirements for key destruction defined in DoDI 8520.02 "Public Key Infrastructure and Public Key Enabling" and DoDI 8520.03 "Identity Authentication for Information Systems."</w:t>
            </w:r>
          </w:p>
        </w:tc>
        <w:tc>
          <w:tcPr>
            <w:tcW w:w="1521" w:type="dxa"/>
            <w:shd w:val="clear" w:color="auto" w:fill="auto"/>
            <w:hideMark/>
          </w:tcPr>
          <w:p w:rsidR="00670597" w:rsidRDefault="00456A27" w:rsidP="00670597">
            <w:hyperlink w:anchor="_9.0_CRYPTOGRAPHIC_KEY" w:history="1">
              <w:r w:rsidR="00670597" w:rsidRPr="00A466E1">
                <w:rPr>
                  <w:rStyle w:val="Hyperlink"/>
                  <w:rFonts w:cstheme="minorHAnsi"/>
                  <w:sz w:val="16"/>
                  <w:szCs w:val="16"/>
                </w:rPr>
                <w:t>Section 9</w:t>
              </w:r>
            </w:hyperlink>
          </w:p>
        </w:tc>
      </w:tr>
      <w:tr w:rsidR="00670597" w:rsidRPr="00965411" w:rsidTr="00965411">
        <w:tc>
          <w:tcPr>
            <w:tcW w:w="804"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CCI-002438</w:t>
            </w:r>
          </w:p>
        </w:tc>
        <w:tc>
          <w:tcPr>
            <w:tcW w:w="1199"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70597" w:rsidRPr="00965411" w:rsidRDefault="00670597" w:rsidP="00670597">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manages cryptographic keys for required cryptography employed within the information system in accordance with  requirements for key destruction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 xml:space="preserve">DoD has defined the requirements for key generation as requirements for key destruction defined in DoDI 8520.02 "Public Key Infrastructure and Public Key Enabling" and DoDI </w:t>
            </w:r>
            <w:r w:rsidRPr="00965411">
              <w:rPr>
                <w:rFonts w:cstheme="minorHAnsi"/>
                <w:color w:val="000000"/>
                <w:sz w:val="16"/>
                <w:szCs w:val="16"/>
              </w:rPr>
              <w:lastRenderedPageBreak/>
              <w:t>8520.03 "Identity Authentication for Information Systems."</w:t>
            </w:r>
          </w:p>
        </w:tc>
        <w:tc>
          <w:tcPr>
            <w:tcW w:w="1521" w:type="dxa"/>
            <w:shd w:val="clear" w:color="auto" w:fill="auto"/>
            <w:hideMark/>
          </w:tcPr>
          <w:p w:rsidR="00670597" w:rsidRDefault="00456A27" w:rsidP="00670597">
            <w:hyperlink w:anchor="_9.0_CRYPTOGRAPHIC_KEY" w:history="1">
              <w:r w:rsidR="00670597" w:rsidRPr="00A466E1">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manages cryptographic keys for required cryptography employed within the information system in accordance with  requirements for key distribution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distribution as requirements for key distribution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manages cryptographic keys for required cryptography employed within the information system in accordance with requirements for key storage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 xml:space="preserve">DoD has defined the requirements for key storage as  requirements for </w:t>
            </w:r>
            <w:r w:rsidRPr="00965411">
              <w:rPr>
                <w:rFonts w:cstheme="minorHAnsi"/>
                <w:color w:val="000000"/>
                <w:sz w:val="16"/>
                <w:szCs w:val="16"/>
              </w:rPr>
              <w:lastRenderedPageBreak/>
              <w:t>key storage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manages cryptographic keys for required cryptography employed within the information system in accordance with requirements for key access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access as  requirements for key access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documents and implements a process to manage cryptographic keys for required cryptography employed within the information system in accordance with requirements for key destruction defined in DoDI 8520.02 "Public Key Infrastructure and Public Key Enabling" and DoDI 8520.03 "Identity Authentication for Information Systems."</w:t>
            </w:r>
            <w:r w:rsidRPr="00965411">
              <w:rPr>
                <w:rFonts w:cstheme="minorHAnsi"/>
                <w:color w:val="000000"/>
                <w:sz w:val="16"/>
                <w:szCs w:val="16"/>
              </w:rPr>
              <w:br/>
              <w:t xml:space="preserve"> </w:t>
            </w:r>
            <w:r w:rsidRPr="00965411">
              <w:rPr>
                <w:rFonts w:cstheme="minorHAnsi"/>
                <w:color w:val="000000"/>
                <w:sz w:val="16"/>
                <w:szCs w:val="16"/>
              </w:rPr>
              <w:br/>
              <w:t xml:space="preserve">DoD has defined the requirements for key </w:t>
            </w:r>
            <w:r w:rsidRPr="00965411">
              <w:rPr>
                <w:rFonts w:cstheme="minorHAnsi"/>
                <w:color w:val="000000"/>
                <w:sz w:val="16"/>
                <w:szCs w:val="16"/>
              </w:rPr>
              <w:lastRenderedPageBreak/>
              <w:t>destruction as requirements for key destruction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456A27" w:rsidP="00965411">
            <w:pPr>
              <w:rPr>
                <w:rFonts w:cstheme="minorHAnsi"/>
                <w:color w:val="000000"/>
                <w:sz w:val="16"/>
                <w:szCs w:val="16"/>
              </w:rPr>
            </w:pPr>
            <w:hyperlink w:anchor="_9.0_CRYPTOGRAPHIC_KEY" w:history="1">
              <w:r w:rsidR="00670597" w:rsidRPr="00670597">
                <w:rPr>
                  <w:rStyle w:val="Hyperlink"/>
                  <w:rFonts w:cstheme="minorHAnsi"/>
                  <w:sz w:val="16"/>
                  <w:szCs w:val="16"/>
                </w:rPr>
                <w:t>Section 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requirements for key generation as requirements for key generation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being inspected/assessed is automatically compliant with this CCI because they are covered at the DoD level. </w:t>
            </w:r>
            <w:r w:rsidRPr="00965411">
              <w:rPr>
                <w:rFonts w:cstheme="minorHAnsi"/>
                <w:color w:val="000000"/>
                <w:sz w:val="16"/>
                <w:szCs w:val="16"/>
              </w:rPr>
              <w:br/>
              <w:t xml:space="preserve"> </w:t>
            </w:r>
            <w:r w:rsidRPr="00965411">
              <w:rPr>
                <w:rFonts w:cstheme="minorHAnsi"/>
                <w:color w:val="000000"/>
                <w:sz w:val="16"/>
                <w:szCs w:val="16"/>
              </w:rPr>
              <w:br/>
              <w:t xml:space="preserve">DoD has defined the requirements for key distribution </w:t>
            </w:r>
            <w:r w:rsidR="00E21E0F" w:rsidRPr="00965411">
              <w:rPr>
                <w:rFonts w:cstheme="minorHAnsi"/>
                <w:color w:val="000000"/>
                <w:sz w:val="16"/>
                <w:szCs w:val="16"/>
              </w:rPr>
              <w:t>as requirements</w:t>
            </w:r>
            <w:r w:rsidRPr="00965411">
              <w:rPr>
                <w:rFonts w:cstheme="minorHAnsi"/>
                <w:color w:val="000000"/>
                <w:sz w:val="16"/>
                <w:szCs w:val="16"/>
              </w:rPr>
              <w:t xml:space="preserve"> for key distribution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being inspected/assessed is automatically compliant with this CCI because they are covered at the DoD level. </w:t>
            </w:r>
            <w:r w:rsidRPr="00965411">
              <w:rPr>
                <w:rFonts w:cstheme="minorHAnsi"/>
                <w:color w:val="000000"/>
                <w:sz w:val="16"/>
                <w:szCs w:val="16"/>
              </w:rPr>
              <w:br/>
              <w:t xml:space="preserve"> </w:t>
            </w:r>
            <w:r w:rsidRPr="00965411">
              <w:rPr>
                <w:rFonts w:cstheme="minorHAnsi"/>
                <w:color w:val="000000"/>
                <w:sz w:val="16"/>
                <w:szCs w:val="16"/>
              </w:rPr>
              <w:br/>
              <w:t xml:space="preserve">DoD has defined the requirements for key storage </w:t>
            </w:r>
            <w:r w:rsidR="00E21E0F" w:rsidRPr="00965411">
              <w:rPr>
                <w:rFonts w:cstheme="minorHAnsi"/>
                <w:color w:val="000000"/>
                <w:sz w:val="16"/>
                <w:szCs w:val="16"/>
              </w:rPr>
              <w:t>as requirements</w:t>
            </w:r>
            <w:r w:rsidRPr="00965411">
              <w:rPr>
                <w:rFonts w:cstheme="minorHAnsi"/>
                <w:color w:val="000000"/>
                <w:sz w:val="16"/>
                <w:szCs w:val="16"/>
              </w:rPr>
              <w:t xml:space="preserve"> for key storage defined in DoDI 8520.02 "Public Key Infrastructure and Public Key Enabling" and DoDI </w:t>
            </w:r>
            <w:r w:rsidRPr="00965411">
              <w:rPr>
                <w:rFonts w:cstheme="minorHAnsi"/>
                <w:color w:val="000000"/>
                <w:sz w:val="16"/>
                <w:szCs w:val="16"/>
              </w:rPr>
              <w:lastRenderedPageBreak/>
              <w:t>8520.03 "Identity Authentication for Information Systems."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lastRenderedPageBreak/>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being inspected/assessed is automatically compliant with this CCI because they are covered at the DoD level. </w:t>
            </w:r>
            <w:r w:rsidRPr="00965411">
              <w:rPr>
                <w:rFonts w:cstheme="minorHAnsi"/>
                <w:color w:val="000000"/>
                <w:sz w:val="16"/>
                <w:szCs w:val="16"/>
              </w:rPr>
              <w:br/>
              <w:t xml:space="preserve"> </w:t>
            </w:r>
            <w:r w:rsidRPr="00965411">
              <w:rPr>
                <w:rFonts w:cstheme="minorHAnsi"/>
                <w:color w:val="000000"/>
                <w:sz w:val="16"/>
                <w:szCs w:val="16"/>
              </w:rPr>
              <w:br/>
              <w:t xml:space="preserve">DoD has defined the requirements for key access </w:t>
            </w:r>
            <w:r w:rsidR="00E21E0F" w:rsidRPr="00965411">
              <w:rPr>
                <w:rFonts w:cstheme="minorHAnsi"/>
                <w:color w:val="000000"/>
                <w:sz w:val="16"/>
                <w:szCs w:val="16"/>
              </w:rPr>
              <w:t>as requirements</w:t>
            </w:r>
            <w:r w:rsidRPr="00965411">
              <w:rPr>
                <w:rFonts w:cstheme="minorHAnsi"/>
                <w:color w:val="000000"/>
                <w:sz w:val="16"/>
                <w:szCs w:val="16"/>
              </w:rPr>
              <w:t xml:space="preserve"> for key access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CCI-002432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 xml:space="preserve">DoD has defined the requirements for key destruction </w:t>
            </w:r>
            <w:r w:rsidR="00E21E0F" w:rsidRPr="00965411">
              <w:rPr>
                <w:rFonts w:cstheme="minorHAnsi"/>
                <w:color w:val="000000"/>
                <w:sz w:val="16"/>
                <w:szCs w:val="16"/>
              </w:rPr>
              <w:t>as requirements</w:t>
            </w:r>
            <w:r w:rsidRPr="00965411">
              <w:rPr>
                <w:rFonts w:cstheme="minorHAnsi"/>
                <w:color w:val="000000"/>
                <w:sz w:val="16"/>
                <w:szCs w:val="16"/>
              </w:rPr>
              <w:t xml:space="preserve"> for key destruction defined in DoDI 8520.02 "Public Key Infrastructure and Public Key Enabling" and DoDI 8520.03 "Identity Authentication for Information Systems."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CCI-001139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maintains availability of information in the event of the loss of cryptographic keys by users.</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being inspected/assessed produces appropriate symmetric cryptographic </w:t>
            </w:r>
            <w:r w:rsidRPr="00965411">
              <w:rPr>
                <w:rFonts w:cstheme="minorHAnsi"/>
                <w:color w:val="000000"/>
                <w:sz w:val="16"/>
                <w:szCs w:val="16"/>
              </w:rPr>
              <w:lastRenderedPageBreak/>
              <w:t>keys using NIST FIPS-compliant or NSA-approved key management technology and processes.</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w:t>
            </w:r>
            <w:r w:rsidR="00E21E0F" w:rsidRPr="00965411">
              <w:rPr>
                <w:rFonts w:cstheme="minorHAnsi"/>
                <w:color w:val="000000"/>
                <w:sz w:val="16"/>
                <w:szCs w:val="16"/>
              </w:rPr>
              <w:t>assessed controls</w:t>
            </w:r>
            <w:r w:rsidRPr="00965411">
              <w:rPr>
                <w:rFonts w:cstheme="minorHAnsi"/>
                <w:color w:val="000000"/>
                <w:sz w:val="16"/>
                <w:szCs w:val="16"/>
              </w:rPr>
              <w:t xml:space="preserve"> appropriate symmetric cryptographic keys using NIST FIPS-compliant or NSA-approved key management technology and processes.</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distributes appropriate symmetric cryptographic keys using NIST FIPS-compliant or NSA-approved key management technology and processes.</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asymmetric cryptographic key production to ensure the organization being inspected/</w:t>
            </w:r>
            <w:r w:rsidR="00E21E0F" w:rsidRPr="00965411">
              <w:rPr>
                <w:rFonts w:cstheme="minorHAnsi"/>
                <w:color w:val="000000"/>
                <w:sz w:val="16"/>
                <w:szCs w:val="16"/>
              </w:rPr>
              <w:t>assessed produces</w:t>
            </w:r>
            <w:r w:rsidRPr="00965411">
              <w:rPr>
                <w:rFonts w:cstheme="minorHAnsi"/>
                <w:color w:val="000000"/>
                <w:sz w:val="16"/>
                <w:szCs w:val="16"/>
              </w:rPr>
              <w:t xml:space="preserve"> asymmetric cryptographic keys using: NSA-approved key management technology and processes; approved PKI medium certificates or prepositioned keying material; or, approved PKI medium or FORTEZZA certificates and hardware security tokens that protect the user's private key.</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any applicable evidence of asymmetric cryptographic key control to ensure the organization being </w:t>
            </w:r>
            <w:r w:rsidRPr="00965411">
              <w:rPr>
                <w:rFonts w:cstheme="minorHAnsi"/>
                <w:color w:val="000000"/>
                <w:sz w:val="16"/>
                <w:szCs w:val="16"/>
              </w:rPr>
              <w:lastRenderedPageBreak/>
              <w:t>inspected/</w:t>
            </w:r>
            <w:r w:rsidR="00E21E0F" w:rsidRPr="00965411">
              <w:rPr>
                <w:rFonts w:cstheme="minorHAnsi"/>
                <w:color w:val="000000"/>
                <w:sz w:val="16"/>
                <w:szCs w:val="16"/>
              </w:rPr>
              <w:t>assessed controls</w:t>
            </w:r>
            <w:r w:rsidRPr="00965411">
              <w:rPr>
                <w:rFonts w:cstheme="minorHAnsi"/>
                <w:color w:val="000000"/>
                <w:sz w:val="16"/>
                <w:szCs w:val="16"/>
              </w:rPr>
              <w:t xml:space="preserve"> asymmetric cryptographic keys using: NSA-approved key management technology and processes; approved PKI medium certificates or prepositioned keying material; or, approved PKI medium or FORTEZZA certificates and hardware security tokens that protect the user's private key.</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SC-12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asymmetric cryptographic key distribution to ensure the organization being inspected/</w:t>
            </w:r>
            <w:r w:rsidR="00E21E0F" w:rsidRPr="00965411">
              <w:rPr>
                <w:rFonts w:cstheme="minorHAnsi"/>
                <w:color w:val="000000"/>
                <w:sz w:val="16"/>
                <w:szCs w:val="16"/>
              </w:rPr>
              <w:t>assessed distributes</w:t>
            </w:r>
            <w:r w:rsidRPr="00965411">
              <w:rPr>
                <w:rFonts w:cstheme="minorHAnsi"/>
                <w:color w:val="000000"/>
                <w:sz w:val="16"/>
                <w:szCs w:val="16"/>
              </w:rPr>
              <w:t xml:space="preserve"> asymmetric cryptographic keys using: NSA-approved key management technology and processes; approved PKI medium certificates or prepositioned keying material; or, approved PKI medium or FORTEZZA certificates and hardware security tokens that protect the user's private key.</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3" w:name="SC13"/>
            <w:r w:rsidRPr="00965411">
              <w:rPr>
                <w:rFonts w:cstheme="minorHAnsi"/>
                <w:color w:val="000000"/>
                <w:sz w:val="16"/>
                <w:szCs w:val="16"/>
              </w:rPr>
              <w:t>SC-13</w:t>
            </w:r>
            <w:bookmarkEnd w:id="73"/>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CCI-002449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cryptographic uses and type of cryptography required for each use as protection of classified information: NSA-approved cryptography; provision of digital signatures and hashing: FIPS-validated cryptography.</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w:t>
            </w:r>
            <w:r w:rsidRPr="00965411">
              <w:rPr>
                <w:rFonts w:cstheme="minorHAnsi"/>
                <w:color w:val="000000"/>
                <w:sz w:val="16"/>
                <w:szCs w:val="16"/>
              </w:rPr>
              <w:lastRenderedPageBreak/>
              <w:t>system to implement, for, protection of classified information: NSA-approved cryptography; for provision of digital signatures and hashing: FIPS-validated cryptography in accordance with applicable federal laws, Executive Orders, directives, policies, regulations, and standards.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2450.</w:t>
            </w:r>
            <w:r w:rsidRPr="00965411">
              <w:rPr>
                <w:rFonts w:cstheme="minorHAnsi"/>
                <w:color w:val="000000"/>
                <w:sz w:val="16"/>
                <w:szCs w:val="16"/>
              </w:rPr>
              <w:br/>
              <w:t xml:space="preserve"> </w:t>
            </w:r>
            <w:r w:rsidRPr="00965411">
              <w:rPr>
                <w:rFonts w:cstheme="minorHAnsi"/>
                <w:color w:val="000000"/>
                <w:sz w:val="16"/>
                <w:szCs w:val="16"/>
              </w:rPr>
              <w:br/>
              <w:t>DoD has defined the cryptographic uses and type of cryptography required for each use as protection of classified information: NSA-approved cryptography; provision of digital signatures and hashing: FIPS-validated cryptography.</w:t>
            </w:r>
          </w:p>
        </w:tc>
        <w:tc>
          <w:tcPr>
            <w:tcW w:w="1521" w:type="dxa"/>
            <w:shd w:val="clear" w:color="auto" w:fill="auto"/>
            <w:hideMark/>
          </w:tcPr>
          <w:p w:rsidR="00965411" w:rsidRPr="00965411" w:rsidRDefault="00456A27" w:rsidP="00965411">
            <w:pPr>
              <w:rPr>
                <w:rFonts w:cstheme="minorHAnsi"/>
                <w:color w:val="000000"/>
                <w:sz w:val="16"/>
                <w:szCs w:val="16"/>
              </w:rPr>
            </w:pPr>
            <w:hyperlink w:anchor="_10.0_CRYPTOGRAPHIC_PROTECTION" w:history="1">
              <w:r w:rsidR="00670597" w:rsidRPr="00670597">
                <w:rPr>
                  <w:rStyle w:val="Hyperlink"/>
                  <w:rFonts w:cstheme="minorHAnsi"/>
                  <w:sz w:val="16"/>
                  <w:szCs w:val="16"/>
                </w:rPr>
                <w:t>Section 10</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4" w:name="SC15"/>
            <w:r w:rsidRPr="00965411">
              <w:rPr>
                <w:rFonts w:cstheme="minorHAnsi"/>
                <w:color w:val="000000"/>
                <w:sz w:val="16"/>
                <w:szCs w:val="16"/>
              </w:rPr>
              <w:t>SC-15 (1)</w:t>
            </w:r>
            <w:bookmarkEnd w:id="74"/>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provides a means of physical disconnect of collaborative computing devices in a manner that supports ease of use.</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w:t>
            </w:r>
            <w:r w:rsidRPr="00965411">
              <w:rPr>
                <w:rFonts w:cstheme="minorHAnsi"/>
                <w:color w:val="000000"/>
                <w:sz w:val="16"/>
                <w:szCs w:val="16"/>
              </w:rPr>
              <w:lastRenderedPageBreak/>
              <w:t>system in compliance with the applicable STIGs and SRGs pertaining to CCI 1153.</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organization defined secure work area to ensure that any device that may incorporate   camera, microphone, or smart board capability has been disabled or removed.</w:t>
            </w:r>
            <w:r w:rsidRPr="00965411">
              <w:rPr>
                <w:rFonts w:cstheme="minorHAnsi"/>
                <w:color w:val="000000"/>
                <w:sz w:val="16"/>
                <w:szCs w:val="16"/>
              </w:rPr>
              <w:br/>
              <w:t xml:space="preserve"> </w:t>
            </w:r>
            <w:r w:rsidRPr="00965411">
              <w:rPr>
                <w:rFonts w:cstheme="minorHAnsi"/>
                <w:color w:val="000000"/>
                <w:sz w:val="16"/>
                <w:szCs w:val="16"/>
              </w:rPr>
              <w:br/>
              <w:t>DoD has defined information systems or information system components as any device used that may incorporate camera, microphone, or smart board capability.</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secure work areas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secure work areas where collaborative computing devices are to be disabled or removed.</w:t>
            </w:r>
            <w:r w:rsidRPr="00965411">
              <w:rPr>
                <w:rFonts w:cstheme="minorHAnsi"/>
                <w:color w:val="000000"/>
                <w:sz w:val="16"/>
                <w:szCs w:val="16"/>
              </w:rPr>
              <w:br/>
              <w:t xml:space="preserve"> </w:t>
            </w:r>
            <w:r w:rsidRPr="00965411">
              <w:rPr>
                <w:rFonts w:cstheme="minorHAnsi"/>
                <w:color w:val="000000"/>
                <w:sz w:val="16"/>
                <w:szCs w:val="16"/>
              </w:rPr>
              <w:br/>
              <w:t>DoD has determined the secure work areas are not appropriate to define at the Enterprise level.</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information systems or information system components as any device used that may incorporate camera, microphone, or smart board capability.</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being inspected/assessed is automatically compliant with this CCI because they </w:t>
            </w:r>
            <w:r w:rsidRPr="00965411">
              <w:rPr>
                <w:rFonts w:cstheme="minorHAnsi"/>
                <w:color w:val="000000"/>
                <w:sz w:val="16"/>
                <w:szCs w:val="16"/>
              </w:rPr>
              <w:lastRenderedPageBreak/>
              <w:t>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online meetings and teleconferences as all VTC and all IP based online meetings and conferences (excludes audio only teleconferences using traditional telephony).</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lastRenderedPageBreak/>
              <w:t xml:space="preserve">Automatically compliant with this CCI because they </w:t>
            </w:r>
            <w:r w:rsidRPr="00965411">
              <w:rPr>
                <w:rFonts w:cstheme="minorHAnsi"/>
                <w:color w:val="00B050"/>
                <w:sz w:val="16"/>
                <w:szCs w:val="16"/>
              </w:rPr>
              <w:lastRenderedPageBreak/>
              <w:t>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SC-15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provide an explicit indication of current participants in all VTC and all IP based online meetings and conferences (excludes audio only teleconferences using traditional telephony).</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2453.</w:t>
            </w:r>
            <w:r w:rsidRPr="00965411">
              <w:rPr>
                <w:rFonts w:cstheme="minorHAnsi"/>
                <w:color w:val="000000"/>
                <w:sz w:val="16"/>
                <w:szCs w:val="16"/>
              </w:rPr>
              <w:br/>
              <w:t xml:space="preserve"> </w:t>
            </w:r>
            <w:r w:rsidRPr="00965411">
              <w:rPr>
                <w:rFonts w:cstheme="minorHAnsi"/>
                <w:color w:val="000000"/>
                <w:sz w:val="16"/>
                <w:szCs w:val="16"/>
              </w:rPr>
              <w:br/>
              <w:t>DoD has defined the online meetings and teleconferences as all VTC and all IP based online meetings and conferences (excludes audio only teleconferences using traditional telephony).</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prohibit remote </w:t>
            </w:r>
            <w:r w:rsidRPr="00965411">
              <w:rPr>
                <w:rFonts w:cstheme="minorHAnsi"/>
                <w:color w:val="000000"/>
                <w:sz w:val="16"/>
                <w:szCs w:val="16"/>
              </w:rPr>
              <w:lastRenderedPageBreak/>
              <w:t>activation of collaborative computing devices excluding dedicated VTC suites located in approved VTC locations that are centrally managed.</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1150.</w:t>
            </w:r>
            <w:r w:rsidRPr="00965411">
              <w:rPr>
                <w:rFonts w:cstheme="minorHAnsi"/>
                <w:color w:val="000000"/>
                <w:sz w:val="16"/>
                <w:szCs w:val="16"/>
              </w:rPr>
              <w:br/>
              <w:t xml:space="preserve"> </w:t>
            </w:r>
            <w:r w:rsidRPr="00965411">
              <w:rPr>
                <w:rFonts w:cstheme="minorHAnsi"/>
                <w:color w:val="000000"/>
                <w:sz w:val="16"/>
                <w:szCs w:val="16"/>
              </w:rPr>
              <w:br/>
              <w:t>DoD has defined the exceptions as dedicated VTC suites located in approved VTC locations that are centrally managed.</w:t>
            </w:r>
          </w:p>
        </w:tc>
        <w:tc>
          <w:tcPr>
            <w:tcW w:w="1521" w:type="dxa"/>
            <w:shd w:val="clear" w:color="auto" w:fill="auto"/>
            <w:hideMark/>
          </w:tcPr>
          <w:p w:rsidR="00965411" w:rsidRPr="00965411" w:rsidRDefault="00456A27" w:rsidP="00965411">
            <w:pPr>
              <w:rPr>
                <w:rFonts w:cstheme="minorHAnsi"/>
                <w:color w:val="000000"/>
                <w:sz w:val="16"/>
                <w:szCs w:val="16"/>
              </w:rPr>
            </w:pPr>
            <w:hyperlink w:anchor="_11.0_COLLABORATIVE_COMPUTING" w:history="1">
              <w:r w:rsidR="00670597" w:rsidRPr="00670597">
                <w:rPr>
                  <w:rStyle w:val="Hyperlink"/>
                  <w:rFonts w:cstheme="minorHAnsi"/>
                  <w:sz w:val="16"/>
                  <w:szCs w:val="16"/>
                </w:rPr>
                <w:t>Section 11</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exceptions as dedicated VTC suites located in approved VTC locations that are centrally managed.</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SC-15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provide an explicit indication of use to users physically present at collaborative computing devices.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w:t>
            </w:r>
            <w:r w:rsidRPr="00965411">
              <w:rPr>
                <w:rFonts w:cstheme="minorHAnsi"/>
                <w:color w:val="000000"/>
                <w:sz w:val="16"/>
                <w:szCs w:val="16"/>
              </w:rPr>
              <w:lastRenderedPageBreak/>
              <w:t>evaluates the components to ensure that the organization being inspected/assessed has configured the information system in compliance with the applicable STIGs and SRGs pertaining to CCI 1152.</w:t>
            </w:r>
          </w:p>
        </w:tc>
        <w:tc>
          <w:tcPr>
            <w:tcW w:w="1521" w:type="dxa"/>
            <w:shd w:val="clear" w:color="auto" w:fill="auto"/>
            <w:hideMark/>
          </w:tcPr>
          <w:p w:rsidR="00965411" w:rsidRPr="00965411" w:rsidRDefault="00456A27" w:rsidP="00965411">
            <w:pPr>
              <w:rPr>
                <w:rFonts w:cstheme="minorHAnsi"/>
                <w:color w:val="000000"/>
                <w:sz w:val="16"/>
                <w:szCs w:val="16"/>
              </w:rPr>
            </w:pPr>
            <w:hyperlink w:anchor="_11.0_COLLABORATIVE_COMPUTING" w:history="1">
              <w:r w:rsidR="00670597" w:rsidRPr="00670597">
                <w:rPr>
                  <w:rStyle w:val="Hyperlink"/>
                  <w:rFonts w:cstheme="minorHAnsi"/>
                  <w:sz w:val="16"/>
                  <w:szCs w:val="16"/>
                </w:rPr>
                <w:t>Section 11</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5" w:name="SC16"/>
            <w:r w:rsidRPr="00965411">
              <w:rPr>
                <w:rFonts w:cstheme="minorHAnsi"/>
                <w:color w:val="000000"/>
                <w:sz w:val="16"/>
                <w:szCs w:val="16"/>
              </w:rPr>
              <w:t>SC-16</w:t>
            </w:r>
            <w:bookmarkEnd w:id="75"/>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it associates security attributes defined in SC-16, CCI 2454 with information exchanged between information systems.</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security attributes to ensure the organization being inspected/assessed defines the security attributes the information system is to associate with the information being exchanged between information systems and between information system components.</w:t>
            </w:r>
            <w:r w:rsidRPr="00965411">
              <w:rPr>
                <w:rFonts w:cstheme="minorHAnsi"/>
                <w:color w:val="000000"/>
                <w:sz w:val="16"/>
                <w:szCs w:val="16"/>
              </w:rPr>
              <w:br/>
              <w:t xml:space="preserve"> </w:t>
            </w:r>
            <w:r w:rsidRPr="00965411">
              <w:rPr>
                <w:rFonts w:cstheme="minorHAnsi"/>
                <w:color w:val="000000"/>
                <w:sz w:val="16"/>
                <w:szCs w:val="16"/>
              </w:rPr>
              <w:br/>
              <w:t xml:space="preserve"> </w:t>
            </w:r>
            <w:r w:rsidRPr="00965411">
              <w:rPr>
                <w:rFonts w:cstheme="minorHAnsi"/>
                <w:color w:val="000000"/>
                <w:sz w:val="16"/>
                <w:szCs w:val="16"/>
              </w:rPr>
              <w:br/>
              <w:t>DoD has determined the security attributes are not appropriate to define at the Enterprise level.</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associate the security attributes defined in SC-16, CCI  2454 with information exchanged between information system components.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w:t>
            </w:r>
            <w:r w:rsidRPr="00965411">
              <w:rPr>
                <w:rFonts w:cstheme="minorHAnsi"/>
                <w:color w:val="000000"/>
                <w:sz w:val="16"/>
                <w:szCs w:val="16"/>
              </w:rPr>
              <w:lastRenderedPageBreak/>
              <w:t>the inspection/assessment evaluates the components to ensure that the organization being inspected/assessed has configured the information system in compliance with the applicable STIGs and SRGs pertaining to CCI 2455.</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SC-16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SC-16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validate the integrity of transmitted security attributes.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1158.</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6" w:name="SC17"/>
            <w:r w:rsidRPr="00965411">
              <w:rPr>
                <w:rFonts w:cstheme="minorHAnsi"/>
                <w:color w:val="000000"/>
                <w:sz w:val="16"/>
                <w:szCs w:val="16"/>
              </w:rPr>
              <w:t>SC-17</w:t>
            </w:r>
            <w:bookmarkEnd w:id="76"/>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CCI-001159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issue public key certificates under DoDI 8520.02, "Public Key Infrastructure (PKI) and Public Key (PK) Enabling" or obtains public key certificates from an approved service provider.</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w:t>
            </w:r>
            <w:r w:rsidRPr="00965411">
              <w:rPr>
                <w:rFonts w:cstheme="minorHAnsi"/>
                <w:color w:val="000000"/>
                <w:sz w:val="16"/>
                <w:szCs w:val="16"/>
              </w:rPr>
              <w:lastRenderedPageBreak/>
              <w:t>organization being inspected/assessed has configured the information system in compliance with the applicable STIGs and SRGs pertaining to CCI 1159.</w:t>
            </w:r>
            <w:r w:rsidRPr="00965411">
              <w:rPr>
                <w:rFonts w:cstheme="minorHAnsi"/>
                <w:color w:val="000000"/>
                <w:sz w:val="16"/>
                <w:szCs w:val="16"/>
              </w:rPr>
              <w:br/>
              <w:t xml:space="preserve"> </w:t>
            </w:r>
            <w:r w:rsidRPr="00965411">
              <w:rPr>
                <w:rFonts w:cstheme="minorHAnsi"/>
                <w:color w:val="000000"/>
                <w:sz w:val="16"/>
                <w:szCs w:val="16"/>
              </w:rPr>
              <w:br/>
              <w:t>DoD has defined the certificate policy as DoDI 8520.02, "Public Key Infrastructure (PKI) and Public Key (PK) Enabling."</w:t>
            </w:r>
          </w:p>
        </w:tc>
        <w:tc>
          <w:tcPr>
            <w:tcW w:w="1521" w:type="dxa"/>
            <w:shd w:val="clear" w:color="auto" w:fill="auto"/>
            <w:hideMark/>
          </w:tcPr>
          <w:p w:rsidR="00965411" w:rsidRPr="00965411" w:rsidRDefault="00456A27" w:rsidP="00965411">
            <w:pPr>
              <w:rPr>
                <w:rFonts w:cstheme="minorHAnsi"/>
                <w:color w:val="000000"/>
                <w:sz w:val="16"/>
                <w:szCs w:val="16"/>
              </w:rPr>
            </w:pPr>
            <w:hyperlink w:anchor="_12.0_PUBLIC_KEY" w:history="1">
              <w:r w:rsidR="00A62F91" w:rsidRPr="00A62F91">
                <w:rPr>
                  <w:rStyle w:val="Hyperlink"/>
                  <w:rFonts w:cstheme="minorHAnsi"/>
                  <w:sz w:val="16"/>
                  <w:szCs w:val="16"/>
                </w:rPr>
                <w:t>Section 12</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SC-17</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certificate policy as DoDI 8520.02, "Public Key Infrastructure (PKI) and Public Key (PK) Enabling.</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7" w:name="SC18"/>
            <w:r w:rsidRPr="00965411">
              <w:rPr>
                <w:rFonts w:cstheme="minorHAnsi"/>
                <w:color w:val="000000"/>
                <w:sz w:val="16"/>
                <w:szCs w:val="16"/>
              </w:rPr>
              <w:t>SC-18 (1)</w:t>
            </w:r>
            <w:bookmarkEnd w:id="77"/>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identify  unacceptable mobile code defined in SC-18 (1), CCI 2458.</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1166.</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CCI-001662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w:t>
            </w:r>
            <w:r w:rsidRPr="00965411">
              <w:rPr>
                <w:rFonts w:cstheme="minorHAnsi"/>
                <w:color w:val="000000"/>
                <w:sz w:val="16"/>
                <w:szCs w:val="16"/>
              </w:rPr>
              <w:lastRenderedPageBreak/>
              <w:t>system to take  corrective actions defined in SC-18 (1), CCI  2457 when unacceptable mobile code defined in SC-18 (1), CCI 2458 is identified.</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1662.</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r>
            <w:r w:rsidRPr="00965411">
              <w:rPr>
                <w:rFonts w:cstheme="minorHAnsi"/>
                <w:color w:val="000000"/>
                <w:sz w:val="16"/>
                <w:szCs w:val="16"/>
              </w:rPr>
              <w:br/>
              <w:t>DoD has defined the corrective actions to be taken when organization-defined unacceptable mobile code is identified as the corrective actions defined in the Protection Profile for Web Browsers and Application SRG.</w:t>
            </w:r>
            <w:r w:rsidRPr="00965411">
              <w:rPr>
                <w:rFonts w:cstheme="minorHAnsi"/>
                <w:color w:val="000000"/>
                <w:sz w:val="16"/>
                <w:szCs w:val="16"/>
              </w:rPr>
              <w:br/>
              <w:t xml:space="preserve"> </w:t>
            </w:r>
            <w:r w:rsidRPr="00965411">
              <w:rPr>
                <w:rFonts w:cstheme="minorHAnsi"/>
                <w:color w:val="000000"/>
                <w:sz w:val="16"/>
                <w:szCs w:val="16"/>
              </w:rPr>
              <w:br/>
            </w:r>
            <w:r w:rsidRPr="00965411">
              <w:rPr>
                <w:rFonts w:cstheme="minorHAnsi"/>
                <w:color w:val="000000"/>
                <w:sz w:val="16"/>
                <w:szCs w:val="16"/>
              </w:rPr>
              <w:br/>
              <w:t xml:space="preserve"> </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w:t>
            </w:r>
            <w:r w:rsidR="00E21E0F" w:rsidRPr="00965411">
              <w:rPr>
                <w:rFonts w:cstheme="minorHAnsi"/>
                <w:color w:val="000000"/>
                <w:sz w:val="16"/>
                <w:szCs w:val="16"/>
              </w:rPr>
              <w:t>assessment</w:t>
            </w:r>
            <w:r w:rsidRPr="00965411">
              <w:rPr>
                <w:rFonts w:cstheme="minorHAnsi"/>
                <w:color w:val="000000"/>
                <w:sz w:val="16"/>
                <w:szCs w:val="16"/>
              </w:rPr>
              <w:t xml:space="preserve"> obtains and examines the documented acceptable and unacceptable mobile code and mobile code technologies to ensure the organization being inspected/assessed defines unacceptable mobile code IAW the Protection Profile for Web Browsers  and Application SRG.</w:t>
            </w:r>
            <w:r w:rsidRPr="00965411">
              <w:rPr>
                <w:rFonts w:cstheme="minorHAnsi"/>
                <w:color w:val="000000"/>
                <w:sz w:val="16"/>
                <w:szCs w:val="16"/>
              </w:rPr>
              <w:br/>
            </w:r>
            <w:r w:rsidRPr="00965411">
              <w:rPr>
                <w:rFonts w:cstheme="minorHAnsi"/>
                <w:color w:val="000000"/>
                <w:sz w:val="16"/>
                <w:szCs w:val="16"/>
              </w:rPr>
              <w:br/>
              <w:t xml:space="preserve">For information system components that have applicable STIGs or SRGs, </w:t>
            </w:r>
            <w:r w:rsidRPr="00965411">
              <w:rPr>
                <w:rFonts w:cstheme="minorHAnsi"/>
                <w:color w:val="000000"/>
                <w:sz w:val="16"/>
                <w:szCs w:val="16"/>
              </w:rPr>
              <w:lastRenderedPageBreak/>
              <w:t>the organization conducting the inspection/assessment evaluates the components to ensure that the organization being inspected/assessed has defined unacceptable mobile code IAW the applicable STIGs and SRGs pertaining to CCI 2458.</w:t>
            </w:r>
            <w:r w:rsidRPr="00965411">
              <w:rPr>
                <w:rFonts w:cstheme="minorHAnsi"/>
                <w:color w:val="000000"/>
                <w:sz w:val="16"/>
                <w:szCs w:val="16"/>
              </w:rPr>
              <w:br/>
            </w:r>
            <w:r w:rsidRPr="00965411">
              <w:rPr>
                <w:rFonts w:cstheme="minorHAnsi"/>
                <w:color w:val="000000"/>
                <w:sz w:val="16"/>
                <w:szCs w:val="16"/>
              </w:rPr>
              <w:br/>
              <w:t xml:space="preserve">DoD has determined the </w:t>
            </w:r>
            <w:r w:rsidR="00E21E0F" w:rsidRPr="00965411">
              <w:rPr>
                <w:rFonts w:cstheme="minorHAnsi"/>
                <w:color w:val="000000"/>
                <w:sz w:val="16"/>
                <w:szCs w:val="16"/>
              </w:rPr>
              <w:t>unacceptable</w:t>
            </w:r>
            <w:r w:rsidRPr="00965411">
              <w:rPr>
                <w:rFonts w:cstheme="minorHAnsi"/>
                <w:color w:val="000000"/>
                <w:sz w:val="16"/>
                <w:szCs w:val="16"/>
              </w:rPr>
              <w:t xml:space="preserve"> mobile code is not appropriate to define at the Enterprise level.</w:t>
            </w:r>
          </w:p>
        </w:tc>
        <w:tc>
          <w:tcPr>
            <w:tcW w:w="1521"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 </w:t>
            </w: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being inspected/assessed develops mobile code IAW the requirements defined in CCI 1168.  </w:t>
            </w:r>
          </w:p>
        </w:tc>
        <w:tc>
          <w:tcPr>
            <w:tcW w:w="1521"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requirements to ensure the organization being inspected/assessed defines requirements for the acquisition, development, and use of mobile code.</w:t>
            </w:r>
            <w:r w:rsidRPr="00965411">
              <w:rPr>
                <w:rFonts w:cstheme="minorHAnsi"/>
                <w:color w:val="000000"/>
                <w:sz w:val="16"/>
                <w:szCs w:val="16"/>
              </w:rPr>
              <w:br/>
            </w:r>
            <w:r w:rsidRPr="00965411">
              <w:rPr>
                <w:rFonts w:cstheme="minorHAnsi"/>
                <w:color w:val="000000"/>
                <w:sz w:val="16"/>
                <w:szCs w:val="16"/>
              </w:rPr>
              <w:br/>
              <w:t>DoD has determined the requirements are not appropriate to define at the Enterprise level.</w:t>
            </w:r>
          </w:p>
        </w:tc>
        <w:tc>
          <w:tcPr>
            <w:tcW w:w="1521"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CCI-001687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being inspected/assessed uses mobile code IAW the requirements defined in CCI 1168.  </w:t>
            </w:r>
          </w:p>
        </w:tc>
        <w:tc>
          <w:tcPr>
            <w:tcW w:w="1521"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CCI-001688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being inspected/assessed acquire mobile code IAW </w:t>
            </w:r>
            <w:r w:rsidRPr="00965411">
              <w:rPr>
                <w:rFonts w:cstheme="minorHAnsi"/>
                <w:color w:val="000000"/>
                <w:sz w:val="16"/>
                <w:szCs w:val="16"/>
              </w:rPr>
              <w:lastRenderedPageBreak/>
              <w:t xml:space="preserve">the requirements defined in CCI 1168.  </w:t>
            </w:r>
          </w:p>
        </w:tc>
        <w:tc>
          <w:tcPr>
            <w:tcW w:w="1521"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 </w:t>
            </w: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CCI-002459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w:t>
            </w:r>
            <w:r w:rsidR="00E21E0F" w:rsidRPr="00965411">
              <w:rPr>
                <w:rFonts w:cstheme="minorHAnsi"/>
                <w:color w:val="000000"/>
                <w:sz w:val="16"/>
                <w:szCs w:val="16"/>
              </w:rPr>
              <w:t>assessment</w:t>
            </w:r>
            <w:r w:rsidRPr="00965411">
              <w:rPr>
                <w:rFonts w:cstheme="minorHAnsi"/>
                <w:color w:val="000000"/>
                <w:sz w:val="16"/>
                <w:szCs w:val="16"/>
              </w:rPr>
              <w:t xml:space="preserve"> obtains and examines the documented unacceptable mobile code to ensure the organization being inspected/assessed defines unacceptable mobile code of which the information system is to prevent download and execution IAW the Protection Profile for Web Browsers  and Application SRG.</w:t>
            </w:r>
            <w:r w:rsidRPr="00965411">
              <w:rPr>
                <w:rFonts w:cstheme="minorHAnsi"/>
                <w:color w:val="000000"/>
                <w:sz w:val="16"/>
                <w:szCs w:val="16"/>
              </w:rPr>
              <w:br/>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defined unacceptable mobile code IAW the applicable STIGs and SRGs pertaining to CCI 2459.</w:t>
            </w:r>
            <w:r w:rsidRPr="00965411">
              <w:rPr>
                <w:rFonts w:cstheme="minorHAnsi"/>
                <w:color w:val="000000"/>
                <w:sz w:val="16"/>
                <w:szCs w:val="16"/>
              </w:rPr>
              <w:br/>
            </w:r>
            <w:r w:rsidRPr="00965411">
              <w:rPr>
                <w:rFonts w:cstheme="minorHAnsi"/>
                <w:color w:val="000000"/>
                <w:sz w:val="16"/>
                <w:szCs w:val="16"/>
              </w:rPr>
              <w:br/>
              <w:t xml:space="preserve">DoD has determined the </w:t>
            </w:r>
            <w:r w:rsidR="00E21E0F" w:rsidRPr="00965411">
              <w:rPr>
                <w:rFonts w:cstheme="minorHAnsi"/>
                <w:color w:val="000000"/>
                <w:sz w:val="16"/>
                <w:szCs w:val="16"/>
              </w:rPr>
              <w:t>unacceptable</w:t>
            </w:r>
            <w:r w:rsidRPr="00965411">
              <w:rPr>
                <w:rFonts w:cstheme="minorHAnsi"/>
                <w:color w:val="000000"/>
                <w:sz w:val="16"/>
                <w:szCs w:val="16"/>
              </w:rPr>
              <w:t xml:space="preserve"> mobile code is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prevent the download of unacceptable mobile code defined in CCI 2459.</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w:t>
            </w:r>
            <w:r w:rsidRPr="00965411">
              <w:rPr>
                <w:rFonts w:cstheme="minorHAnsi"/>
                <w:color w:val="000000"/>
                <w:sz w:val="16"/>
                <w:szCs w:val="16"/>
              </w:rPr>
              <w:lastRenderedPageBreak/>
              <w:t>configured the information system in compliance with the applicable STIGs and SRGs pertaining to CCI 1169.</w:t>
            </w:r>
            <w:r w:rsidRPr="00965411">
              <w:rPr>
                <w:rFonts w:cstheme="minorHAnsi"/>
                <w:color w:val="000000"/>
                <w:sz w:val="16"/>
                <w:szCs w:val="16"/>
              </w:rPr>
              <w:br/>
              <w:t xml:space="preserve"> </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CCI-001695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prevent the execution of unacceptable mobile code defined in CCI 2459.</w:t>
            </w:r>
            <w:r w:rsidRPr="00965411">
              <w:rPr>
                <w:rFonts w:cstheme="minorHAnsi"/>
                <w:color w:val="000000"/>
                <w:sz w:val="16"/>
                <w:szCs w:val="16"/>
              </w:rPr>
              <w:br/>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1695.</w:t>
            </w:r>
            <w:r w:rsidRPr="00965411">
              <w:rPr>
                <w:rFonts w:cstheme="minorHAnsi"/>
                <w:color w:val="000000"/>
                <w:sz w:val="16"/>
                <w:szCs w:val="16"/>
              </w:rPr>
              <w:br/>
              <w:t xml:space="preserve"> </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CCI-001171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r>
            <w:r w:rsidRPr="00965411">
              <w:rPr>
                <w:rFonts w:cstheme="minorHAnsi"/>
                <w:color w:val="000000"/>
                <w:sz w:val="16"/>
                <w:szCs w:val="16"/>
              </w:rPr>
              <w:br/>
              <w:t>DoD has defined the software applications in which automatic mobile code execution is to be prohibited as the software applications defined in the Protection Profile for Web Browsers and Application SRG.</w:t>
            </w:r>
            <w:r w:rsidRPr="00965411">
              <w:rPr>
                <w:rFonts w:cstheme="minorHAnsi"/>
                <w:color w:val="000000"/>
                <w:sz w:val="16"/>
                <w:szCs w:val="16"/>
              </w:rPr>
              <w:br/>
            </w:r>
            <w:r w:rsidRPr="00965411">
              <w:rPr>
                <w:rFonts w:cstheme="minorHAnsi"/>
                <w:color w:val="000000"/>
                <w:sz w:val="16"/>
                <w:szCs w:val="16"/>
              </w:rPr>
              <w:br/>
              <w:t xml:space="preserve"> </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CCI-001170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w:t>
            </w:r>
            <w:r w:rsidRPr="00965411">
              <w:rPr>
                <w:rFonts w:cstheme="minorHAnsi"/>
                <w:color w:val="000000"/>
                <w:sz w:val="16"/>
                <w:szCs w:val="16"/>
              </w:rPr>
              <w:lastRenderedPageBreak/>
              <w:t>system to prevent the automatic execution of unacceptable mobile code in software applications defined in CCI 1171.</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1170.</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CCI-001172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actions as the user be prompted.</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prompt the user prior to executing the code.</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2460.</w:t>
            </w:r>
            <w:r w:rsidRPr="00965411">
              <w:rPr>
                <w:rFonts w:cstheme="minorHAnsi"/>
                <w:color w:val="000000"/>
                <w:sz w:val="16"/>
                <w:szCs w:val="16"/>
              </w:rPr>
              <w:br/>
            </w:r>
            <w:r w:rsidRPr="00965411">
              <w:rPr>
                <w:rFonts w:cstheme="minorHAnsi"/>
                <w:color w:val="000000"/>
                <w:sz w:val="16"/>
                <w:szCs w:val="16"/>
              </w:rPr>
              <w:br/>
              <w:t>DoD has defined the actions as the user be prompted.</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w:t>
            </w:r>
            <w:r w:rsidRPr="00965411">
              <w:rPr>
                <w:rFonts w:cstheme="minorHAnsi"/>
                <w:color w:val="000000"/>
                <w:sz w:val="16"/>
                <w:szCs w:val="16"/>
              </w:rPr>
              <w:lastRenderedPageBreak/>
              <w:t>obtains and examines the system and communications protection policy and inspects the information systems to ensure the organization being inspected/assessed implements mechanisms to allow the execution of permitted mobile code only in confined virtual machine environments.</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 xml:space="preserve">NIST has not allocated this AP. </w:t>
            </w:r>
            <w:r w:rsidRPr="008326EB">
              <w:rPr>
                <w:rFonts w:cstheme="minorHAnsi"/>
                <w:color w:val="808080" w:themeColor="background1" w:themeShade="80"/>
                <w:sz w:val="16"/>
                <w:szCs w:val="16"/>
              </w:rPr>
              <w:lastRenderedPageBreak/>
              <w:t>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SC-18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w:t>
            </w:r>
            <w:r w:rsidR="00E21E0F" w:rsidRPr="00965411">
              <w:rPr>
                <w:rFonts w:cstheme="minorHAnsi"/>
                <w:color w:val="000000"/>
                <w:sz w:val="16"/>
                <w:szCs w:val="16"/>
              </w:rPr>
              <w:t>assessment</w:t>
            </w:r>
            <w:r w:rsidRPr="00965411">
              <w:rPr>
                <w:rFonts w:cstheme="minorHAnsi"/>
                <w:color w:val="000000"/>
                <w:sz w:val="16"/>
                <w:szCs w:val="16"/>
              </w:rPr>
              <w:t xml:space="preserve"> obtains and examines the documented acceptable and unacceptable mobile code and mobile code technologies to ensure the organization being inspected/assessed defines acceptable and unacceptable mobile code and mobile code technologies  IAW the Protection Profile for Web Browsers  and Application SRG.</w:t>
            </w:r>
            <w:r w:rsidRPr="00965411">
              <w:rPr>
                <w:rFonts w:cstheme="minorHAnsi"/>
                <w:color w:val="000000"/>
                <w:sz w:val="16"/>
                <w:szCs w:val="16"/>
              </w:rPr>
              <w:br/>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defined acceptable and unacceptable mobile code and mobile code technologies IAW the applicable STIGs and SRGs pertaining to CCI 1160.</w:t>
            </w:r>
          </w:p>
        </w:tc>
        <w:tc>
          <w:tcPr>
            <w:tcW w:w="1521"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w:t>
            </w:r>
            <w:r w:rsidR="00E21E0F" w:rsidRPr="00965411">
              <w:rPr>
                <w:rFonts w:cstheme="minorHAnsi"/>
                <w:color w:val="000000"/>
                <w:sz w:val="16"/>
                <w:szCs w:val="16"/>
              </w:rPr>
              <w:t>assessment</w:t>
            </w:r>
            <w:r w:rsidRPr="00965411">
              <w:rPr>
                <w:rFonts w:cstheme="minorHAnsi"/>
                <w:color w:val="000000"/>
                <w:sz w:val="16"/>
                <w:szCs w:val="16"/>
              </w:rPr>
              <w:t xml:space="preserve"> obtains and examines the documented usage restrictions to ensure the organization being inspected/assessed establishes usage restrictions  for acceptable mobile code and mobile code technologies  IAW the Protection Profile for Web </w:t>
            </w:r>
            <w:r w:rsidRPr="00965411">
              <w:rPr>
                <w:rFonts w:cstheme="minorHAnsi"/>
                <w:color w:val="000000"/>
                <w:sz w:val="16"/>
                <w:szCs w:val="16"/>
              </w:rPr>
              <w:lastRenderedPageBreak/>
              <w:t>Browsers  and Application SRG.</w:t>
            </w:r>
            <w:r w:rsidRPr="00965411">
              <w:rPr>
                <w:rFonts w:cstheme="minorHAnsi"/>
                <w:color w:val="000000"/>
                <w:sz w:val="16"/>
                <w:szCs w:val="16"/>
              </w:rPr>
              <w:br/>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established usage restrictions IAW the applicable STIGs and SRGs pertaining to CCI 1161.</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Protection Profile for Web Browsers and Application SRG</w:t>
            </w:r>
            <w:r w:rsidRPr="00965411">
              <w:rPr>
                <w:rFonts w:cstheme="minorHAnsi"/>
                <w:color w:val="000000"/>
                <w:sz w:val="16"/>
                <w:szCs w:val="16"/>
              </w:rPr>
              <w:br/>
              <w:t xml:space="preserve">meet the DoD requirement to </w:t>
            </w:r>
            <w:r w:rsidR="00E21E0F" w:rsidRPr="00965411">
              <w:rPr>
                <w:rFonts w:cstheme="minorHAnsi"/>
                <w:color w:val="000000"/>
                <w:sz w:val="16"/>
                <w:szCs w:val="16"/>
              </w:rPr>
              <w:t>established</w:t>
            </w:r>
            <w:r w:rsidRPr="00965411">
              <w:rPr>
                <w:rFonts w:cstheme="minorHAnsi"/>
                <w:color w:val="000000"/>
                <w:sz w:val="16"/>
                <w:szCs w:val="16"/>
              </w:rPr>
              <w:t xml:space="preserve"> implementation guidance for acceptable mobile code and mobile code technologies.</w:t>
            </w:r>
            <w:r w:rsidRPr="00965411">
              <w:rPr>
                <w:rFonts w:cstheme="minorHAnsi"/>
                <w:color w:val="000000"/>
                <w:sz w:val="16"/>
                <w:szCs w:val="16"/>
              </w:rPr>
              <w:br/>
              <w:t xml:space="preserve"> </w:t>
            </w:r>
            <w:r w:rsidRPr="00965411">
              <w:rPr>
                <w:rFonts w:cstheme="minorHAnsi"/>
                <w:color w:val="000000"/>
                <w:sz w:val="16"/>
                <w:szCs w:val="16"/>
              </w:rPr>
              <w:br/>
              <w:t>DoD Components are automatically compliant with this control because they are covered by the Protection Profile for Web Browsers and Application SRG.</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(c)</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list of mobile code which is authorized for use within the information system and examines the information system to ensure that all used mobile code is authorized.</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SC-18 (c)</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CCI-001164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as well as any artifacts applicable to monitoring of mobile </w:t>
            </w:r>
            <w:r w:rsidR="00E21E0F" w:rsidRPr="00965411">
              <w:rPr>
                <w:rFonts w:cstheme="minorHAnsi"/>
                <w:color w:val="000000"/>
                <w:sz w:val="16"/>
                <w:szCs w:val="16"/>
              </w:rPr>
              <w:t>code to</w:t>
            </w:r>
            <w:r w:rsidRPr="00965411">
              <w:rPr>
                <w:rFonts w:cstheme="minorHAnsi"/>
                <w:color w:val="000000"/>
                <w:sz w:val="16"/>
                <w:szCs w:val="16"/>
              </w:rPr>
              <w:t xml:space="preserve"> ensure the organization being inspected/assessed monitors the use of mobile code within the information system.</w:t>
            </w:r>
          </w:p>
        </w:tc>
        <w:tc>
          <w:tcPr>
            <w:tcW w:w="1521" w:type="dxa"/>
            <w:shd w:val="clear" w:color="auto" w:fill="auto"/>
            <w:hideMark/>
          </w:tcPr>
          <w:p w:rsidR="00965411" w:rsidRPr="00965411" w:rsidRDefault="00456A27" w:rsidP="00965411">
            <w:pPr>
              <w:rPr>
                <w:rFonts w:cstheme="minorHAnsi"/>
                <w:color w:val="000000"/>
                <w:sz w:val="16"/>
                <w:szCs w:val="16"/>
              </w:rPr>
            </w:pPr>
            <w:hyperlink w:anchor="_13.0_MOBILE_CODE" w:history="1">
              <w:r w:rsidR="00A62F91" w:rsidRPr="00A62F91">
                <w:rPr>
                  <w:rStyle w:val="Hyperlink"/>
                  <w:rFonts w:cstheme="minorHAnsi"/>
                  <w:sz w:val="16"/>
                  <w:szCs w:val="16"/>
                </w:rPr>
                <w:t>Section 13</w:t>
              </w:r>
            </w:hyperlink>
          </w:p>
        </w:tc>
      </w:tr>
      <w:tr w:rsidR="00A62F91" w:rsidRPr="00965411" w:rsidTr="00965411">
        <w:tc>
          <w:tcPr>
            <w:tcW w:w="804"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lastRenderedPageBreak/>
              <w:t>SC-18</w:t>
            </w:r>
          </w:p>
        </w:tc>
        <w:tc>
          <w:tcPr>
            <w:tcW w:w="1079"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SC-18 (c)</w:t>
            </w:r>
          </w:p>
        </w:tc>
        <w:tc>
          <w:tcPr>
            <w:tcW w:w="1077"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CCI-001165</w:t>
            </w:r>
          </w:p>
        </w:tc>
        <w:tc>
          <w:tcPr>
            <w:tcW w:w="1199"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and examines the information system to ensure the organization being inspected/assessed controls the use of mobile code within the information system.</w:t>
            </w:r>
          </w:p>
        </w:tc>
        <w:tc>
          <w:tcPr>
            <w:tcW w:w="1521" w:type="dxa"/>
            <w:shd w:val="clear" w:color="auto" w:fill="auto"/>
            <w:hideMark/>
          </w:tcPr>
          <w:p w:rsidR="00A62F91" w:rsidRDefault="00456A27" w:rsidP="00A62F91">
            <w:hyperlink w:anchor="_13.0_MOBILE_CODE" w:history="1">
              <w:r w:rsidR="00A62F91" w:rsidRPr="00C2258B">
                <w:rPr>
                  <w:rStyle w:val="Hyperlink"/>
                  <w:rFonts w:cstheme="minorHAnsi"/>
                  <w:sz w:val="16"/>
                  <w:szCs w:val="16"/>
                </w:rPr>
                <w:t>Section 13</w:t>
              </w:r>
            </w:hyperlink>
          </w:p>
        </w:tc>
      </w:tr>
      <w:tr w:rsidR="00A62F91" w:rsidRPr="00965411" w:rsidTr="00965411">
        <w:tc>
          <w:tcPr>
            <w:tcW w:w="804" w:type="dxa"/>
            <w:shd w:val="clear" w:color="auto" w:fill="auto"/>
            <w:hideMark/>
          </w:tcPr>
          <w:p w:rsidR="00A62F91" w:rsidRPr="00965411" w:rsidRDefault="00A62F91" w:rsidP="00A62F91">
            <w:pPr>
              <w:rPr>
                <w:rFonts w:cstheme="minorHAnsi"/>
                <w:color w:val="000000"/>
                <w:sz w:val="16"/>
                <w:szCs w:val="16"/>
              </w:rPr>
            </w:pPr>
            <w:bookmarkStart w:id="78" w:name="SC19"/>
            <w:r w:rsidRPr="00965411">
              <w:rPr>
                <w:rFonts w:cstheme="minorHAnsi"/>
                <w:color w:val="000000"/>
                <w:sz w:val="16"/>
                <w:szCs w:val="16"/>
              </w:rPr>
              <w:t>SC-19</w:t>
            </w:r>
            <w:bookmarkEnd w:id="78"/>
          </w:p>
        </w:tc>
        <w:tc>
          <w:tcPr>
            <w:tcW w:w="1079"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SC-19 (a)</w:t>
            </w:r>
          </w:p>
        </w:tc>
        <w:tc>
          <w:tcPr>
            <w:tcW w:w="1077"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CCI-001173</w:t>
            </w:r>
          </w:p>
        </w:tc>
        <w:tc>
          <w:tcPr>
            <w:tcW w:w="1199"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A62F91" w:rsidRPr="00965411" w:rsidRDefault="00A62F91" w:rsidP="00A62F9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usage restrictions to ensure the organization being inspected/assessed establishes usage restrictions for Voice over Internet Protocol (VoIP) technologies based on the potential to cause damage to the information system if used maliciously.</w:t>
            </w:r>
          </w:p>
        </w:tc>
        <w:tc>
          <w:tcPr>
            <w:tcW w:w="1521" w:type="dxa"/>
            <w:shd w:val="clear" w:color="auto" w:fill="auto"/>
            <w:hideMark/>
          </w:tcPr>
          <w:p w:rsidR="00A62F91" w:rsidRPr="00D33E7B" w:rsidRDefault="00456A27" w:rsidP="00A62F91">
            <w:pPr>
              <w:rPr>
                <w:sz w:val="16"/>
                <w:szCs w:val="16"/>
              </w:rPr>
            </w:pPr>
            <w:hyperlink w:anchor="_14.0_VOICE_OVER" w:history="1">
              <w:r w:rsidR="00D33E7B" w:rsidRPr="00D33E7B">
                <w:rPr>
                  <w:rStyle w:val="Hyperlink"/>
                  <w:sz w:val="16"/>
                  <w:szCs w:val="16"/>
                </w:rPr>
                <w:t>Section 14</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SC-19</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SC-19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CCI-001174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V-VoIP STIG meets the DoD requirement for establishing implementation guidance for Voice over Internet Protocol (VoIP) technologies.</w:t>
            </w:r>
            <w:r w:rsidRPr="00965411">
              <w:rPr>
                <w:rFonts w:cstheme="minorHAnsi"/>
                <w:color w:val="000000"/>
                <w:sz w:val="16"/>
                <w:szCs w:val="16"/>
              </w:rPr>
              <w:br/>
              <w:t xml:space="preserve"> </w:t>
            </w:r>
            <w:r w:rsidRPr="00965411">
              <w:rPr>
                <w:rFonts w:cstheme="minorHAnsi"/>
                <w:color w:val="000000"/>
                <w:sz w:val="16"/>
                <w:szCs w:val="16"/>
              </w:rPr>
              <w:br/>
              <w:t xml:space="preserve">DoD Components are automatically compliant with this control because they are covered by the DoD level </w:t>
            </w:r>
            <w:r w:rsidR="00E21E0F" w:rsidRPr="00965411">
              <w:rPr>
                <w:rFonts w:cstheme="minorHAnsi"/>
                <w:color w:val="000000"/>
                <w:sz w:val="16"/>
                <w:szCs w:val="16"/>
              </w:rPr>
              <w:t>policy, V</w:t>
            </w:r>
            <w:r w:rsidRPr="00965411">
              <w:rPr>
                <w:rFonts w:cstheme="minorHAnsi"/>
                <w:color w:val="000000"/>
                <w:sz w:val="16"/>
                <w:szCs w:val="16"/>
              </w:rPr>
              <w:t>-VoIP STIG.</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D33E7B" w:rsidRPr="00965411" w:rsidTr="00965411">
        <w:tc>
          <w:tcPr>
            <w:tcW w:w="804"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SC-19</w:t>
            </w:r>
          </w:p>
        </w:tc>
        <w:tc>
          <w:tcPr>
            <w:tcW w:w="1079"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SC-19 (b)</w:t>
            </w:r>
          </w:p>
        </w:tc>
        <w:tc>
          <w:tcPr>
            <w:tcW w:w="1077"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CCI-001175</w:t>
            </w:r>
          </w:p>
        </w:tc>
        <w:tc>
          <w:tcPr>
            <w:tcW w:w="1199"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authorizations and *insert language* to ensure the organization being inspected/assessed authorizes any appropriate usage of VoIP within the information system and documents those authorizations.</w:t>
            </w:r>
          </w:p>
        </w:tc>
        <w:tc>
          <w:tcPr>
            <w:tcW w:w="1521" w:type="dxa"/>
            <w:shd w:val="clear" w:color="auto" w:fill="auto"/>
            <w:hideMark/>
          </w:tcPr>
          <w:p w:rsidR="00D33E7B" w:rsidRDefault="00456A27" w:rsidP="00D33E7B">
            <w:hyperlink w:anchor="_14.0_VOICE_OVER" w:history="1">
              <w:r w:rsidR="00D33E7B" w:rsidRPr="000A4BD2">
                <w:rPr>
                  <w:rStyle w:val="Hyperlink"/>
                  <w:sz w:val="16"/>
                  <w:szCs w:val="16"/>
                </w:rPr>
                <w:t>Section 14</w:t>
              </w:r>
            </w:hyperlink>
          </w:p>
        </w:tc>
      </w:tr>
      <w:tr w:rsidR="00D33E7B" w:rsidRPr="00965411" w:rsidTr="00965411">
        <w:tc>
          <w:tcPr>
            <w:tcW w:w="804"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SC-19</w:t>
            </w:r>
          </w:p>
        </w:tc>
        <w:tc>
          <w:tcPr>
            <w:tcW w:w="1079"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SC-19 (b)</w:t>
            </w:r>
          </w:p>
        </w:tc>
        <w:tc>
          <w:tcPr>
            <w:tcW w:w="1077"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CCI-001176</w:t>
            </w:r>
          </w:p>
        </w:tc>
        <w:tc>
          <w:tcPr>
            <w:tcW w:w="1199"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D33E7B" w:rsidRPr="00965411" w:rsidRDefault="00D33E7B" w:rsidP="00D33E7B">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as well as the audit trial of monitoring to ensure the </w:t>
            </w:r>
            <w:r w:rsidRPr="00965411">
              <w:rPr>
                <w:rFonts w:cstheme="minorHAnsi"/>
                <w:color w:val="000000"/>
                <w:sz w:val="16"/>
                <w:szCs w:val="16"/>
              </w:rPr>
              <w:lastRenderedPageBreak/>
              <w:t>organization being inspected/assessed monitors the use of VoIP within the information system.</w:t>
            </w:r>
          </w:p>
        </w:tc>
        <w:tc>
          <w:tcPr>
            <w:tcW w:w="1521" w:type="dxa"/>
            <w:shd w:val="clear" w:color="auto" w:fill="auto"/>
            <w:hideMark/>
          </w:tcPr>
          <w:p w:rsidR="00D33E7B" w:rsidRDefault="00456A27" w:rsidP="00D33E7B">
            <w:hyperlink w:anchor="_14.0_VOICE_OVER" w:history="1">
              <w:r w:rsidR="00D33E7B" w:rsidRPr="000A4BD2">
                <w:rPr>
                  <w:rStyle w:val="Hyperlink"/>
                  <w:sz w:val="16"/>
                  <w:szCs w:val="16"/>
                </w:rPr>
                <w:t>Section 14</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SC-19</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SC-19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CCI-001177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the use of VoIP to ensure the organization being inspected/</w:t>
            </w:r>
            <w:r w:rsidR="00E21E0F" w:rsidRPr="00965411">
              <w:rPr>
                <w:rFonts w:cstheme="minorHAnsi"/>
                <w:color w:val="000000"/>
                <w:sz w:val="16"/>
                <w:szCs w:val="16"/>
              </w:rPr>
              <w:t>assessed controls</w:t>
            </w:r>
            <w:r w:rsidRPr="00965411">
              <w:rPr>
                <w:rFonts w:cstheme="minorHAnsi"/>
                <w:color w:val="000000"/>
                <w:sz w:val="16"/>
                <w:szCs w:val="16"/>
              </w:rPr>
              <w:t xml:space="preserve"> the use of VoIP within the information system.</w:t>
            </w:r>
          </w:p>
        </w:tc>
        <w:tc>
          <w:tcPr>
            <w:tcW w:w="1521" w:type="dxa"/>
            <w:shd w:val="clear" w:color="auto" w:fill="auto"/>
            <w:hideMark/>
          </w:tcPr>
          <w:p w:rsidR="00965411" w:rsidRPr="00965411" w:rsidRDefault="00456A27" w:rsidP="00965411">
            <w:pPr>
              <w:rPr>
                <w:rFonts w:cstheme="minorHAnsi"/>
                <w:color w:val="000000"/>
                <w:sz w:val="16"/>
                <w:szCs w:val="16"/>
              </w:rPr>
            </w:pPr>
            <w:hyperlink w:anchor="_14.0_VOICE_OVER" w:history="1">
              <w:r w:rsidR="00D33E7B" w:rsidRPr="00D33E7B">
                <w:rPr>
                  <w:rStyle w:val="Hyperlink"/>
                  <w:sz w:val="16"/>
                  <w:szCs w:val="16"/>
                </w:rPr>
                <w:t>Section 14</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79" w:name="SC2"/>
            <w:r w:rsidRPr="00965411">
              <w:rPr>
                <w:rFonts w:cstheme="minorHAnsi"/>
                <w:color w:val="000000"/>
                <w:sz w:val="16"/>
                <w:szCs w:val="16"/>
              </w:rPr>
              <w:t>SC-2</w:t>
            </w:r>
            <w:bookmarkEnd w:id="79"/>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separate user functionality (including user interface services) from information system management functionality.</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1082.</w:t>
            </w:r>
          </w:p>
        </w:tc>
        <w:tc>
          <w:tcPr>
            <w:tcW w:w="1521" w:type="dxa"/>
            <w:shd w:val="clear" w:color="auto" w:fill="auto"/>
            <w:hideMark/>
          </w:tcPr>
          <w:p w:rsidR="00965411" w:rsidRPr="00965411" w:rsidRDefault="00456A27" w:rsidP="00965411">
            <w:pPr>
              <w:rPr>
                <w:rFonts w:cstheme="minorHAnsi"/>
                <w:color w:val="000000"/>
                <w:sz w:val="16"/>
                <w:szCs w:val="16"/>
              </w:rPr>
            </w:pPr>
            <w:hyperlink w:anchor="_3.0_APPLICATION_PARTITIONING" w:history="1">
              <w:r w:rsidR="00AA138B" w:rsidRPr="00AA138B">
                <w:rPr>
                  <w:rStyle w:val="Hyperlink"/>
                  <w:rFonts w:cstheme="minorHAnsi"/>
                  <w:sz w:val="16"/>
                  <w:szCs w:val="16"/>
                </w:rPr>
                <w:t>Section 3</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prevent the presentation of information system management-related functionality at an interface for non-privileged </w:t>
            </w:r>
            <w:r w:rsidRPr="00965411">
              <w:rPr>
                <w:rFonts w:cstheme="minorHAnsi"/>
                <w:color w:val="000000"/>
                <w:sz w:val="16"/>
                <w:szCs w:val="16"/>
              </w:rPr>
              <w:lastRenderedPageBreak/>
              <w:t>users.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1083.</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0" w:name="SC20"/>
            <w:r w:rsidRPr="00965411">
              <w:rPr>
                <w:rFonts w:cstheme="minorHAnsi"/>
                <w:color w:val="000000"/>
                <w:sz w:val="16"/>
                <w:szCs w:val="16"/>
              </w:rPr>
              <w:t>SC-20 (2)</w:t>
            </w:r>
            <w:bookmarkEnd w:id="80"/>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w:t>
            </w:r>
            <w:r w:rsidRPr="00965411">
              <w:rPr>
                <w:rFonts w:cstheme="minorHAnsi"/>
                <w:color w:val="000000"/>
                <w:sz w:val="16"/>
                <w:szCs w:val="16"/>
              </w:rPr>
              <w:br/>
              <w:t>1. inspects the configuration files for the presence of DNSSEC records for each A record hosted in a zone;</w:t>
            </w:r>
            <w:r w:rsidRPr="00965411">
              <w:rPr>
                <w:rFonts w:cstheme="minorHAnsi"/>
                <w:color w:val="000000"/>
                <w:sz w:val="16"/>
                <w:szCs w:val="16"/>
              </w:rPr>
              <w:br/>
              <w:t xml:space="preserve">2. utilizes DNSSEC diagnostic tools, such as dig; and </w:t>
            </w:r>
            <w:r w:rsidRPr="00965411">
              <w:rPr>
                <w:rFonts w:cstheme="minorHAnsi"/>
                <w:color w:val="000000"/>
                <w:sz w:val="16"/>
                <w:szCs w:val="16"/>
              </w:rPr>
              <w:br/>
              <w:t>3. performs queries which will exercise the data flow path for authoritative name resolution services.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determine </w:t>
            </w:r>
            <w:r w:rsidR="00E21E0F" w:rsidRPr="00965411">
              <w:rPr>
                <w:rFonts w:cstheme="minorHAnsi"/>
                <w:color w:val="000000"/>
                <w:sz w:val="16"/>
                <w:szCs w:val="16"/>
              </w:rPr>
              <w:t>the name</w:t>
            </w:r>
            <w:r w:rsidRPr="00965411">
              <w:rPr>
                <w:rFonts w:cstheme="minorHAnsi"/>
                <w:color w:val="000000"/>
                <w:sz w:val="16"/>
                <w:szCs w:val="16"/>
              </w:rPr>
              <w:t xml:space="preserve"> server software configuration files and pertain to CCI 2463.</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w:t>
            </w:r>
            <w:r w:rsidRPr="00965411">
              <w:rPr>
                <w:rFonts w:cstheme="minorHAnsi"/>
                <w:color w:val="000000"/>
                <w:sz w:val="16"/>
                <w:szCs w:val="16"/>
              </w:rPr>
              <w:br/>
              <w:t>1. inspects the configuration files for the presence of DNSSEC records for each A record hosted in a zone;</w:t>
            </w:r>
            <w:r w:rsidRPr="00965411">
              <w:rPr>
                <w:rFonts w:cstheme="minorHAnsi"/>
                <w:color w:val="000000"/>
                <w:sz w:val="16"/>
                <w:szCs w:val="16"/>
              </w:rPr>
              <w:br/>
              <w:t>2. utilizes DNSSEC diagnostic tools, such as dig; and</w:t>
            </w:r>
            <w:r w:rsidRPr="00965411">
              <w:rPr>
                <w:rFonts w:cstheme="minorHAnsi"/>
                <w:color w:val="000000"/>
                <w:sz w:val="16"/>
                <w:szCs w:val="16"/>
              </w:rPr>
              <w:br/>
              <w:t>3. performs queries which will exercise the data flow path for authoritative name resolution services.</w:t>
            </w:r>
            <w:r w:rsidRPr="00965411">
              <w:rPr>
                <w:rFonts w:cstheme="minorHAnsi"/>
                <w:color w:val="000000"/>
                <w:sz w:val="16"/>
                <w:szCs w:val="16"/>
              </w:rPr>
              <w:br/>
            </w:r>
            <w:r w:rsidRPr="00965411">
              <w:rPr>
                <w:rFonts w:cstheme="minorHAnsi"/>
                <w:color w:val="000000"/>
                <w:sz w:val="16"/>
                <w:szCs w:val="16"/>
              </w:rPr>
              <w:lastRenderedPageBreak/>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determine </w:t>
            </w:r>
            <w:r w:rsidR="00E21E0F" w:rsidRPr="00965411">
              <w:rPr>
                <w:rFonts w:cstheme="minorHAnsi"/>
                <w:color w:val="000000"/>
                <w:sz w:val="16"/>
                <w:szCs w:val="16"/>
              </w:rPr>
              <w:t>the name</w:t>
            </w:r>
            <w:r w:rsidRPr="00965411">
              <w:rPr>
                <w:rFonts w:cstheme="minorHAnsi"/>
                <w:color w:val="000000"/>
                <w:sz w:val="16"/>
                <w:szCs w:val="16"/>
              </w:rPr>
              <w:t xml:space="preserve"> server software configuration files and pertain to CCI 2464.</w:t>
            </w:r>
          </w:p>
        </w:tc>
        <w:tc>
          <w:tcPr>
            <w:tcW w:w="1521" w:type="dxa"/>
            <w:shd w:val="clear" w:color="auto" w:fill="auto"/>
            <w:hideMark/>
          </w:tcPr>
          <w:p w:rsidR="00965411" w:rsidRPr="00965411"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CCI-001178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w:t>
            </w:r>
            <w:r w:rsidRPr="00965411">
              <w:rPr>
                <w:rFonts w:cstheme="minorHAnsi"/>
                <w:color w:val="000000"/>
                <w:sz w:val="16"/>
                <w:szCs w:val="16"/>
              </w:rPr>
              <w:br/>
              <w:t>1. inspects the configuration files for the presence of DNSSEC records for each A record hosted in a zone;</w:t>
            </w:r>
            <w:r w:rsidRPr="00965411">
              <w:rPr>
                <w:rFonts w:cstheme="minorHAnsi"/>
                <w:color w:val="000000"/>
                <w:sz w:val="16"/>
                <w:szCs w:val="16"/>
              </w:rPr>
              <w:br/>
              <w:t>2. utilizes DNSSEC diagnostic tools, such as dig; and</w:t>
            </w:r>
            <w:r w:rsidRPr="00965411">
              <w:rPr>
                <w:rFonts w:cstheme="minorHAnsi"/>
                <w:color w:val="000000"/>
                <w:sz w:val="16"/>
                <w:szCs w:val="16"/>
              </w:rPr>
              <w:br/>
              <w:t>3. performs queries which will exercise the data flow path for authoritative name resolution services.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determine </w:t>
            </w:r>
            <w:r w:rsidR="00E21E0F" w:rsidRPr="00965411">
              <w:rPr>
                <w:rFonts w:cstheme="minorHAnsi"/>
                <w:color w:val="000000"/>
                <w:sz w:val="16"/>
                <w:szCs w:val="16"/>
              </w:rPr>
              <w:t>the name</w:t>
            </w:r>
            <w:r w:rsidRPr="00965411">
              <w:rPr>
                <w:rFonts w:cstheme="minorHAnsi"/>
                <w:color w:val="000000"/>
                <w:sz w:val="16"/>
                <w:szCs w:val="16"/>
              </w:rPr>
              <w:t xml:space="preserve"> server software configuration files and pertain to CCI 1178.</w:t>
            </w:r>
          </w:p>
        </w:tc>
        <w:tc>
          <w:tcPr>
            <w:tcW w:w="1521" w:type="dxa"/>
            <w:shd w:val="clear" w:color="auto" w:fill="auto"/>
            <w:hideMark/>
          </w:tcPr>
          <w:p w:rsidR="00965411" w:rsidRPr="00965411" w:rsidRDefault="00456A27" w:rsidP="00965411">
            <w:pPr>
              <w:rPr>
                <w:rFonts w:cstheme="minorHAnsi"/>
                <w:color w:val="000000"/>
                <w:sz w:val="16"/>
                <w:szCs w:val="16"/>
              </w:rPr>
            </w:pPr>
            <w:hyperlink w:anchor="_15.0_SECURE_NAME" w:history="1">
              <w:r w:rsidR="00AA138B" w:rsidRPr="00AA138B">
                <w:rPr>
                  <w:rStyle w:val="Hyperlink"/>
                  <w:rFonts w:cstheme="minorHAnsi"/>
                  <w:sz w:val="16"/>
                  <w:szCs w:val="16"/>
                </w:rPr>
                <w:t>Section 15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w:t>
            </w:r>
            <w:r w:rsidRPr="00965411">
              <w:rPr>
                <w:rFonts w:cstheme="minorHAnsi"/>
                <w:color w:val="000000"/>
                <w:sz w:val="16"/>
                <w:szCs w:val="16"/>
              </w:rPr>
              <w:br/>
              <w:t>1. inspects the configuration files for the presence of DNSSEC records for each A record hosted in a zone;</w:t>
            </w:r>
            <w:r w:rsidRPr="00965411">
              <w:rPr>
                <w:rFonts w:cstheme="minorHAnsi"/>
                <w:color w:val="000000"/>
                <w:sz w:val="16"/>
                <w:szCs w:val="16"/>
              </w:rPr>
              <w:br/>
              <w:t>2. utilizes DNSSEC diagnostic tools, such as dig; and</w:t>
            </w:r>
            <w:r w:rsidRPr="00965411">
              <w:rPr>
                <w:rFonts w:cstheme="minorHAnsi"/>
                <w:color w:val="000000"/>
                <w:sz w:val="16"/>
                <w:szCs w:val="16"/>
              </w:rPr>
              <w:br/>
              <w:t xml:space="preserve">3. performs queries which will exercise the data flow </w:t>
            </w:r>
            <w:r w:rsidRPr="00965411">
              <w:rPr>
                <w:rFonts w:cstheme="minorHAnsi"/>
                <w:color w:val="000000"/>
                <w:sz w:val="16"/>
                <w:szCs w:val="16"/>
              </w:rPr>
              <w:lastRenderedPageBreak/>
              <w:t>path for authoritative name resolution services.</w:t>
            </w:r>
            <w:r w:rsidRPr="00965411">
              <w:rPr>
                <w:rFonts w:cstheme="minorHAnsi"/>
                <w:color w:val="000000"/>
                <w:sz w:val="16"/>
                <w:szCs w:val="16"/>
              </w:rPr>
              <w:br/>
              <w:t xml:space="preserve"> </w:t>
            </w:r>
            <w:r w:rsidRPr="00965411">
              <w:rPr>
                <w:rFonts w:cstheme="minorHAnsi"/>
                <w:color w:val="000000"/>
                <w:sz w:val="16"/>
                <w:szCs w:val="16"/>
              </w:rPr>
              <w:br/>
              <w:t xml:space="preserve"> 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determine </w:t>
            </w:r>
            <w:r w:rsidR="00E21E0F" w:rsidRPr="00965411">
              <w:rPr>
                <w:rFonts w:cstheme="minorHAnsi"/>
                <w:color w:val="000000"/>
                <w:sz w:val="16"/>
                <w:szCs w:val="16"/>
              </w:rPr>
              <w:t>the name</w:t>
            </w:r>
            <w:r w:rsidRPr="00965411">
              <w:rPr>
                <w:rFonts w:cstheme="minorHAnsi"/>
                <w:color w:val="000000"/>
                <w:sz w:val="16"/>
                <w:szCs w:val="16"/>
              </w:rPr>
              <w:t xml:space="preserve"> server software configuration files and pertain to CCI 2462.</w:t>
            </w:r>
          </w:p>
        </w:tc>
        <w:tc>
          <w:tcPr>
            <w:tcW w:w="1521" w:type="dxa"/>
            <w:shd w:val="clear" w:color="auto" w:fill="auto"/>
            <w:hideMark/>
          </w:tcPr>
          <w:p w:rsidR="00965411" w:rsidRPr="00965411" w:rsidRDefault="00456A27" w:rsidP="00965411">
            <w:pPr>
              <w:rPr>
                <w:rFonts w:cstheme="minorHAnsi"/>
                <w:color w:val="000000"/>
                <w:sz w:val="16"/>
                <w:szCs w:val="16"/>
              </w:rPr>
            </w:pPr>
            <w:hyperlink w:anchor="_15.0_SECURE_NAME" w:history="1">
              <w:r w:rsidR="00AA138B" w:rsidRPr="00AA138B">
                <w:rPr>
                  <w:rStyle w:val="Hyperlink"/>
                  <w:rFonts w:cstheme="minorHAnsi"/>
                  <w:sz w:val="16"/>
                  <w:szCs w:val="16"/>
                </w:rPr>
                <w:t>Section 15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CCI-001179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inspect the configuration files for the presence of Delegation Signer (DS) Records for any child domains.  </w:t>
            </w:r>
            <w:r w:rsidRPr="00965411">
              <w:rPr>
                <w:rFonts w:cstheme="minorHAnsi"/>
                <w:color w:val="000000"/>
                <w:sz w:val="16"/>
                <w:szCs w:val="16"/>
              </w:rPr>
              <w:br/>
              <w:t xml:space="preserve"> </w:t>
            </w:r>
            <w:r w:rsidRPr="00965411">
              <w:rPr>
                <w:rFonts w:cstheme="minorHAnsi"/>
                <w:color w:val="000000"/>
                <w:sz w:val="16"/>
                <w:szCs w:val="16"/>
              </w:rPr>
              <w:br/>
              <w:t>Note:  This is only applicable for zones with child domains.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determine </w:t>
            </w:r>
            <w:r w:rsidR="00E21E0F" w:rsidRPr="00965411">
              <w:rPr>
                <w:rFonts w:cstheme="minorHAnsi"/>
                <w:color w:val="000000"/>
                <w:sz w:val="16"/>
                <w:szCs w:val="16"/>
              </w:rPr>
              <w:t>the name</w:t>
            </w:r>
            <w:r w:rsidRPr="00965411">
              <w:rPr>
                <w:rFonts w:cstheme="minorHAnsi"/>
                <w:color w:val="000000"/>
                <w:sz w:val="16"/>
                <w:szCs w:val="16"/>
              </w:rPr>
              <w:t xml:space="preserve"> server software configuration files and pertain to CCI 1179.</w:t>
            </w:r>
          </w:p>
        </w:tc>
        <w:tc>
          <w:tcPr>
            <w:tcW w:w="1521" w:type="dxa"/>
            <w:shd w:val="clear" w:color="auto" w:fill="auto"/>
            <w:hideMark/>
          </w:tcPr>
          <w:p w:rsidR="00965411" w:rsidRPr="00965411" w:rsidRDefault="00456A27" w:rsidP="00965411">
            <w:pPr>
              <w:rPr>
                <w:rFonts w:cstheme="minorHAnsi"/>
                <w:color w:val="000000"/>
                <w:sz w:val="16"/>
                <w:szCs w:val="16"/>
              </w:rPr>
            </w:pPr>
            <w:hyperlink w:anchor="_15.0_SECURE_NAME" w:history="1">
              <w:r w:rsidR="00AA138B" w:rsidRPr="00AA138B">
                <w:rPr>
                  <w:rStyle w:val="Hyperlink"/>
                  <w:rFonts w:cstheme="minorHAnsi"/>
                  <w:sz w:val="16"/>
                  <w:szCs w:val="16"/>
                </w:rPr>
                <w:t>Section 15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SC-20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CCI-001663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utilizes DNSSEC diagnostic tools, such as dig,  and performs queries which will exercise the data flow path for authoritative name resolution services where parent and child domains </w:t>
            </w:r>
            <w:r w:rsidRPr="00965411">
              <w:rPr>
                <w:rFonts w:cstheme="minorHAnsi"/>
                <w:color w:val="000000"/>
                <w:sz w:val="16"/>
                <w:szCs w:val="16"/>
              </w:rPr>
              <w:lastRenderedPageBreak/>
              <w:t>exist.</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pertains to CCI 1663.</w:t>
            </w:r>
          </w:p>
        </w:tc>
        <w:tc>
          <w:tcPr>
            <w:tcW w:w="1521" w:type="dxa"/>
            <w:shd w:val="clear" w:color="auto" w:fill="auto"/>
            <w:hideMark/>
          </w:tcPr>
          <w:p w:rsidR="00965411" w:rsidRPr="00965411" w:rsidRDefault="00456A27" w:rsidP="00965411">
            <w:pPr>
              <w:rPr>
                <w:rFonts w:cstheme="minorHAnsi"/>
                <w:color w:val="000000"/>
                <w:sz w:val="16"/>
                <w:szCs w:val="16"/>
              </w:rPr>
            </w:pPr>
            <w:hyperlink w:anchor="_15.0_SECURE_NAME" w:history="1">
              <w:r w:rsidR="00AA138B" w:rsidRPr="00AA138B">
                <w:rPr>
                  <w:rStyle w:val="Hyperlink"/>
                  <w:rFonts w:cstheme="minorHAnsi"/>
                  <w:sz w:val="16"/>
                  <w:szCs w:val="16"/>
                </w:rPr>
                <w:t>Section 15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1" w:name="SC21"/>
            <w:r w:rsidRPr="00965411">
              <w:rPr>
                <w:rFonts w:cstheme="minorHAnsi"/>
                <w:color w:val="000000"/>
                <w:sz w:val="16"/>
                <w:szCs w:val="16"/>
              </w:rPr>
              <w:t>SC-21</w:t>
            </w:r>
            <w:bookmarkEnd w:id="81"/>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utilizes DNSSEC diagnostic tools, such as dig, and performs queries which will exercise the data flow path for recursive name resolution services.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determine the  name server software configuration files and pertain to CCI 2465.</w:t>
            </w:r>
          </w:p>
        </w:tc>
        <w:tc>
          <w:tcPr>
            <w:tcW w:w="1521" w:type="dxa"/>
            <w:shd w:val="clear" w:color="auto" w:fill="auto"/>
            <w:hideMark/>
          </w:tcPr>
          <w:p w:rsidR="00965411" w:rsidRPr="00965411" w:rsidRDefault="00456A27" w:rsidP="00965411">
            <w:pPr>
              <w:rPr>
                <w:rFonts w:cstheme="minorHAnsi"/>
                <w:color w:val="000000"/>
                <w:sz w:val="16"/>
                <w:szCs w:val="16"/>
              </w:rPr>
            </w:pPr>
            <w:hyperlink w:anchor="_16.0_SECURE_NAME" w:history="1">
              <w:r w:rsidR="00AA138B" w:rsidRPr="00AA138B">
                <w:rPr>
                  <w:rStyle w:val="Hyperlink"/>
                  <w:rFonts w:cstheme="minorHAnsi"/>
                  <w:sz w:val="16"/>
                  <w:szCs w:val="16"/>
                </w:rPr>
                <w:t>Section 16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utilizes DNSSEC diagnostic tools, such as dig, and performs queries which will exercise the data flow path for recursive name resolution services.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w:t>
            </w:r>
            <w:r w:rsidRPr="00965411">
              <w:rPr>
                <w:rFonts w:cstheme="minorHAnsi"/>
                <w:color w:val="000000"/>
                <w:sz w:val="16"/>
                <w:szCs w:val="16"/>
              </w:rPr>
              <w:lastRenderedPageBreak/>
              <w:t>to ensure that the organization being inspected/assessed has configured the information system in compliance with the applicable STIGs and SRGs that determine the  name server software configuration files and pertain to CCI 2466.</w:t>
            </w:r>
          </w:p>
        </w:tc>
        <w:tc>
          <w:tcPr>
            <w:tcW w:w="1521" w:type="dxa"/>
            <w:shd w:val="clear" w:color="auto" w:fill="auto"/>
            <w:hideMark/>
          </w:tcPr>
          <w:p w:rsidR="00965411" w:rsidRPr="00965411" w:rsidRDefault="00456A27" w:rsidP="00965411">
            <w:pPr>
              <w:rPr>
                <w:rFonts w:cstheme="minorHAnsi"/>
                <w:color w:val="000000"/>
                <w:sz w:val="16"/>
                <w:szCs w:val="16"/>
              </w:rPr>
            </w:pPr>
            <w:hyperlink w:anchor="_16.0_SECURE_NAME" w:history="1">
              <w:r w:rsidR="00AA138B" w:rsidRPr="00AA138B">
                <w:rPr>
                  <w:rStyle w:val="Hyperlink"/>
                  <w:rFonts w:cstheme="minorHAnsi"/>
                  <w:sz w:val="16"/>
                  <w:szCs w:val="16"/>
                </w:rPr>
                <w:t>Section 16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utilizes DNSSEC diagnostic tools, such as dig, and performs queries which will exercise the data flow path for recursive name resolution services.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that determine the  name server software configuration files and pertain to CCI 2467.</w:t>
            </w:r>
          </w:p>
        </w:tc>
        <w:tc>
          <w:tcPr>
            <w:tcW w:w="1521" w:type="dxa"/>
            <w:shd w:val="clear" w:color="auto" w:fill="auto"/>
            <w:hideMark/>
          </w:tcPr>
          <w:p w:rsidR="00965411" w:rsidRPr="00965411" w:rsidRDefault="00456A27" w:rsidP="00965411">
            <w:pPr>
              <w:rPr>
                <w:rFonts w:cstheme="minorHAnsi"/>
                <w:color w:val="000000"/>
                <w:sz w:val="16"/>
                <w:szCs w:val="16"/>
              </w:rPr>
            </w:pPr>
            <w:hyperlink w:anchor="_16.0_SECURE_NAME" w:history="1">
              <w:r w:rsidR="00AA138B" w:rsidRPr="00AA138B">
                <w:rPr>
                  <w:rStyle w:val="Hyperlink"/>
                  <w:rFonts w:cstheme="minorHAnsi"/>
                  <w:sz w:val="16"/>
                  <w:szCs w:val="16"/>
                </w:rPr>
                <w:t>Section 16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utilizes DNSSEC diagnostic tools, such as dig, and performs queries which will exercise the data flow path for recursive name resolution services.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w:t>
            </w:r>
            <w:r w:rsidRPr="00965411">
              <w:rPr>
                <w:rFonts w:cstheme="minorHAnsi"/>
                <w:color w:val="000000"/>
                <w:sz w:val="16"/>
                <w:szCs w:val="16"/>
              </w:rPr>
              <w:lastRenderedPageBreak/>
              <w:t>SRGs that determine the  name server software configuration files and pertain to CCI 2468.</w:t>
            </w:r>
          </w:p>
        </w:tc>
        <w:tc>
          <w:tcPr>
            <w:tcW w:w="1521" w:type="dxa"/>
            <w:shd w:val="clear" w:color="auto" w:fill="auto"/>
            <w:hideMark/>
          </w:tcPr>
          <w:p w:rsidR="00965411" w:rsidRPr="00965411" w:rsidRDefault="00456A27" w:rsidP="00965411">
            <w:pPr>
              <w:rPr>
                <w:rFonts w:cstheme="minorHAnsi"/>
                <w:color w:val="000000"/>
                <w:sz w:val="16"/>
                <w:szCs w:val="16"/>
              </w:rPr>
            </w:pPr>
            <w:hyperlink w:anchor="_16.0_SECURE_NAME" w:history="1">
              <w:r w:rsidR="00AA138B" w:rsidRPr="00AA138B">
                <w:rPr>
                  <w:rStyle w:val="Hyperlink"/>
                  <w:rFonts w:cstheme="minorHAnsi"/>
                  <w:sz w:val="16"/>
                  <w:szCs w:val="16"/>
                </w:rPr>
                <w:t>Section 16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2" w:name="SC22"/>
            <w:r w:rsidRPr="00965411">
              <w:rPr>
                <w:rFonts w:cstheme="minorHAnsi"/>
                <w:color w:val="000000"/>
                <w:sz w:val="16"/>
                <w:szCs w:val="16"/>
              </w:rPr>
              <w:t>SC-22</w:t>
            </w:r>
            <w:bookmarkEnd w:id="82"/>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CCI-001182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reviews the sites implementation documentation of the name resolution servers and verifies primary and alternate services are available.</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1182.</w:t>
            </w:r>
          </w:p>
        </w:tc>
        <w:tc>
          <w:tcPr>
            <w:tcW w:w="1521" w:type="dxa"/>
            <w:shd w:val="clear" w:color="auto" w:fill="auto"/>
            <w:hideMark/>
          </w:tcPr>
          <w:p w:rsidR="00965411" w:rsidRPr="00965411" w:rsidRDefault="00456A27" w:rsidP="00965411">
            <w:pPr>
              <w:rPr>
                <w:rFonts w:cstheme="minorHAnsi"/>
                <w:color w:val="000000"/>
                <w:sz w:val="16"/>
                <w:szCs w:val="16"/>
              </w:rPr>
            </w:pPr>
            <w:hyperlink w:anchor="_17.0_ARCHITECTURE_AND" w:history="1">
              <w:r w:rsidR="006E255C" w:rsidRPr="006E255C">
                <w:rPr>
                  <w:rStyle w:val="Hyperlink"/>
                  <w:rFonts w:cstheme="minorHAnsi"/>
                  <w:sz w:val="16"/>
                  <w:szCs w:val="16"/>
                </w:rPr>
                <w:t>Section 17</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CCI-001183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reviews the sites implementation documentation of the name resolution servers and verifies authoritative and recursive services are not hosted on the same information system. </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1183.</w:t>
            </w:r>
          </w:p>
        </w:tc>
        <w:tc>
          <w:tcPr>
            <w:tcW w:w="1521" w:type="dxa"/>
            <w:shd w:val="clear" w:color="auto" w:fill="auto"/>
            <w:hideMark/>
          </w:tcPr>
          <w:p w:rsidR="00965411" w:rsidRPr="00965411" w:rsidRDefault="00456A27" w:rsidP="00965411">
            <w:pPr>
              <w:rPr>
                <w:rFonts w:cstheme="minorHAnsi"/>
                <w:color w:val="000000"/>
                <w:sz w:val="16"/>
                <w:szCs w:val="16"/>
              </w:rPr>
            </w:pPr>
            <w:hyperlink w:anchor="_17.0_ARCHITECTURE_AND" w:history="1">
              <w:r w:rsidR="006E255C" w:rsidRPr="006E255C">
                <w:rPr>
                  <w:rStyle w:val="Hyperlink"/>
                  <w:rFonts w:cstheme="minorHAnsi"/>
                  <w:sz w:val="16"/>
                  <w:szCs w:val="16"/>
                </w:rPr>
                <w:t>Section 17</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3" w:name="SC23"/>
            <w:r w:rsidRPr="00965411">
              <w:rPr>
                <w:rFonts w:cstheme="minorHAnsi"/>
                <w:color w:val="000000"/>
                <w:sz w:val="16"/>
                <w:szCs w:val="16"/>
              </w:rPr>
              <w:t>SC-23</w:t>
            </w:r>
            <w:bookmarkEnd w:id="83"/>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CCI-001184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w:t>
            </w:r>
            <w:r w:rsidRPr="00965411">
              <w:rPr>
                <w:rFonts w:cstheme="minorHAnsi"/>
                <w:color w:val="000000"/>
                <w:sz w:val="16"/>
                <w:szCs w:val="16"/>
              </w:rPr>
              <w:lastRenderedPageBreak/>
              <w:t>inspected/assessed configures the information system to protect the authenticity of communications sessions.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1184.</w:t>
            </w:r>
          </w:p>
        </w:tc>
        <w:tc>
          <w:tcPr>
            <w:tcW w:w="1521" w:type="dxa"/>
            <w:shd w:val="clear" w:color="auto" w:fill="auto"/>
            <w:hideMark/>
          </w:tcPr>
          <w:p w:rsidR="00965411" w:rsidRPr="00965411" w:rsidRDefault="00456A27" w:rsidP="00965411">
            <w:pPr>
              <w:rPr>
                <w:rFonts w:cstheme="minorHAnsi"/>
                <w:color w:val="000000"/>
                <w:sz w:val="16"/>
                <w:szCs w:val="16"/>
              </w:rPr>
            </w:pPr>
            <w:hyperlink w:anchor="_18.0_SESSION_AUTHENTICITY" w:history="1">
              <w:r w:rsidR="006E255C" w:rsidRPr="006E255C">
                <w:rPr>
                  <w:rStyle w:val="Hyperlink"/>
                  <w:rFonts w:cstheme="minorHAnsi"/>
                  <w:sz w:val="16"/>
                  <w:szCs w:val="16"/>
                </w:rPr>
                <w:t>Section 18</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CCI-001185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invalidate session identifiers upon user logout or other session termination.</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1185.</w:t>
            </w:r>
          </w:p>
        </w:tc>
        <w:tc>
          <w:tcPr>
            <w:tcW w:w="1521" w:type="dxa"/>
            <w:shd w:val="clear" w:color="auto" w:fill="auto"/>
            <w:hideMark/>
          </w:tcPr>
          <w:p w:rsidR="00965411" w:rsidRPr="00965411" w:rsidRDefault="00456A27" w:rsidP="00965411">
            <w:pPr>
              <w:rPr>
                <w:rFonts w:cstheme="minorHAnsi"/>
                <w:color w:val="000000"/>
                <w:sz w:val="16"/>
                <w:szCs w:val="16"/>
              </w:rPr>
            </w:pPr>
            <w:hyperlink w:anchor="_18.0_SESSION_AUTHENTICITY" w:history="1">
              <w:r w:rsidR="006E255C" w:rsidRPr="006E255C">
                <w:rPr>
                  <w:rStyle w:val="Hyperlink"/>
                  <w:rFonts w:cstheme="minorHAnsi"/>
                  <w:sz w:val="16"/>
                  <w:szCs w:val="16"/>
                </w:rPr>
                <w:t>Section 18</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CCI-001189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randomness requirements to ensure the organization being inspected/assessed defines randomness requirements for generating unique session identifiers.</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w:t>
            </w:r>
            <w:r w:rsidRPr="00965411">
              <w:rPr>
                <w:rFonts w:cstheme="minorHAnsi"/>
                <w:color w:val="000000"/>
                <w:sz w:val="16"/>
                <w:szCs w:val="16"/>
              </w:rPr>
              <w:lastRenderedPageBreak/>
              <w:t>randomness requirements are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18.0_SESSION_AUTHENTICITY" w:history="1">
              <w:r w:rsidR="006E255C" w:rsidRPr="006E255C">
                <w:rPr>
                  <w:rStyle w:val="Hyperlink"/>
                  <w:rFonts w:cstheme="minorHAnsi"/>
                  <w:sz w:val="16"/>
                  <w:szCs w:val="16"/>
                </w:rPr>
                <w:t>Section 18</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CCI-001188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generate unique session identifiers  for each session with randomness requirements defined in SC-23 (3), CCI 1189.</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1188.</w:t>
            </w:r>
          </w:p>
        </w:tc>
        <w:tc>
          <w:tcPr>
            <w:tcW w:w="1521" w:type="dxa"/>
            <w:shd w:val="clear" w:color="auto" w:fill="auto"/>
            <w:hideMark/>
          </w:tcPr>
          <w:p w:rsidR="00965411" w:rsidRPr="00965411" w:rsidRDefault="00456A27" w:rsidP="00965411">
            <w:pPr>
              <w:rPr>
                <w:rFonts w:cstheme="minorHAnsi"/>
                <w:color w:val="000000"/>
                <w:sz w:val="16"/>
                <w:szCs w:val="16"/>
              </w:rPr>
            </w:pPr>
            <w:hyperlink w:anchor="_18.0_SESSION_AUTHENTICITY" w:history="1">
              <w:r w:rsidR="006E255C" w:rsidRPr="006E255C">
                <w:rPr>
                  <w:rStyle w:val="Hyperlink"/>
                  <w:rFonts w:cstheme="minorHAnsi"/>
                  <w:sz w:val="16"/>
                  <w:szCs w:val="16"/>
                </w:rPr>
                <w:t>Section 18</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CCI-001664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recognize only session identifiers that are system-generated.</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1664.</w:t>
            </w:r>
          </w:p>
        </w:tc>
        <w:tc>
          <w:tcPr>
            <w:tcW w:w="1521" w:type="dxa"/>
            <w:shd w:val="clear" w:color="auto" w:fill="auto"/>
            <w:hideMark/>
          </w:tcPr>
          <w:p w:rsidR="00965411" w:rsidRPr="00965411" w:rsidRDefault="00456A27" w:rsidP="00965411">
            <w:pPr>
              <w:rPr>
                <w:rFonts w:cstheme="minorHAnsi"/>
                <w:color w:val="000000"/>
                <w:sz w:val="16"/>
                <w:szCs w:val="16"/>
              </w:rPr>
            </w:pPr>
            <w:hyperlink w:anchor="_18.0_SESSION_AUTHENTICITY" w:history="1">
              <w:r w:rsidR="006E255C" w:rsidRPr="006E255C">
                <w:rPr>
                  <w:rStyle w:val="Hyperlink"/>
                  <w:rFonts w:cstheme="minorHAnsi"/>
                  <w:sz w:val="16"/>
                  <w:szCs w:val="16"/>
                </w:rPr>
                <w:t>Section 18</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SC-23 (5)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CCI-002469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certificate authorities as DoD PKI established certificate authorities.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SC-23 (5)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allow the use of DoD PKI established certificate authorities for verification of the establishment of protected sessions.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2470.</w:t>
            </w:r>
            <w:r w:rsidRPr="00965411">
              <w:rPr>
                <w:rFonts w:cstheme="minorHAnsi"/>
                <w:color w:val="000000"/>
                <w:sz w:val="16"/>
                <w:szCs w:val="16"/>
              </w:rPr>
              <w:br/>
              <w:t xml:space="preserve"> </w:t>
            </w:r>
            <w:r w:rsidRPr="00965411">
              <w:rPr>
                <w:rFonts w:cstheme="minorHAnsi"/>
                <w:color w:val="000000"/>
                <w:sz w:val="16"/>
                <w:szCs w:val="16"/>
              </w:rPr>
              <w:br/>
              <w:t>DoD has defined the certificate authorities as DoD PKI established certificate authorities.</w:t>
            </w:r>
          </w:p>
        </w:tc>
        <w:tc>
          <w:tcPr>
            <w:tcW w:w="1521" w:type="dxa"/>
            <w:shd w:val="clear" w:color="auto" w:fill="auto"/>
            <w:hideMark/>
          </w:tcPr>
          <w:p w:rsidR="00965411" w:rsidRPr="00965411" w:rsidRDefault="00456A27" w:rsidP="00965411">
            <w:pPr>
              <w:rPr>
                <w:rFonts w:cstheme="minorHAnsi"/>
                <w:color w:val="000000"/>
                <w:sz w:val="16"/>
                <w:szCs w:val="16"/>
              </w:rPr>
            </w:pPr>
            <w:hyperlink w:anchor="_18.0_SESSION_AUTHENTICITY" w:history="1">
              <w:r w:rsidR="006E255C" w:rsidRPr="006E255C">
                <w:rPr>
                  <w:rStyle w:val="Hyperlink"/>
                  <w:rFonts w:cstheme="minorHAnsi"/>
                  <w:sz w:val="16"/>
                  <w:szCs w:val="16"/>
                </w:rPr>
                <w:t>Section 18</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4" w:name="SC24"/>
            <w:r w:rsidRPr="00965411">
              <w:rPr>
                <w:rFonts w:cstheme="minorHAnsi"/>
                <w:color w:val="000000"/>
                <w:sz w:val="16"/>
                <w:szCs w:val="16"/>
              </w:rPr>
              <w:t>SC-24</w:t>
            </w:r>
            <w:bookmarkEnd w:id="84"/>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fail to a secure state for failures during system initialization, shutdown, and aborts.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w:t>
            </w:r>
            <w:r w:rsidRPr="00965411">
              <w:rPr>
                <w:rFonts w:cstheme="minorHAnsi"/>
                <w:color w:val="000000"/>
                <w:sz w:val="16"/>
                <w:szCs w:val="16"/>
              </w:rPr>
              <w:lastRenderedPageBreak/>
              <w:t>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1190.</w:t>
            </w:r>
            <w:r w:rsidRPr="00965411">
              <w:rPr>
                <w:rFonts w:cstheme="minorHAnsi"/>
                <w:color w:val="000000"/>
                <w:sz w:val="16"/>
                <w:szCs w:val="16"/>
              </w:rPr>
              <w:br/>
              <w:t xml:space="preserve"> </w:t>
            </w:r>
            <w:r w:rsidRPr="00965411">
              <w:rPr>
                <w:rFonts w:cstheme="minorHAnsi"/>
                <w:color w:val="000000"/>
                <w:sz w:val="16"/>
                <w:szCs w:val="16"/>
              </w:rPr>
              <w:br/>
              <w:t>DoD has defined the known state as secure state.</w:t>
            </w:r>
            <w:r w:rsidRPr="00965411">
              <w:rPr>
                <w:rFonts w:cstheme="minorHAnsi"/>
                <w:color w:val="000000"/>
                <w:sz w:val="16"/>
                <w:szCs w:val="16"/>
              </w:rPr>
              <w:br/>
              <w:t xml:space="preserve"> </w:t>
            </w:r>
            <w:r w:rsidRPr="00965411">
              <w:rPr>
                <w:rFonts w:cstheme="minorHAnsi"/>
                <w:color w:val="000000"/>
                <w:sz w:val="16"/>
                <w:szCs w:val="16"/>
              </w:rPr>
              <w:br/>
              <w:t>DoD has defined the types of failures as failures during system initialization, shutdown, and aborts.</w:t>
            </w:r>
          </w:p>
        </w:tc>
        <w:tc>
          <w:tcPr>
            <w:tcW w:w="1521" w:type="dxa"/>
            <w:shd w:val="clear" w:color="auto" w:fill="auto"/>
            <w:hideMark/>
          </w:tcPr>
          <w:p w:rsidR="00965411" w:rsidRPr="00965411" w:rsidRDefault="00E21E0F" w:rsidP="00965411">
            <w:pPr>
              <w:rPr>
                <w:rFonts w:cstheme="minorHAnsi"/>
                <w:color w:val="808080" w:themeColor="background1" w:themeShade="80"/>
                <w:sz w:val="16"/>
                <w:szCs w:val="16"/>
              </w:rPr>
            </w:pPr>
            <w:r w:rsidRPr="00E21E0F">
              <w:rPr>
                <w:rFonts w:cstheme="minorHAnsi"/>
                <w:color w:val="808080" w:themeColor="background1" w:themeShade="80"/>
                <w:sz w:val="16"/>
                <w:szCs w:val="16"/>
              </w:rPr>
              <w:lastRenderedPageBreak/>
              <w:t>The system is not considered a HIGH level.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known state as secure state.</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types of failures as failures during system initialization, shutdown, and aborts.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system state information as information necessary to determine cause of failure and to return to operations with least disruption to mission/ business processes.</w:t>
            </w:r>
          </w:p>
        </w:tc>
        <w:tc>
          <w:tcPr>
            <w:tcW w:w="1521" w:type="dxa"/>
            <w:shd w:val="clear" w:color="auto" w:fill="auto"/>
            <w:hideMark/>
          </w:tcPr>
          <w:p w:rsidR="00965411" w:rsidRPr="00965411" w:rsidRDefault="00965411" w:rsidP="00965411">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SC-24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CCI-001665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preserve  information necessary to determine cause of failure and to return to operations with least disruption to mission/ business processes in the event of a system failure.</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1665.</w:t>
            </w:r>
            <w:r w:rsidRPr="00965411">
              <w:rPr>
                <w:rFonts w:cstheme="minorHAnsi"/>
                <w:color w:val="000000"/>
                <w:sz w:val="16"/>
                <w:szCs w:val="16"/>
              </w:rPr>
              <w:br/>
              <w:t xml:space="preserve"> </w:t>
            </w:r>
            <w:r w:rsidRPr="00965411">
              <w:rPr>
                <w:rFonts w:cstheme="minorHAnsi"/>
                <w:color w:val="000000"/>
                <w:sz w:val="16"/>
                <w:szCs w:val="16"/>
              </w:rPr>
              <w:br/>
              <w:t>DoD has defined system state information as information necessary to determine cause of failure and to return to operations with least disruption to mission/ business processes.</w:t>
            </w:r>
          </w:p>
        </w:tc>
        <w:tc>
          <w:tcPr>
            <w:tcW w:w="1521" w:type="dxa"/>
            <w:shd w:val="clear" w:color="auto" w:fill="auto"/>
            <w:hideMark/>
          </w:tcPr>
          <w:p w:rsidR="00965411" w:rsidRPr="00965411" w:rsidRDefault="00E21E0F" w:rsidP="00965411">
            <w:pPr>
              <w:rPr>
                <w:rFonts w:cstheme="minorHAnsi"/>
                <w:color w:val="808080" w:themeColor="background1" w:themeShade="80"/>
                <w:sz w:val="16"/>
                <w:szCs w:val="16"/>
              </w:rPr>
            </w:pPr>
            <w:r w:rsidRPr="00E21E0F">
              <w:rPr>
                <w:rFonts w:cstheme="minorHAnsi"/>
                <w:color w:val="808080" w:themeColor="background1" w:themeShade="80"/>
                <w:sz w:val="16"/>
                <w:szCs w:val="16"/>
              </w:rPr>
              <w:t>The system is not considered a HIGH level.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5" w:name="SC25"/>
            <w:r w:rsidRPr="00965411">
              <w:rPr>
                <w:rFonts w:cstheme="minorHAnsi"/>
                <w:color w:val="000000"/>
                <w:sz w:val="16"/>
                <w:szCs w:val="16"/>
              </w:rPr>
              <w:t>SC-25</w:t>
            </w:r>
            <w:bookmarkEnd w:id="85"/>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hardware list to ensure the organization being inspected/assessed employs information system components defined in SC-25, CCI 2471 with minimal functionality and information storage.</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information system components to ensure the organization being inspected/assessed </w:t>
            </w:r>
            <w:r w:rsidRPr="00965411">
              <w:rPr>
                <w:rFonts w:cstheme="minorHAnsi"/>
                <w:color w:val="000000"/>
                <w:sz w:val="16"/>
                <w:szCs w:val="16"/>
              </w:rPr>
              <w:lastRenderedPageBreak/>
              <w:t>defines the information system components, with minimal functionality and information storage, to be employed.</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6" w:name="SC26"/>
            <w:r w:rsidRPr="00965411">
              <w:rPr>
                <w:rFonts w:cstheme="minorHAnsi"/>
                <w:color w:val="000000"/>
                <w:sz w:val="16"/>
                <w:szCs w:val="16"/>
              </w:rPr>
              <w:t>SC-26</w:t>
            </w:r>
            <w:bookmarkEnd w:id="86"/>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network topology diagrams, architecture documentation, or any other documentation identifying decoy components to be attacked to ensure the organization being inspected/assessed includes components specifically designed to be the target of malicious attacks for the purpose of detecting, deflecting, and analyzing such attacks.</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7" w:name="SC27"/>
            <w:r w:rsidRPr="00965411">
              <w:rPr>
                <w:rFonts w:cstheme="minorHAnsi"/>
                <w:color w:val="000000"/>
                <w:sz w:val="16"/>
                <w:szCs w:val="16"/>
              </w:rPr>
              <w:t>SC-27</w:t>
            </w:r>
            <w:bookmarkEnd w:id="87"/>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software list to ensure the organization being inspected/assessed includes platform-independent applications defined in SC-27, CCI 1198.</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SC-27</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applications to ensure the organization being inspected/assessed defines applications that are platform independent.</w:t>
            </w:r>
            <w:r w:rsidRPr="00965411">
              <w:rPr>
                <w:rFonts w:cstheme="minorHAnsi"/>
                <w:color w:val="000000"/>
                <w:sz w:val="16"/>
                <w:szCs w:val="16"/>
              </w:rPr>
              <w:br/>
              <w:t xml:space="preserve"> </w:t>
            </w:r>
            <w:r w:rsidRPr="00965411">
              <w:rPr>
                <w:rFonts w:cstheme="minorHAnsi"/>
                <w:color w:val="000000"/>
                <w:sz w:val="16"/>
                <w:szCs w:val="16"/>
              </w:rPr>
              <w:br/>
              <w:t>DoD has determined the applications are not appropriate to define at the Enterprise level.</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8" w:name="SC28"/>
            <w:r w:rsidRPr="00965411">
              <w:rPr>
                <w:rFonts w:cstheme="minorHAnsi"/>
                <w:color w:val="000000"/>
                <w:sz w:val="16"/>
                <w:szCs w:val="16"/>
              </w:rPr>
              <w:t>SC-28</w:t>
            </w:r>
            <w:bookmarkEnd w:id="88"/>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information at rest to ensure the </w:t>
            </w:r>
            <w:r w:rsidRPr="00965411">
              <w:rPr>
                <w:rFonts w:cstheme="minorHAnsi"/>
                <w:color w:val="000000"/>
                <w:sz w:val="16"/>
                <w:szCs w:val="16"/>
              </w:rPr>
              <w:lastRenderedPageBreak/>
              <w:t xml:space="preserve">organization being inspected/assessed defines and </w:t>
            </w:r>
            <w:r w:rsidR="00E21E0F" w:rsidRPr="00965411">
              <w:rPr>
                <w:rFonts w:cstheme="minorHAnsi"/>
                <w:color w:val="000000"/>
                <w:sz w:val="16"/>
                <w:szCs w:val="16"/>
              </w:rPr>
              <w:t>documents the</w:t>
            </w:r>
            <w:r w:rsidRPr="00965411">
              <w:rPr>
                <w:rFonts w:cstheme="minorHAnsi"/>
                <w:color w:val="000000"/>
                <w:sz w:val="16"/>
                <w:szCs w:val="16"/>
              </w:rPr>
              <w:t xml:space="preserve"> information at rest that is to be protected by the information system which must include, at a minimum, PII and classified information.</w:t>
            </w:r>
            <w:r w:rsidRPr="00965411">
              <w:rPr>
                <w:rFonts w:cstheme="minorHAnsi"/>
                <w:color w:val="000000"/>
                <w:sz w:val="16"/>
                <w:szCs w:val="16"/>
              </w:rPr>
              <w:br/>
              <w:t xml:space="preserve">  </w:t>
            </w:r>
            <w:r w:rsidRPr="00965411">
              <w:rPr>
                <w:rFonts w:cstheme="minorHAnsi"/>
                <w:color w:val="000000"/>
                <w:sz w:val="16"/>
                <w:szCs w:val="16"/>
              </w:rPr>
              <w:br/>
              <w:t>DoD has determined the information at rest is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19.0_PROTECTION_OF" w:history="1">
              <w:r w:rsidR="006E255C" w:rsidRPr="006E255C">
                <w:rPr>
                  <w:rStyle w:val="Hyperlink"/>
                  <w:rFonts w:cstheme="minorHAnsi"/>
                  <w:sz w:val="16"/>
                  <w:szCs w:val="16"/>
                </w:rPr>
                <w:t>Section 19</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SC-28</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SC-28</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CCI-001199</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protect the confidentiality and/or integrity of organization-defined information at rest.</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1199.</w:t>
            </w:r>
          </w:p>
        </w:tc>
        <w:tc>
          <w:tcPr>
            <w:tcW w:w="1521" w:type="dxa"/>
            <w:shd w:val="clear" w:color="auto" w:fill="auto"/>
            <w:hideMark/>
          </w:tcPr>
          <w:p w:rsidR="006E255C" w:rsidRDefault="00456A27" w:rsidP="006E255C">
            <w:hyperlink w:anchor="_19.0_PROTECTION_OF" w:history="1">
              <w:r w:rsidR="006E255C" w:rsidRPr="006C2D47">
                <w:rPr>
                  <w:rStyle w:val="Hyperlink"/>
                  <w:rFonts w:cstheme="minorHAnsi"/>
                  <w:sz w:val="16"/>
                  <w:szCs w:val="16"/>
                </w:rPr>
                <w:t>Section 19</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SC-28 (1)</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SC-28 (1)</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CCI-002473</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at rest to ensure the organization being inspected/assessed defines and documents the information at rest that is to be protected by the information system which must include, at a minimum, PII and classified information.</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information at rest is not </w:t>
            </w:r>
            <w:r w:rsidRPr="00965411">
              <w:rPr>
                <w:rFonts w:cstheme="minorHAnsi"/>
                <w:color w:val="000000"/>
                <w:sz w:val="16"/>
                <w:szCs w:val="16"/>
              </w:rPr>
              <w:lastRenderedPageBreak/>
              <w:t>appropriate to define at the Enterprise level.</w:t>
            </w:r>
          </w:p>
        </w:tc>
        <w:tc>
          <w:tcPr>
            <w:tcW w:w="1521" w:type="dxa"/>
            <w:shd w:val="clear" w:color="auto" w:fill="auto"/>
            <w:hideMark/>
          </w:tcPr>
          <w:p w:rsidR="006E255C" w:rsidRDefault="00456A27" w:rsidP="006E255C">
            <w:hyperlink w:anchor="_19.0_PROTECTION_OF" w:history="1">
              <w:r w:rsidR="006E255C" w:rsidRPr="006C2D47">
                <w:rPr>
                  <w:rStyle w:val="Hyperlink"/>
                  <w:rFonts w:cstheme="minorHAnsi"/>
                  <w:sz w:val="16"/>
                  <w:szCs w:val="16"/>
                </w:rPr>
                <w:t>Section 19</w:t>
              </w:r>
            </w:hyperlink>
          </w:p>
        </w:tc>
      </w:tr>
      <w:tr w:rsidR="00C548F6" w:rsidRPr="00965411" w:rsidTr="00965411">
        <w:tc>
          <w:tcPr>
            <w:tcW w:w="804" w:type="dxa"/>
            <w:shd w:val="clear" w:color="auto" w:fill="auto"/>
            <w:hideMark/>
          </w:tcPr>
          <w:p w:rsidR="00C548F6" w:rsidRPr="00965411" w:rsidRDefault="00C548F6" w:rsidP="00C548F6">
            <w:pPr>
              <w:rPr>
                <w:rFonts w:cstheme="minorHAnsi"/>
                <w:color w:val="000000"/>
                <w:sz w:val="16"/>
                <w:szCs w:val="16"/>
              </w:rPr>
            </w:pPr>
            <w:r w:rsidRPr="00965411">
              <w:rPr>
                <w:rFonts w:cstheme="minorHAnsi"/>
                <w:color w:val="000000"/>
                <w:sz w:val="16"/>
                <w:szCs w:val="16"/>
              </w:rPr>
              <w:t>SC-28 (1)</w:t>
            </w:r>
          </w:p>
        </w:tc>
        <w:tc>
          <w:tcPr>
            <w:tcW w:w="1079" w:type="dxa"/>
            <w:shd w:val="clear" w:color="auto" w:fill="auto"/>
            <w:hideMark/>
          </w:tcPr>
          <w:p w:rsidR="00C548F6" w:rsidRPr="00965411" w:rsidRDefault="00C548F6" w:rsidP="00C548F6">
            <w:pPr>
              <w:rPr>
                <w:rFonts w:cstheme="minorHAnsi"/>
                <w:color w:val="000000"/>
                <w:sz w:val="16"/>
                <w:szCs w:val="16"/>
              </w:rPr>
            </w:pPr>
            <w:r w:rsidRPr="00965411">
              <w:rPr>
                <w:rFonts w:cstheme="minorHAnsi"/>
                <w:color w:val="000000"/>
                <w:sz w:val="16"/>
                <w:szCs w:val="16"/>
              </w:rPr>
              <w:t>SC-28 (1)</w:t>
            </w:r>
          </w:p>
        </w:tc>
        <w:tc>
          <w:tcPr>
            <w:tcW w:w="1077" w:type="dxa"/>
            <w:shd w:val="clear" w:color="auto" w:fill="auto"/>
            <w:hideMark/>
          </w:tcPr>
          <w:p w:rsidR="00C548F6" w:rsidRPr="00965411" w:rsidRDefault="00C548F6" w:rsidP="00C548F6">
            <w:pPr>
              <w:rPr>
                <w:rFonts w:cstheme="minorHAnsi"/>
                <w:color w:val="000000"/>
                <w:sz w:val="16"/>
                <w:szCs w:val="16"/>
              </w:rPr>
            </w:pPr>
            <w:r w:rsidRPr="00965411">
              <w:rPr>
                <w:rFonts w:cstheme="minorHAnsi"/>
                <w:color w:val="000000"/>
                <w:sz w:val="16"/>
                <w:szCs w:val="16"/>
              </w:rPr>
              <w:t>CCI-002474</w:t>
            </w:r>
          </w:p>
        </w:tc>
        <w:tc>
          <w:tcPr>
            <w:tcW w:w="1199" w:type="dxa"/>
            <w:shd w:val="clear" w:color="auto" w:fill="auto"/>
            <w:hideMark/>
          </w:tcPr>
          <w:p w:rsidR="00C548F6" w:rsidRPr="00965411" w:rsidRDefault="00C548F6" w:rsidP="00C548F6">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C548F6" w:rsidRPr="00965411" w:rsidRDefault="00C548F6" w:rsidP="00C548F6">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C548F6" w:rsidRPr="00965411" w:rsidRDefault="00C548F6" w:rsidP="00C548F6">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C548F6" w:rsidRPr="00965411" w:rsidRDefault="00C548F6" w:rsidP="00C548F6">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information system components as any information system components storing data defined in SC-28 (1), 2473.</w:t>
            </w:r>
          </w:p>
        </w:tc>
        <w:tc>
          <w:tcPr>
            <w:tcW w:w="1521" w:type="dxa"/>
            <w:shd w:val="clear" w:color="auto" w:fill="auto"/>
            <w:hideMark/>
          </w:tcPr>
          <w:p w:rsidR="00C548F6" w:rsidRPr="00965411" w:rsidRDefault="00C548F6" w:rsidP="00C548F6">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cryptographic mechanisms to prevent unauthorized modification of information at rest defined in SC-28 (1), CCI 2473 on any information system components storing data defined in SC-28 (1), 2473.</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2475.</w:t>
            </w:r>
            <w:r w:rsidRPr="00965411">
              <w:rPr>
                <w:rFonts w:cstheme="minorHAnsi"/>
                <w:color w:val="000000"/>
                <w:sz w:val="16"/>
                <w:szCs w:val="16"/>
              </w:rPr>
              <w:br/>
              <w:t xml:space="preserve"> </w:t>
            </w:r>
            <w:r w:rsidRPr="00965411">
              <w:rPr>
                <w:rFonts w:cstheme="minorHAnsi"/>
                <w:color w:val="000000"/>
                <w:sz w:val="16"/>
                <w:szCs w:val="16"/>
              </w:rPr>
              <w:br/>
              <w:t>DoD has defined the information system components as any information system components storing data defined in SC-28 (1), 2473.</w:t>
            </w:r>
          </w:p>
        </w:tc>
        <w:tc>
          <w:tcPr>
            <w:tcW w:w="1521" w:type="dxa"/>
            <w:shd w:val="clear" w:color="auto" w:fill="auto"/>
            <w:hideMark/>
          </w:tcPr>
          <w:p w:rsidR="00965411" w:rsidRPr="00965411" w:rsidRDefault="00456A27" w:rsidP="00965411">
            <w:pPr>
              <w:rPr>
                <w:rFonts w:cstheme="minorHAnsi"/>
                <w:color w:val="000000"/>
                <w:sz w:val="16"/>
                <w:szCs w:val="16"/>
              </w:rPr>
            </w:pPr>
            <w:hyperlink w:anchor="_19.0_PROTECTION_OF" w:history="1">
              <w:r w:rsidR="006E255C" w:rsidRPr="006E255C">
                <w:rPr>
                  <w:rStyle w:val="Hyperlink"/>
                  <w:rFonts w:cstheme="minorHAnsi"/>
                  <w:sz w:val="16"/>
                  <w:szCs w:val="16"/>
                </w:rPr>
                <w:t>Section 19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w:t>
            </w:r>
            <w:r w:rsidRPr="00965411">
              <w:rPr>
                <w:rFonts w:cstheme="minorHAnsi"/>
                <w:color w:val="000000"/>
                <w:sz w:val="16"/>
                <w:szCs w:val="16"/>
              </w:rPr>
              <w:lastRenderedPageBreak/>
              <w:t>organization being inspected/assessed configures the information system to implement cryptographic mechanisms to prevent unauthorized disclosure of information at rest defined in SC-28 (1), CCI 2473 on any information system components storing data defined in SC-28 (1), 2473.</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2476.</w:t>
            </w:r>
            <w:r w:rsidRPr="00965411">
              <w:rPr>
                <w:rFonts w:cstheme="minorHAnsi"/>
                <w:color w:val="000000"/>
                <w:sz w:val="16"/>
                <w:szCs w:val="16"/>
              </w:rPr>
              <w:br/>
              <w:t xml:space="preserve"> </w:t>
            </w:r>
            <w:r w:rsidRPr="00965411">
              <w:rPr>
                <w:rFonts w:cstheme="minorHAnsi"/>
                <w:color w:val="000000"/>
                <w:sz w:val="16"/>
                <w:szCs w:val="16"/>
              </w:rPr>
              <w:br/>
              <w:t>DoD has defined the information system components as any information system components storing data defined in SC-28 (1), 2473.</w:t>
            </w:r>
          </w:p>
        </w:tc>
        <w:tc>
          <w:tcPr>
            <w:tcW w:w="1521" w:type="dxa"/>
            <w:shd w:val="clear" w:color="auto" w:fill="auto"/>
            <w:hideMark/>
          </w:tcPr>
          <w:p w:rsidR="00965411" w:rsidRPr="00965411" w:rsidRDefault="00456A27" w:rsidP="00965411">
            <w:pPr>
              <w:rPr>
                <w:rFonts w:cstheme="minorHAnsi"/>
                <w:color w:val="000000"/>
                <w:sz w:val="16"/>
                <w:szCs w:val="16"/>
              </w:rPr>
            </w:pPr>
            <w:hyperlink w:anchor="_19.0_PROTECTION_OF" w:history="1">
              <w:r w:rsidR="006E255C" w:rsidRPr="006E255C">
                <w:rPr>
                  <w:rStyle w:val="Hyperlink"/>
                  <w:rFonts w:cstheme="minorHAnsi"/>
                  <w:sz w:val="16"/>
                  <w:szCs w:val="16"/>
                </w:rPr>
                <w:t>Section 19</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to ensure the organization being inspected/assessed defines the information at rest to be removed from on-line storage and stored in an off-line secure location.</w:t>
            </w:r>
            <w:r w:rsidRPr="00965411">
              <w:rPr>
                <w:rFonts w:cstheme="minorHAnsi"/>
                <w:color w:val="000000"/>
                <w:sz w:val="16"/>
                <w:szCs w:val="16"/>
              </w:rPr>
              <w:br/>
              <w:t xml:space="preserve"> </w:t>
            </w:r>
            <w:r w:rsidRPr="00965411">
              <w:rPr>
                <w:rFonts w:cstheme="minorHAnsi"/>
                <w:color w:val="000000"/>
                <w:sz w:val="16"/>
                <w:szCs w:val="16"/>
              </w:rPr>
              <w:br/>
              <w:t>DoD has determined the information is not appropriate to define at the Enterprise level.</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being inspected/assessed removes information at rest defined in SC-28 (2), CCI </w:t>
            </w:r>
            <w:r w:rsidRPr="00965411">
              <w:rPr>
                <w:rFonts w:cstheme="minorHAnsi"/>
                <w:color w:val="000000"/>
                <w:sz w:val="16"/>
                <w:szCs w:val="16"/>
              </w:rPr>
              <w:lastRenderedPageBreak/>
              <w:t>2477 from online storage.</w:t>
            </w:r>
            <w:r w:rsidRPr="00965411">
              <w:rPr>
                <w:rFonts w:cstheme="minorHAnsi"/>
                <w:color w:val="000000"/>
                <w:sz w:val="16"/>
                <w:szCs w:val="16"/>
              </w:rPr>
              <w:br/>
              <w:t xml:space="preserve"> </w:t>
            </w:r>
            <w:r w:rsidRPr="00965411">
              <w:rPr>
                <w:rFonts w:cstheme="minorHAnsi"/>
                <w:color w:val="000000"/>
                <w:sz w:val="16"/>
                <w:szCs w:val="16"/>
              </w:rPr>
              <w:br/>
              <w:t>Additionally, the organization conducting the inspection/assessment examines the information system to ensure that information defined in SC-28 (2), CCI 2477 is not stored on the information system.</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SC-28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CCI-002479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and off-line storage records to ensure the organization being inspected/assessed stores information at rest defined in SC-28 (2), CCI </w:t>
            </w:r>
            <w:r w:rsidR="00E21E0F" w:rsidRPr="00965411">
              <w:rPr>
                <w:rFonts w:cstheme="minorHAnsi"/>
                <w:color w:val="000000"/>
                <w:sz w:val="16"/>
                <w:szCs w:val="16"/>
              </w:rPr>
              <w:t>2477 in</w:t>
            </w:r>
            <w:r w:rsidRPr="00965411">
              <w:rPr>
                <w:rFonts w:cstheme="minorHAnsi"/>
                <w:color w:val="000000"/>
                <w:sz w:val="16"/>
                <w:szCs w:val="16"/>
              </w:rPr>
              <w:t xml:space="preserve"> an off-line secure location.</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89" w:name="SC29"/>
            <w:r w:rsidRPr="00965411">
              <w:rPr>
                <w:rFonts w:cstheme="minorHAnsi"/>
                <w:color w:val="000000"/>
                <w:sz w:val="16"/>
                <w:szCs w:val="16"/>
              </w:rPr>
              <w:t>SC-29</w:t>
            </w:r>
            <w:bookmarkEnd w:id="89"/>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CCI-001201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hardware and software lists to ensure the organization being inspected/</w:t>
            </w:r>
            <w:r w:rsidR="00E21E0F" w:rsidRPr="00965411">
              <w:rPr>
                <w:rFonts w:cstheme="minorHAnsi"/>
                <w:color w:val="000000"/>
                <w:sz w:val="16"/>
                <w:szCs w:val="16"/>
              </w:rPr>
              <w:t>assessed employs</w:t>
            </w:r>
            <w:r w:rsidRPr="00965411">
              <w:rPr>
                <w:rFonts w:cstheme="minorHAnsi"/>
                <w:color w:val="000000"/>
                <w:sz w:val="16"/>
                <w:szCs w:val="16"/>
              </w:rPr>
              <w:t xml:space="preserve"> a diverse set of information technologies for information system components defined in SC-29, CCI 2480 in the implementation of the information system.</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components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the information system components for which a diverse set of information technologies are to be employed.</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CCI-001203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w:t>
            </w:r>
            <w:r w:rsidRPr="00965411">
              <w:rPr>
                <w:rFonts w:cstheme="minorHAnsi"/>
                <w:color w:val="000000"/>
                <w:sz w:val="16"/>
                <w:szCs w:val="16"/>
              </w:rPr>
              <w:lastRenderedPageBreak/>
              <w:t>obtains and examines the hardware and software lists to ensure the organization being inspected/assessed employs virtualization techniques to support the deployment of a diversity of operating systems that are changed on the frequency defined in SC-29 (1), CCI 1204.</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 xml:space="preserve">NIST has not allocated this AP. </w:t>
            </w:r>
            <w:r w:rsidRPr="008326EB">
              <w:rPr>
                <w:rFonts w:cstheme="minorHAnsi"/>
                <w:color w:val="808080" w:themeColor="background1" w:themeShade="80"/>
                <w:sz w:val="16"/>
                <w:szCs w:val="16"/>
              </w:rPr>
              <w:lastRenderedPageBreak/>
              <w:t>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SC-29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CCI-001204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frequency to ensure the organization being inspected/assessed defines the frequency of changes to operating systems and applications to support a diversity of deployments.</w:t>
            </w:r>
            <w:r w:rsidRPr="00965411">
              <w:rPr>
                <w:rFonts w:cstheme="minorHAnsi"/>
                <w:color w:val="000000"/>
                <w:sz w:val="16"/>
                <w:szCs w:val="16"/>
              </w:rPr>
              <w:br/>
              <w:t xml:space="preserve"> </w:t>
            </w:r>
            <w:r w:rsidRPr="00965411">
              <w:rPr>
                <w:rFonts w:cstheme="minorHAnsi"/>
                <w:color w:val="000000"/>
                <w:sz w:val="16"/>
                <w:szCs w:val="16"/>
              </w:rPr>
              <w:br/>
              <w:t>DoD has determined the frequency is not appropriate to define at the Enterprise level.</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SC-29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hardware and software lists to ensure the organization being inspected/assessed employs virtualization techniques to support the deployment of a diversity of applications that are changed per the frequency defined in SC-29 (1), CCI 1204.</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0" w:name="SC3"/>
            <w:r w:rsidRPr="00965411">
              <w:rPr>
                <w:rFonts w:cstheme="minorHAnsi"/>
                <w:color w:val="000000"/>
                <w:sz w:val="16"/>
                <w:szCs w:val="16"/>
              </w:rPr>
              <w:t>SC-3</w:t>
            </w:r>
            <w:bookmarkEnd w:id="90"/>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isolate security functions from nonsecurity functions.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w:t>
            </w:r>
            <w:r w:rsidRPr="00965411">
              <w:rPr>
                <w:rFonts w:cstheme="minorHAnsi"/>
                <w:color w:val="000000"/>
                <w:sz w:val="16"/>
                <w:szCs w:val="16"/>
              </w:rPr>
              <w:lastRenderedPageBreak/>
              <w:t>evaluates the components to ensure that the organization being inspected/assessed has configured the information system in compliance with the applicable STIGs and SRGs pertaining to CCI 1084.</w:t>
            </w:r>
          </w:p>
        </w:tc>
        <w:tc>
          <w:tcPr>
            <w:tcW w:w="1521" w:type="dxa"/>
            <w:shd w:val="clear" w:color="auto" w:fill="auto"/>
            <w:hideMark/>
          </w:tcPr>
          <w:p w:rsidR="00965411" w:rsidRPr="00C548F6" w:rsidRDefault="00E21E0F" w:rsidP="00965411">
            <w:pPr>
              <w:rPr>
                <w:rFonts w:cstheme="minorHAnsi"/>
                <w:color w:val="808080" w:themeColor="background1" w:themeShade="80"/>
                <w:sz w:val="16"/>
                <w:szCs w:val="16"/>
              </w:rPr>
            </w:pPr>
            <w:r w:rsidRPr="00E21E0F">
              <w:rPr>
                <w:rFonts w:cstheme="minorHAnsi"/>
                <w:color w:val="808080" w:themeColor="background1" w:themeShade="80"/>
                <w:sz w:val="16"/>
                <w:szCs w:val="16"/>
              </w:rPr>
              <w:lastRenderedPageBreak/>
              <w:t>The system is not considered a HIGH level.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utilize underlying hardware separation mechanisms to implement security function isolation.</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1085.</w:t>
            </w:r>
          </w:p>
        </w:tc>
        <w:tc>
          <w:tcPr>
            <w:tcW w:w="1521" w:type="dxa"/>
            <w:shd w:val="clear" w:color="auto" w:fill="auto"/>
            <w:hideMark/>
          </w:tcPr>
          <w:p w:rsidR="00965411" w:rsidRPr="00C548F6"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isolate security functions enforcing access and information flow control from both nonsecurity functions and from other security functions.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w:t>
            </w:r>
            <w:r w:rsidRPr="00965411">
              <w:rPr>
                <w:rFonts w:cstheme="minorHAnsi"/>
                <w:color w:val="000000"/>
                <w:sz w:val="16"/>
                <w:szCs w:val="16"/>
              </w:rPr>
              <w:lastRenderedPageBreak/>
              <w:t>inspected/assessed has configured the information system in compliance with the applicable STIGs and SRGs pertaining to CCI 1086.</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minimize the number of nonsecurity functions included within the isolation boundary containing security functions.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2381.</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security functions as largely independent modules that maximize internal cohesiveness within modules and minimize coupling between modules.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w:t>
            </w:r>
            <w:r w:rsidRPr="00965411">
              <w:rPr>
                <w:rFonts w:cstheme="minorHAnsi"/>
                <w:color w:val="000000"/>
                <w:sz w:val="16"/>
                <w:szCs w:val="16"/>
              </w:rPr>
              <w:lastRenderedPageBreak/>
              <w:t>configured the information system in compliance with the applicable STIGs and SRGs pertaining to CCI 2382.</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 (5)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CCI-001089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security functions as a layered structure minimizing interactions between layers of the design and avoiding any dependence by lower layers on the functionality or correctness of higher layers.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1089.</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1" w:name="SC30"/>
            <w:r w:rsidRPr="00965411">
              <w:rPr>
                <w:rFonts w:cstheme="minorHAnsi"/>
                <w:color w:val="000000"/>
                <w:sz w:val="16"/>
                <w:szCs w:val="16"/>
              </w:rPr>
              <w:t>SC-30</w:t>
            </w:r>
            <w:bookmarkEnd w:id="91"/>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concealment and misdirection techniques to ensure the organization being inspected/assessed   defines the concealment and misdirection techniques employed for organization-defined information systems to confuse and mislead </w:t>
            </w:r>
            <w:r w:rsidR="00E21E0F" w:rsidRPr="00965411">
              <w:rPr>
                <w:rFonts w:cstheme="minorHAnsi"/>
                <w:color w:val="000000"/>
                <w:sz w:val="16"/>
                <w:szCs w:val="16"/>
              </w:rPr>
              <w:t>adversaries.</w:t>
            </w:r>
            <w:r w:rsidRPr="00965411">
              <w:rPr>
                <w:rFonts w:cstheme="minorHAnsi"/>
                <w:color w:val="000000"/>
                <w:sz w:val="16"/>
                <w:szCs w:val="16"/>
              </w:rPr>
              <w:br/>
              <w:t xml:space="preserve"> </w:t>
            </w:r>
            <w:r w:rsidRPr="00965411">
              <w:rPr>
                <w:rFonts w:cstheme="minorHAnsi"/>
                <w:color w:val="000000"/>
                <w:sz w:val="16"/>
                <w:szCs w:val="16"/>
              </w:rPr>
              <w:br/>
              <w:t>DoD has determined the concealment and misdirection techniques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w:t>
            </w:r>
            <w:r w:rsidRPr="00965411">
              <w:rPr>
                <w:rFonts w:cstheme="minorHAnsi"/>
                <w:color w:val="000000"/>
                <w:sz w:val="16"/>
                <w:szCs w:val="16"/>
              </w:rPr>
              <w:lastRenderedPageBreak/>
              <w:t>documented information systems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the information systems for which organization-defined concealment and misdirection techniques are to be employed.</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 xml:space="preserve">NIST has not allocated this AP. </w:t>
            </w:r>
            <w:r w:rsidRPr="008326EB">
              <w:rPr>
                <w:rFonts w:cstheme="minorHAnsi"/>
                <w:color w:val="808080" w:themeColor="background1" w:themeShade="80"/>
                <w:sz w:val="16"/>
                <w:szCs w:val="16"/>
              </w:rPr>
              <w:lastRenderedPageBreak/>
              <w:t>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SC-30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time periods to ensure the organization being inspected/assessed defines the time periods at which it will employ organization-defined concealment and misdirection techniques on organization-defined information systems.</w:t>
            </w:r>
            <w:r w:rsidRPr="00965411">
              <w:rPr>
                <w:rFonts w:cstheme="minorHAnsi"/>
                <w:color w:val="000000"/>
                <w:sz w:val="16"/>
                <w:szCs w:val="16"/>
              </w:rPr>
              <w:br/>
              <w:t xml:space="preserve"> </w:t>
            </w:r>
            <w:r w:rsidRPr="00965411">
              <w:rPr>
                <w:rFonts w:cstheme="minorHAnsi"/>
                <w:color w:val="000000"/>
                <w:sz w:val="16"/>
                <w:szCs w:val="16"/>
              </w:rPr>
              <w:br/>
              <w:t>DoD has determined the time periods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network topology diagrams, architecture documentation, or any other documentation identifying concealment and misdirection techniques to ensure the organization being inspected/assessed employs concealment and misdirection techniques defined in SC-30, CCI 2482 for information systems defined in SC-30, </w:t>
            </w:r>
            <w:r w:rsidR="00E21E0F" w:rsidRPr="00965411">
              <w:rPr>
                <w:rFonts w:cstheme="minorHAnsi"/>
                <w:color w:val="000000"/>
                <w:sz w:val="16"/>
                <w:szCs w:val="16"/>
              </w:rPr>
              <w:t>2483 at time</w:t>
            </w:r>
            <w:r w:rsidRPr="00965411">
              <w:rPr>
                <w:rFonts w:cstheme="minorHAnsi"/>
                <w:color w:val="000000"/>
                <w:sz w:val="16"/>
                <w:szCs w:val="16"/>
              </w:rPr>
              <w:t xml:space="preserve"> periods defined in SC-30, CCI  2484 to confuse and mislead adversaries.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techniques to ensure the organization </w:t>
            </w:r>
            <w:r w:rsidRPr="00965411">
              <w:rPr>
                <w:rFonts w:cstheme="minorHAnsi"/>
                <w:color w:val="000000"/>
                <w:sz w:val="16"/>
                <w:szCs w:val="16"/>
              </w:rPr>
              <w:lastRenderedPageBreak/>
              <w:t xml:space="preserve">being inspected/assessed defines the techniques to be employed to introduce randomness into organizational operations and assets. </w:t>
            </w:r>
            <w:r w:rsidRPr="00965411">
              <w:rPr>
                <w:rFonts w:cstheme="minorHAnsi"/>
                <w:color w:val="000000"/>
                <w:sz w:val="16"/>
                <w:szCs w:val="16"/>
              </w:rPr>
              <w:br/>
              <w:t xml:space="preserve"> </w:t>
            </w:r>
            <w:r w:rsidRPr="00965411">
              <w:rPr>
                <w:rFonts w:cstheme="minorHAnsi"/>
                <w:color w:val="000000"/>
                <w:sz w:val="16"/>
                <w:szCs w:val="16"/>
              </w:rPr>
              <w:br/>
              <w:t>DoD has determined the techniques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techniques used to introduce randomness to ensure the organization being inspected/assessed employs techniques defined in SC-30 (2), CCI 2486 to introduce randomness into organizational operations.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techniques used to introduce randomness to ensure the organization being inspected/assessed employs techniques defined in SC-30 (2), CCI 2486 to introduce randomness into organizational assets.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CCI-002489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processing and/or storage sites to ensure the organization being inspected/assessed defines the processing and/or storage locations to be changed at random intervals or at an organization-defined frequency.</w:t>
            </w:r>
            <w:r w:rsidRPr="00965411">
              <w:rPr>
                <w:rFonts w:cstheme="minorHAnsi"/>
                <w:color w:val="000000"/>
                <w:sz w:val="16"/>
                <w:szCs w:val="16"/>
              </w:rPr>
              <w:br/>
              <w:t xml:space="preserve"> </w:t>
            </w:r>
            <w:r w:rsidRPr="00965411">
              <w:rPr>
                <w:rFonts w:cstheme="minorHAnsi"/>
                <w:color w:val="000000"/>
                <w:sz w:val="16"/>
                <w:szCs w:val="16"/>
              </w:rPr>
              <w:br/>
              <w:t>DoD has determined the processing and/or storage sites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SC-30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frequency to ensure the organization being inspected/assessed </w:t>
            </w:r>
            <w:r w:rsidR="00E21E0F" w:rsidRPr="00965411">
              <w:rPr>
                <w:rFonts w:cstheme="minorHAnsi"/>
                <w:color w:val="000000"/>
                <w:sz w:val="16"/>
                <w:szCs w:val="16"/>
              </w:rPr>
              <w:t>defines the</w:t>
            </w:r>
            <w:r w:rsidRPr="00965411">
              <w:rPr>
                <w:rFonts w:cstheme="minorHAnsi"/>
                <w:color w:val="000000"/>
                <w:sz w:val="16"/>
                <w:szCs w:val="16"/>
              </w:rPr>
              <w:t xml:space="preserve"> frequency at which it changes the location of organization-defined processing and/or storage.</w:t>
            </w:r>
            <w:r w:rsidRPr="00965411">
              <w:rPr>
                <w:rFonts w:cstheme="minorHAnsi"/>
                <w:color w:val="000000"/>
                <w:sz w:val="16"/>
                <w:szCs w:val="16"/>
              </w:rPr>
              <w:br/>
              <w:t xml:space="preserve"> </w:t>
            </w:r>
            <w:r w:rsidRPr="00965411">
              <w:rPr>
                <w:rFonts w:cstheme="minorHAnsi"/>
                <w:color w:val="000000"/>
                <w:sz w:val="16"/>
                <w:szCs w:val="16"/>
              </w:rPr>
              <w:br/>
              <w:t>DoD has determined the frequency is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as well as the audit trail of changes to ensure the organization being inspected/assessed changes </w:t>
            </w:r>
            <w:r w:rsidR="00E21E0F" w:rsidRPr="00965411">
              <w:rPr>
                <w:rFonts w:cstheme="minorHAnsi"/>
                <w:color w:val="000000"/>
                <w:sz w:val="16"/>
                <w:szCs w:val="16"/>
              </w:rPr>
              <w:t>the location</w:t>
            </w:r>
            <w:r w:rsidRPr="00965411">
              <w:rPr>
                <w:rFonts w:cstheme="minorHAnsi"/>
                <w:color w:val="000000"/>
                <w:sz w:val="16"/>
                <w:szCs w:val="16"/>
              </w:rPr>
              <w:t xml:space="preserve"> of the processing and/or storage defined in SC-30 (3), CCI 2489 at the time frequency defined in SC-30 (3), CCI 2490 or at random time intervals.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components to ensure the organization being inspected/assessed defines the information system components in which it will employ realistic but misleading information regarding its security state or posture.</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any applicable evidence of methods to employ misinformation to ensure the organization being </w:t>
            </w:r>
            <w:r w:rsidRPr="00965411">
              <w:rPr>
                <w:rFonts w:cstheme="minorHAnsi"/>
                <w:color w:val="000000"/>
                <w:sz w:val="16"/>
                <w:szCs w:val="16"/>
              </w:rPr>
              <w:lastRenderedPageBreak/>
              <w:t>inspected/assessed employs realistic, but misleading, information in information system components defined in SC-30 (4), CCI 2493 with regard to its security state or posture.</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techniques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the techniques to be employed to hide or conceal organization-defined information system components.</w:t>
            </w:r>
            <w:r w:rsidRPr="00965411">
              <w:rPr>
                <w:rFonts w:cstheme="minorHAnsi"/>
                <w:color w:val="000000"/>
                <w:sz w:val="16"/>
                <w:szCs w:val="16"/>
              </w:rPr>
              <w:br/>
              <w:t xml:space="preserve"> </w:t>
            </w:r>
            <w:r w:rsidRPr="00965411">
              <w:rPr>
                <w:rFonts w:cstheme="minorHAnsi"/>
                <w:color w:val="000000"/>
                <w:sz w:val="16"/>
                <w:szCs w:val="16"/>
              </w:rPr>
              <w:br/>
              <w:t>DoD has determined the techniques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components to ensure the organization being inspected/assessed defines the information system components to be hidden or concealed.</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SC-30 (5)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techniques to conceal information to ensure the organization being inspected/assessed employs techniques defined in SC-30 (5), CCI  2495 to hide or conceal information system components defined in SC-30 (5), CCI 2496.</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2" w:name="SC31"/>
            <w:r w:rsidRPr="00965411">
              <w:rPr>
                <w:rFonts w:cstheme="minorHAnsi"/>
                <w:color w:val="000000"/>
                <w:sz w:val="16"/>
                <w:szCs w:val="16"/>
              </w:rPr>
              <w:t>SC-31 (1)</w:t>
            </w:r>
            <w:bookmarkEnd w:id="92"/>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CCI-001207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w:t>
            </w:r>
            <w:r w:rsidRPr="00965411">
              <w:rPr>
                <w:rFonts w:cstheme="minorHAnsi"/>
                <w:color w:val="000000"/>
                <w:sz w:val="16"/>
                <w:szCs w:val="16"/>
              </w:rPr>
              <w:lastRenderedPageBreak/>
              <w:t>test results to ensure the organization being inspected/assessed tests a subset of the identified covert channels to determine which channels are exploitable.</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 xml:space="preserve">NIST has not allocated this AP. </w:t>
            </w:r>
            <w:r w:rsidRPr="008326EB">
              <w:rPr>
                <w:rFonts w:cstheme="minorHAnsi"/>
                <w:color w:val="808080" w:themeColor="background1" w:themeShade="80"/>
                <w:sz w:val="16"/>
                <w:szCs w:val="16"/>
              </w:rPr>
              <w:lastRenderedPageBreak/>
              <w:t>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SC-31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maximum bandwidth values to ensure the organization being inspected/assessed defines the maximum bandwidth values to which covert storage and/or timing channels are to be reduced.</w:t>
            </w:r>
            <w:r w:rsidRPr="00965411">
              <w:rPr>
                <w:rFonts w:cstheme="minorHAnsi"/>
                <w:color w:val="000000"/>
                <w:sz w:val="16"/>
                <w:szCs w:val="16"/>
              </w:rPr>
              <w:br/>
              <w:t xml:space="preserve"> </w:t>
            </w:r>
            <w:r w:rsidRPr="00965411">
              <w:rPr>
                <w:rFonts w:cstheme="minorHAnsi"/>
                <w:color w:val="000000"/>
                <w:sz w:val="16"/>
                <w:szCs w:val="16"/>
              </w:rPr>
              <w:br/>
              <w:t>DoD has determined the maximum bandwidth values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bandwidth reduction to ensure the organization being inspected/assessed reduces the maximum bandwidth for identified covert storage and/or timing channels to values defined in SC-31 (2), CCI 2500.</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subset of identified covert channels to ensure the organization being inspected/assessed defines the subset of identified covert channels in the operational environment of the information system that are to have the bandwidth measured.</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subset is not appropriate to </w:t>
            </w:r>
            <w:r w:rsidRPr="00965411">
              <w:rPr>
                <w:rFonts w:cstheme="minorHAnsi"/>
                <w:color w:val="000000"/>
                <w:sz w:val="16"/>
                <w:szCs w:val="16"/>
              </w:rPr>
              <w:lastRenderedPageBreak/>
              <w:t>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measurements to ensure the organization being inspected/assessed measures the bandwidth of a subset of identified covert channels defined in SC-31 (3), CCI 2502 in the operational environment of the information system.</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results of the analysis to ensure the organization being inspected/</w:t>
            </w:r>
            <w:r w:rsidR="00E21E0F" w:rsidRPr="00965411">
              <w:rPr>
                <w:rFonts w:cstheme="minorHAnsi"/>
                <w:color w:val="000000"/>
                <w:sz w:val="16"/>
                <w:szCs w:val="16"/>
              </w:rPr>
              <w:t>assessed performs</w:t>
            </w:r>
            <w:r w:rsidRPr="00965411">
              <w:rPr>
                <w:rFonts w:cstheme="minorHAnsi"/>
                <w:color w:val="000000"/>
                <w:sz w:val="16"/>
                <w:szCs w:val="16"/>
              </w:rPr>
              <w:t xml:space="preserve"> a covert channel analysis to identify those aspects of communications within the information system that are potential avenues for covert storage and/or timing channels.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SC-31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CCI-002499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estimate to ensure the organization being inspected/</w:t>
            </w:r>
            <w:r w:rsidR="00E21E0F" w:rsidRPr="00965411">
              <w:rPr>
                <w:rFonts w:cstheme="minorHAnsi"/>
                <w:color w:val="000000"/>
                <w:sz w:val="16"/>
                <w:szCs w:val="16"/>
              </w:rPr>
              <w:t>assessed estimates</w:t>
            </w:r>
            <w:r w:rsidRPr="00965411">
              <w:rPr>
                <w:rFonts w:cstheme="minorHAnsi"/>
                <w:color w:val="000000"/>
                <w:sz w:val="16"/>
                <w:szCs w:val="16"/>
              </w:rPr>
              <w:t xml:space="preserve"> the maximum bandwidth of the covert storage and timing channels.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3" w:name="SC32"/>
            <w:r w:rsidRPr="00965411">
              <w:rPr>
                <w:rFonts w:cstheme="minorHAnsi"/>
                <w:color w:val="000000"/>
                <w:sz w:val="16"/>
                <w:szCs w:val="16"/>
              </w:rPr>
              <w:t>SC-32</w:t>
            </w:r>
            <w:bookmarkEnd w:id="93"/>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defines the information system components into which the information system is partitioned.</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SC-32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circumstances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the circumstances under which the information system components are to be physically separated to support partitioning.</w:t>
            </w:r>
            <w:r w:rsidRPr="00965411">
              <w:rPr>
                <w:rFonts w:cstheme="minorHAnsi"/>
                <w:color w:val="000000"/>
                <w:sz w:val="16"/>
                <w:szCs w:val="16"/>
              </w:rPr>
              <w:br/>
              <w:t xml:space="preserve"> </w:t>
            </w:r>
            <w:r w:rsidRPr="00965411">
              <w:rPr>
                <w:rFonts w:cstheme="minorHAnsi"/>
                <w:color w:val="000000"/>
                <w:sz w:val="16"/>
                <w:szCs w:val="16"/>
              </w:rPr>
              <w:br/>
              <w:t>DoD has determined the circumstances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component partitioning to ensure the organization being inspected/</w:t>
            </w:r>
            <w:r w:rsidR="00E21E0F" w:rsidRPr="00965411">
              <w:rPr>
                <w:rFonts w:cstheme="minorHAnsi"/>
                <w:color w:val="000000"/>
                <w:sz w:val="16"/>
                <w:szCs w:val="16"/>
              </w:rPr>
              <w:t>assessed partitions</w:t>
            </w:r>
            <w:r w:rsidRPr="00965411">
              <w:rPr>
                <w:rFonts w:cstheme="minorHAnsi"/>
                <w:color w:val="000000"/>
                <w:sz w:val="16"/>
                <w:szCs w:val="16"/>
              </w:rPr>
              <w:t xml:space="preserve"> components defined in SC-32, CCI 2504 residing in separate physical domains or environments based </w:t>
            </w:r>
            <w:r w:rsidR="00E21E0F" w:rsidRPr="00965411">
              <w:rPr>
                <w:rFonts w:cstheme="minorHAnsi"/>
                <w:color w:val="000000"/>
                <w:sz w:val="16"/>
                <w:szCs w:val="16"/>
              </w:rPr>
              <w:t>on circumstances</w:t>
            </w:r>
            <w:r w:rsidRPr="00965411">
              <w:rPr>
                <w:rFonts w:cstheme="minorHAnsi"/>
                <w:color w:val="000000"/>
                <w:sz w:val="16"/>
                <w:szCs w:val="16"/>
              </w:rPr>
              <w:t xml:space="preserve"> defined in SC-32, CCI 2505 for physical separation of components.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4" w:name="SC34"/>
            <w:r w:rsidRPr="00965411">
              <w:rPr>
                <w:rFonts w:cstheme="minorHAnsi"/>
                <w:color w:val="000000"/>
                <w:sz w:val="16"/>
                <w:szCs w:val="16"/>
              </w:rPr>
              <w:t>SC-34</w:t>
            </w:r>
            <w:bookmarkEnd w:id="94"/>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CCI-001212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components to ensure the organization being inspected/assessed defines information system components for which the operating environment and organization-defined applications are loaded and executed from hardware-enforced, read-only media.</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SC-34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CCI-001214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hardware list to ensure the organization being inspected/assessed employs information system components defined in SC-34 (1), CCI 1215 with no writeable storage that are persistent across component restart or power on/off.</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CCI-001215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components to ensure the organization being inspected/assessed defines the information system components to be employed with no writeable storage.</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CCI-001216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mechanisms to ensure the organization being inspected/assessed protects the integrity of the information prior to storage on read-only media.</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mechanisms to ensure the organization being inspected/assessed controls the read-only media after information has been recorded onto the media.</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information system firmware components to ensure the </w:t>
            </w:r>
            <w:r w:rsidRPr="00965411">
              <w:rPr>
                <w:rFonts w:cstheme="minorHAnsi"/>
                <w:color w:val="000000"/>
                <w:sz w:val="16"/>
                <w:szCs w:val="16"/>
              </w:rPr>
              <w:lastRenderedPageBreak/>
              <w:t>organization being inspected/assessed defines the information system firmware components for which hardware-based, write-protect is employed.</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firmware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CCI-002509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any applicable evidence of hardware-based, write-protect to ensure the organization being inspected/assessed employs hardware-based, write-protect </w:t>
            </w:r>
            <w:r w:rsidR="00E21E0F" w:rsidRPr="00965411">
              <w:rPr>
                <w:rFonts w:cstheme="minorHAnsi"/>
                <w:color w:val="000000"/>
                <w:sz w:val="16"/>
                <w:szCs w:val="16"/>
              </w:rPr>
              <w:t>for information</w:t>
            </w:r>
            <w:r w:rsidRPr="00965411">
              <w:rPr>
                <w:rFonts w:cstheme="minorHAnsi"/>
                <w:color w:val="000000"/>
                <w:sz w:val="16"/>
                <w:szCs w:val="16"/>
              </w:rPr>
              <w:t xml:space="preserve"> system firmware components defined in SC-34 (3), CCI 2508.</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w:t>
            </w:r>
            <w:r w:rsidR="00E21E0F" w:rsidRPr="00965411">
              <w:rPr>
                <w:rFonts w:cstheme="minorHAnsi"/>
                <w:color w:val="000000"/>
                <w:sz w:val="16"/>
                <w:szCs w:val="16"/>
              </w:rPr>
              <w:t>assessment obtains</w:t>
            </w:r>
            <w:r w:rsidRPr="00965411">
              <w:rPr>
                <w:rFonts w:cstheme="minorHAnsi"/>
                <w:color w:val="000000"/>
                <w:sz w:val="16"/>
                <w:szCs w:val="16"/>
              </w:rPr>
              <w:t xml:space="preserve"> and examines the documented procedures and a sampling of the information system components defined in SC-34 (3), CCI 2508 to ensure the organization being inspected/</w:t>
            </w:r>
            <w:r w:rsidR="00E21E0F" w:rsidRPr="00965411">
              <w:rPr>
                <w:rFonts w:cstheme="minorHAnsi"/>
                <w:color w:val="000000"/>
                <w:sz w:val="16"/>
                <w:szCs w:val="16"/>
              </w:rPr>
              <w:t>assessed implements</w:t>
            </w:r>
            <w:r w:rsidRPr="00965411">
              <w:rPr>
                <w:rFonts w:cstheme="minorHAnsi"/>
                <w:color w:val="000000"/>
                <w:sz w:val="16"/>
                <w:szCs w:val="16"/>
              </w:rPr>
              <w:t xml:space="preserve"> specific procedures for authorized individuals defined in SC-34 (3), CCI 2510 to manually disable hardware-based, write-protect for firmware modifications.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authorized individuals to ensure the organization being inspected/assessed defines the individuals authorized to manually disable hardware-based, write-protect for firmware modifications and re-enable the write-protect prior to returning to operational mode.</w:t>
            </w:r>
            <w:r w:rsidRPr="00965411">
              <w:rPr>
                <w:rFonts w:cstheme="minorHAnsi"/>
                <w:color w:val="000000"/>
                <w:sz w:val="16"/>
                <w:szCs w:val="16"/>
              </w:rPr>
              <w:br/>
            </w:r>
            <w:r w:rsidRPr="00965411">
              <w:rPr>
                <w:rFonts w:cstheme="minorHAnsi"/>
                <w:color w:val="000000"/>
                <w:sz w:val="16"/>
                <w:szCs w:val="16"/>
              </w:rPr>
              <w:lastRenderedPageBreak/>
              <w:t xml:space="preserve"> </w:t>
            </w:r>
            <w:r w:rsidRPr="00965411">
              <w:rPr>
                <w:rFonts w:cstheme="minorHAnsi"/>
                <w:color w:val="000000"/>
                <w:sz w:val="16"/>
                <w:szCs w:val="16"/>
              </w:rPr>
              <w:br/>
              <w:t>DoD has determined the individuals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procedures and a sampling of the information system components defined in SC-34 (3), CCI 2508 to ensure the organization being inspected/</w:t>
            </w:r>
            <w:r w:rsidR="00E21E0F" w:rsidRPr="00965411">
              <w:rPr>
                <w:rFonts w:cstheme="minorHAnsi"/>
                <w:color w:val="000000"/>
                <w:sz w:val="16"/>
                <w:szCs w:val="16"/>
              </w:rPr>
              <w:t>assessed implements</w:t>
            </w:r>
            <w:r w:rsidRPr="00965411">
              <w:rPr>
                <w:rFonts w:cstheme="minorHAnsi"/>
                <w:color w:val="000000"/>
                <w:sz w:val="16"/>
                <w:szCs w:val="16"/>
              </w:rPr>
              <w:t xml:space="preserve"> specific procedures for authorized individuals defined in SC-34 (3), CCI 2510 to manually re-enable the write-protect prior to returning to operational mode.</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CCI-001210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load and execute the operating environment from hardware-enforced, read-only media at information system components defined in SC-34, CCI 1212.</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1210.</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CCI-001213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applications to ensure the organization being inspected/assessed </w:t>
            </w:r>
            <w:r w:rsidRPr="00965411">
              <w:rPr>
                <w:rFonts w:cstheme="minorHAnsi"/>
                <w:color w:val="000000"/>
                <w:sz w:val="16"/>
                <w:szCs w:val="16"/>
              </w:rPr>
              <w:lastRenderedPageBreak/>
              <w:t>defines applications that will be loaded and executed from hardware-enforced, read-only media.</w:t>
            </w:r>
            <w:r w:rsidRPr="00965411">
              <w:rPr>
                <w:rFonts w:cstheme="minorHAnsi"/>
                <w:color w:val="000000"/>
                <w:sz w:val="16"/>
                <w:szCs w:val="16"/>
              </w:rPr>
              <w:br/>
              <w:t xml:space="preserve"> </w:t>
            </w:r>
            <w:r w:rsidRPr="00965411">
              <w:rPr>
                <w:rFonts w:cstheme="minorHAnsi"/>
                <w:color w:val="000000"/>
                <w:sz w:val="16"/>
                <w:szCs w:val="16"/>
              </w:rPr>
              <w:br/>
              <w:t>DoD has determined the applications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SC-34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CCI-001211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load and execute applications defined in SC-34, CCI  1213 from hardware-enforced, read-only media at information system components defined in SC-34, CCI 1212.</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1211.</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5" w:name="SC35"/>
            <w:r w:rsidRPr="00965411">
              <w:rPr>
                <w:rFonts w:cstheme="minorHAnsi"/>
                <w:color w:val="000000"/>
                <w:sz w:val="16"/>
                <w:szCs w:val="16"/>
              </w:rPr>
              <w:t>SC-35</w:t>
            </w:r>
            <w:bookmarkEnd w:id="95"/>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CCI-001196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software list to ensure the organization being inspected/assessed includes components in the information system that proactively seek to identify malicious websites and/or web-based malicious code.</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6" w:name="SC36"/>
            <w:r w:rsidRPr="00965411">
              <w:rPr>
                <w:rFonts w:cstheme="minorHAnsi"/>
                <w:color w:val="000000"/>
                <w:sz w:val="16"/>
                <w:szCs w:val="16"/>
              </w:rPr>
              <w:t>SC-36</w:t>
            </w:r>
            <w:bookmarkEnd w:id="96"/>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processing to ensure the organization being inspected/assessed defines the processing that is to be distributed across </w:t>
            </w:r>
            <w:r w:rsidRPr="00965411">
              <w:rPr>
                <w:rFonts w:cstheme="minorHAnsi"/>
                <w:color w:val="000000"/>
                <w:sz w:val="16"/>
                <w:szCs w:val="16"/>
              </w:rPr>
              <w:lastRenderedPageBreak/>
              <w:t>multiple physical locations.</w:t>
            </w:r>
            <w:r w:rsidRPr="00965411">
              <w:rPr>
                <w:rFonts w:cstheme="minorHAnsi"/>
                <w:color w:val="000000"/>
                <w:sz w:val="16"/>
                <w:szCs w:val="16"/>
              </w:rPr>
              <w:br/>
              <w:t xml:space="preserve"> </w:t>
            </w:r>
            <w:r w:rsidRPr="00965411">
              <w:rPr>
                <w:rFonts w:cstheme="minorHAnsi"/>
                <w:color w:val="000000"/>
                <w:sz w:val="16"/>
                <w:szCs w:val="16"/>
              </w:rPr>
              <w:br/>
              <w:t>DoD has determined the processing is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storage to ensure the organization being inspected/assessed defines the storage that is to be distributed across multiple physical locations.</w:t>
            </w:r>
            <w:r w:rsidRPr="00965411">
              <w:rPr>
                <w:rFonts w:cstheme="minorHAnsi"/>
                <w:color w:val="000000"/>
                <w:sz w:val="16"/>
                <w:szCs w:val="16"/>
              </w:rPr>
              <w:br/>
              <w:t xml:space="preserve"> </w:t>
            </w:r>
            <w:r w:rsidRPr="00965411">
              <w:rPr>
                <w:rFonts w:cstheme="minorHAnsi"/>
                <w:color w:val="000000"/>
                <w:sz w:val="16"/>
                <w:szCs w:val="16"/>
              </w:rPr>
              <w:br/>
              <w:t>DoD has determined the storage is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hardware lists and other applicable artifacts to ensure the organization being inspected/assessed distributes processing defined in SC-36, CCI 2513 across multiple physical locations.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hardware lists and other applicable artifacts to ensure the organization being inspected/assessed distributes storage defined in SC-36, CCI 2514 across multiple physical locations.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distributed processing components to ensure the organization being inspected/assessed defines the distributed processing components that are to be polled to identify potential faults, errors, or compromises.</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w:t>
            </w:r>
            <w:r w:rsidRPr="00965411">
              <w:rPr>
                <w:rFonts w:cstheme="minorHAnsi"/>
                <w:color w:val="000000"/>
                <w:sz w:val="16"/>
                <w:szCs w:val="16"/>
              </w:rPr>
              <w:lastRenderedPageBreak/>
              <w:t>distributed processing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distributed storage components to ensure the organization being inspected/assessed defines the distributed storage components that are to be polled to identify potential faults, errors, or compromises.</w:t>
            </w:r>
            <w:r w:rsidRPr="00965411">
              <w:rPr>
                <w:rFonts w:cstheme="minorHAnsi"/>
                <w:color w:val="000000"/>
                <w:sz w:val="16"/>
                <w:szCs w:val="16"/>
              </w:rPr>
              <w:br/>
              <w:t xml:space="preserve"> </w:t>
            </w:r>
            <w:r w:rsidRPr="00965411">
              <w:rPr>
                <w:rFonts w:cstheme="minorHAnsi"/>
                <w:color w:val="000000"/>
                <w:sz w:val="16"/>
                <w:szCs w:val="16"/>
              </w:rPr>
              <w:br/>
              <w:t>DoD has determined the distributed storage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CCI-002519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employ polling techniques to identify potential faults, errors, or compromises to distributed processing components defined in SC-36 (1), CCI 2517.</w:t>
            </w:r>
            <w:r w:rsidRPr="00965411">
              <w:rPr>
                <w:rFonts w:cstheme="minorHAnsi"/>
                <w:color w:val="000000"/>
                <w:sz w:val="16"/>
                <w:szCs w:val="16"/>
              </w:rPr>
              <w:br/>
              <w:t xml:space="preserve"> </w:t>
            </w:r>
            <w:r w:rsidRPr="00965411">
              <w:rPr>
                <w:rFonts w:cstheme="minorHAnsi"/>
                <w:color w:val="000000"/>
                <w:sz w:val="16"/>
                <w:szCs w:val="16"/>
              </w:rPr>
              <w:br/>
              <w:t>If there is no applicable STIG for the polling technique in use, the organization conducting the inspection/assessment obtains and examines system design documents to ensure the organization being inspected/assessed  employs polling techniques to identify potential faults, errors, or compromises to distributed processing components defined in SC-36 (1), CCI 2517.</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w:t>
            </w:r>
            <w:r w:rsidRPr="00965411">
              <w:rPr>
                <w:rFonts w:cstheme="minorHAnsi"/>
                <w:color w:val="000000"/>
                <w:sz w:val="16"/>
                <w:szCs w:val="16"/>
              </w:rPr>
              <w:lastRenderedPageBreak/>
              <w:t>the organization conducting the inspection/assessment evaluates the components to ensure that the organization being inspected/assessed has configured the information system in compliance with the applicable STIGs and SRGs pertaining to CCI 2519.</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SC-36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employ polling techniques to identify potential faults, errors, or compromises to distributed storage components defined in SC-36 (1), CCI 2518.</w:t>
            </w:r>
            <w:r w:rsidRPr="00965411">
              <w:rPr>
                <w:rFonts w:cstheme="minorHAnsi"/>
                <w:color w:val="000000"/>
                <w:sz w:val="16"/>
                <w:szCs w:val="16"/>
              </w:rPr>
              <w:br/>
              <w:t xml:space="preserve"> </w:t>
            </w:r>
            <w:r w:rsidRPr="00965411">
              <w:rPr>
                <w:rFonts w:cstheme="minorHAnsi"/>
                <w:color w:val="000000"/>
                <w:sz w:val="16"/>
                <w:szCs w:val="16"/>
              </w:rPr>
              <w:br/>
              <w:t>If there is no applicable STIG for the polling technique in use, the organization conducting the inspection/assessment obtains and examines system design documents to ensure the organization being inspected/assessed employs polling techniques to identify potential faults, errors, or compromises to distributed storage components defined in SC-36 (1), CCI 2518.</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2520.</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7" w:name="SC37"/>
            <w:r w:rsidRPr="00965411">
              <w:rPr>
                <w:rFonts w:cstheme="minorHAnsi"/>
                <w:color w:val="000000"/>
                <w:sz w:val="16"/>
                <w:szCs w:val="16"/>
              </w:rPr>
              <w:t>SC-37</w:t>
            </w:r>
            <w:bookmarkEnd w:id="97"/>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w:t>
            </w:r>
            <w:r w:rsidRPr="00965411">
              <w:rPr>
                <w:rFonts w:cstheme="minorHAnsi"/>
                <w:color w:val="000000"/>
                <w:sz w:val="16"/>
                <w:szCs w:val="16"/>
              </w:rPr>
              <w:lastRenderedPageBreak/>
              <w:t>obtains and examines the documented out-of-band channels to ensure the organization being inspected/assessed defines the out-of-band channels to be employed for the physical delivery or electronic transmission of organization-defined information, information system components, or devices.</w:t>
            </w:r>
            <w:r w:rsidRPr="00965411">
              <w:rPr>
                <w:rFonts w:cstheme="minorHAnsi"/>
                <w:color w:val="000000"/>
                <w:sz w:val="16"/>
                <w:szCs w:val="16"/>
              </w:rPr>
              <w:br/>
              <w:t xml:space="preserve"> </w:t>
            </w:r>
            <w:r w:rsidRPr="00965411">
              <w:rPr>
                <w:rFonts w:cstheme="minorHAnsi"/>
                <w:color w:val="000000"/>
                <w:sz w:val="16"/>
                <w:szCs w:val="16"/>
              </w:rPr>
              <w:br/>
              <w:t xml:space="preserve"> </w:t>
            </w:r>
            <w:r w:rsidRPr="00965411">
              <w:rPr>
                <w:rFonts w:cstheme="minorHAnsi"/>
                <w:color w:val="000000"/>
                <w:sz w:val="16"/>
                <w:szCs w:val="16"/>
              </w:rPr>
              <w:br/>
              <w:t>DoD has determined the out-of-band channels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 xml:space="preserve">NIST has not allocated this AP. </w:t>
            </w:r>
            <w:r w:rsidRPr="008326EB">
              <w:rPr>
                <w:rFonts w:cstheme="minorHAnsi"/>
                <w:color w:val="808080" w:themeColor="background1" w:themeShade="80"/>
                <w:sz w:val="16"/>
                <w:szCs w:val="16"/>
              </w:rPr>
              <w:lastRenderedPageBreak/>
              <w:t>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SC-37</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information system components or devices to ensure the organization being inspected/assessed  defines  the information, information system components or devices that are to be electronically transmitted or physically delivered via organization-defined out-of-band channels.</w:t>
            </w:r>
            <w:r w:rsidRPr="00965411">
              <w:rPr>
                <w:rFonts w:cstheme="minorHAnsi"/>
                <w:color w:val="000000"/>
                <w:sz w:val="16"/>
                <w:szCs w:val="16"/>
              </w:rPr>
              <w:br/>
              <w:t xml:space="preserve"> </w:t>
            </w:r>
            <w:r w:rsidRPr="00965411">
              <w:rPr>
                <w:rFonts w:cstheme="minorHAnsi"/>
                <w:color w:val="000000"/>
                <w:sz w:val="16"/>
                <w:szCs w:val="16"/>
              </w:rPr>
              <w:br/>
              <w:t xml:space="preserve"> </w:t>
            </w:r>
            <w:r w:rsidRPr="00965411">
              <w:rPr>
                <w:rFonts w:cstheme="minorHAnsi"/>
                <w:color w:val="000000"/>
                <w:sz w:val="16"/>
                <w:szCs w:val="16"/>
              </w:rPr>
              <w:br/>
              <w:t>DoD has determined the information, information system components, or devices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information, information system components, or devices to ensure the organization being inspected/assessed  defines the individuals or information systems authorized to be recipients of organization-defined information, information </w:t>
            </w:r>
            <w:r w:rsidRPr="00965411">
              <w:rPr>
                <w:rFonts w:cstheme="minorHAnsi"/>
                <w:color w:val="000000"/>
                <w:sz w:val="16"/>
                <w:szCs w:val="16"/>
              </w:rPr>
              <w:lastRenderedPageBreak/>
              <w:t>system components, or devices to be delivered by employing organization-defined out-of-band channels for electronic transmission or physical delivery.</w:t>
            </w:r>
            <w:r w:rsidRPr="00965411">
              <w:rPr>
                <w:rFonts w:cstheme="minorHAnsi"/>
                <w:color w:val="000000"/>
                <w:sz w:val="16"/>
                <w:szCs w:val="16"/>
              </w:rPr>
              <w:br/>
              <w:t xml:space="preserve"> </w:t>
            </w:r>
            <w:r w:rsidRPr="00965411">
              <w:rPr>
                <w:rFonts w:cstheme="minorHAnsi"/>
                <w:color w:val="000000"/>
                <w:sz w:val="16"/>
                <w:szCs w:val="16"/>
              </w:rPr>
              <w:br/>
              <w:t>DoD has determined the individuals or information systems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any applicable evidence of out-of-band channels to ensure the organization being inspected/assessed employs out-of-band channels defined in SC-37, CCI 2521 for the electronic transmission or physical delivery of information, information system components, or devices defined in SC-37, CCI 2522 to individuals or information systems defined in SC-37, CCI 2523.</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information system components, or devices to ensure the organization being inspected/assessed  defines the individuals or information systems authorized to be recipients of organization-defined information, information system components, or devices to be delivered by employing organization-defined out-of-band channels for electronic transmission or physical delivery.</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individuals or information systems are not appropriate </w:t>
            </w:r>
            <w:r w:rsidRPr="00965411">
              <w:rPr>
                <w:rFonts w:cstheme="minorHAnsi"/>
                <w:color w:val="000000"/>
                <w:sz w:val="16"/>
                <w:szCs w:val="16"/>
              </w:rPr>
              <w:lastRenderedPageBreak/>
              <w:t>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 the documented security safeguards to ensure the organization being inspected/assessed defines the security safeguards to be employed to ensure only organization-defined individuals or information systems receive organization-defined information, information system components or devices.</w:t>
            </w:r>
            <w:r w:rsidRPr="00965411">
              <w:rPr>
                <w:rFonts w:cstheme="minorHAnsi"/>
                <w:color w:val="000000"/>
                <w:sz w:val="16"/>
                <w:szCs w:val="16"/>
              </w:rPr>
              <w:br/>
              <w:t xml:space="preserve"> </w:t>
            </w:r>
            <w:r w:rsidRPr="00965411">
              <w:rPr>
                <w:rFonts w:cstheme="minorHAnsi"/>
                <w:color w:val="000000"/>
                <w:sz w:val="16"/>
                <w:szCs w:val="16"/>
              </w:rPr>
              <w:br/>
              <w:t>DoD has determined the security safeguards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information system components or devices to ensure the organization being inspected/assessed defines the information, information system components or devices which are to be received only by organization-defined individuals or information systems.</w:t>
            </w:r>
            <w:r w:rsidRPr="00965411">
              <w:rPr>
                <w:rFonts w:cstheme="minorHAnsi"/>
                <w:color w:val="000000"/>
                <w:sz w:val="16"/>
                <w:szCs w:val="16"/>
              </w:rPr>
              <w:br/>
              <w:t xml:space="preserve"> </w:t>
            </w:r>
            <w:r w:rsidRPr="00965411">
              <w:rPr>
                <w:rFonts w:cstheme="minorHAnsi"/>
                <w:color w:val="000000"/>
                <w:sz w:val="16"/>
                <w:szCs w:val="16"/>
              </w:rPr>
              <w:br/>
              <w:t>DoD has determined the information, information system components or devices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SC-37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audit trail of security safeguard implementation to ensure the organization being inspected/assessed employs security safeguards defined in SC-37 (1), CCI 2525 to ensure only individuals or information </w:t>
            </w:r>
            <w:r w:rsidRPr="00965411">
              <w:rPr>
                <w:rFonts w:cstheme="minorHAnsi"/>
                <w:color w:val="000000"/>
                <w:sz w:val="16"/>
                <w:szCs w:val="16"/>
              </w:rPr>
              <w:lastRenderedPageBreak/>
              <w:t>systems defined in SC-37 (1), CCI 2523 receive the information, information system components, or devices defined in SC-37 (1), CCI 2526.</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8" w:name="SC38"/>
            <w:r w:rsidRPr="00965411">
              <w:rPr>
                <w:rFonts w:cstheme="minorHAnsi"/>
                <w:color w:val="000000"/>
                <w:sz w:val="16"/>
                <w:szCs w:val="16"/>
              </w:rPr>
              <w:t>SC-38</w:t>
            </w:r>
            <w:bookmarkEnd w:id="98"/>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operations security safeguards to ensure the organization being inspected/assessed defines the operations security safeguards to be employed to protect key organizational information throughout the system development life cycle.</w:t>
            </w:r>
            <w:r w:rsidRPr="00965411">
              <w:rPr>
                <w:rFonts w:cstheme="minorHAnsi"/>
                <w:color w:val="000000"/>
                <w:sz w:val="16"/>
                <w:szCs w:val="16"/>
              </w:rPr>
              <w:br/>
              <w:t xml:space="preserve"> </w:t>
            </w:r>
            <w:r w:rsidRPr="00965411">
              <w:rPr>
                <w:rFonts w:cstheme="minorHAnsi"/>
                <w:color w:val="000000"/>
                <w:sz w:val="16"/>
                <w:szCs w:val="16"/>
              </w:rPr>
              <w:br/>
              <w:t>DoD has determined the operations security safeguards are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20.0_OPERATIONS_SECURITY" w:history="1">
              <w:r w:rsidR="006E255C" w:rsidRPr="006E255C">
                <w:rPr>
                  <w:rStyle w:val="Hyperlink"/>
                  <w:rFonts w:cstheme="minorHAnsi"/>
                  <w:sz w:val="16"/>
                  <w:szCs w:val="16"/>
                </w:rPr>
                <w:t>Section 20</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CCI-002529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audit trail of security safeguard implementation to ensure the organization being inspected/assessed employs operations security safeguards defined in SC-38, CCI 2528 to protect key organizational information throughout the system development life cycle.</w:t>
            </w:r>
          </w:p>
        </w:tc>
        <w:tc>
          <w:tcPr>
            <w:tcW w:w="1521" w:type="dxa"/>
            <w:shd w:val="clear" w:color="auto" w:fill="auto"/>
            <w:hideMark/>
          </w:tcPr>
          <w:p w:rsidR="00965411" w:rsidRPr="00965411" w:rsidRDefault="00456A27" w:rsidP="00965411">
            <w:pPr>
              <w:rPr>
                <w:rFonts w:cstheme="minorHAnsi"/>
                <w:color w:val="000000"/>
                <w:sz w:val="16"/>
                <w:szCs w:val="16"/>
              </w:rPr>
            </w:pPr>
            <w:hyperlink w:anchor="_20.0_OPERATIONS_SECURITY" w:history="1">
              <w:r w:rsidR="006E255C" w:rsidRPr="006E255C">
                <w:rPr>
                  <w:rStyle w:val="Hyperlink"/>
                  <w:rFonts w:cstheme="minorHAnsi"/>
                  <w:sz w:val="16"/>
                  <w:szCs w:val="16"/>
                </w:rPr>
                <w:t>Section 20</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99" w:name="SC39"/>
            <w:r w:rsidRPr="00965411">
              <w:rPr>
                <w:rFonts w:cstheme="minorHAnsi"/>
                <w:color w:val="000000"/>
                <w:sz w:val="16"/>
                <w:szCs w:val="16"/>
              </w:rPr>
              <w:t>SC-39</w:t>
            </w:r>
            <w:bookmarkEnd w:id="99"/>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SC-39</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maintain a separate execution domain for each executing process.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w:t>
            </w:r>
            <w:r w:rsidRPr="00965411">
              <w:rPr>
                <w:rFonts w:cstheme="minorHAnsi"/>
                <w:color w:val="000000"/>
                <w:sz w:val="16"/>
                <w:szCs w:val="16"/>
              </w:rPr>
              <w:lastRenderedPageBreak/>
              <w:t>organization being inspected/assessed has configured the information system in compliance with the applicable STIGs and SRGs pertaining to CCI 2530.</w:t>
            </w:r>
          </w:p>
        </w:tc>
        <w:tc>
          <w:tcPr>
            <w:tcW w:w="1521" w:type="dxa"/>
            <w:shd w:val="clear" w:color="auto" w:fill="auto"/>
            <w:hideMark/>
          </w:tcPr>
          <w:p w:rsidR="00965411" w:rsidRPr="00965411" w:rsidRDefault="00456A27" w:rsidP="00965411">
            <w:pPr>
              <w:rPr>
                <w:rFonts w:cstheme="minorHAnsi"/>
                <w:color w:val="000000"/>
                <w:sz w:val="16"/>
                <w:szCs w:val="16"/>
              </w:rPr>
            </w:pPr>
            <w:hyperlink w:anchor="_21.0_PROCESS_ISOLATION" w:history="1">
              <w:r w:rsidR="006E255C" w:rsidRPr="006E255C">
                <w:rPr>
                  <w:rStyle w:val="Hyperlink"/>
                  <w:rFonts w:cstheme="minorHAnsi"/>
                  <w:sz w:val="16"/>
                  <w:szCs w:val="16"/>
                </w:rPr>
                <w:t>Section 21</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SC-39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SC-39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underlying hardware separation mechanisms to facilitate process separation.</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2531.</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SC-39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SC-39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multi-thread processing to ensure the organization being inspected/assessed defines the multi-threaded processing in which a separate execution domain is maintained by the information system for each thread.</w:t>
            </w:r>
            <w:r w:rsidRPr="00965411">
              <w:rPr>
                <w:rFonts w:cstheme="minorHAnsi"/>
                <w:color w:val="000000"/>
                <w:sz w:val="16"/>
                <w:szCs w:val="16"/>
              </w:rPr>
              <w:br/>
              <w:t xml:space="preserve"> </w:t>
            </w:r>
            <w:r w:rsidRPr="00965411">
              <w:rPr>
                <w:rFonts w:cstheme="minorHAnsi"/>
                <w:color w:val="000000"/>
                <w:sz w:val="16"/>
                <w:szCs w:val="16"/>
              </w:rPr>
              <w:br/>
              <w:t>DoD has determined the multi-threaded processing is not appropriate to define at the Enterprise level.</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SC-39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SC-39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w:t>
            </w:r>
            <w:r w:rsidRPr="00965411">
              <w:rPr>
                <w:rFonts w:cstheme="minorHAnsi"/>
                <w:color w:val="000000"/>
                <w:sz w:val="16"/>
                <w:szCs w:val="16"/>
              </w:rPr>
              <w:lastRenderedPageBreak/>
              <w:t>configures the information system to maintain a separate execution domain for each thread in  multi-threaded processing defined in SC-39 (2), CCI 2532.</w:t>
            </w:r>
            <w:r w:rsidRPr="00965411">
              <w:rPr>
                <w:rFonts w:cstheme="minorHAnsi"/>
                <w:color w:val="000000"/>
                <w:sz w:val="16"/>
                <w:szCs w:val="16"/>
              </w:rPr>
              <w:br/>
              <w:t xml:space="preserve"> </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2533.</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0" w:name="SC4"/>
            <w:r w:rsidRPr="00965411">
              <w:rPr>
                <w:rFonts w:cstheme="minorHAnsi"/>
                <w:color w:val="000000"/>
                <w:sz w:val="16"/>
                <w:szCs w:val="16"/>
              </w:rPr>
              <w:t>SC-4</w:t>
            </w:r>
            <w:bookmarkEnd w:id="100"/>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CCI-001090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prevent unauthorized and unintended information transfer via shared system resources.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1090.</w:t>
            </w:r>
          </w:p>
        </w:tc>
        <w:tc>
          <w:tcPr>
            <w:tcW w:w="1521" w:type="dxa"/>
            <w:shd w:val="clear" w:color="auto" w:fill="auto"/>
            <w:hideMark/>
          </w:tcPr>
          <w:p w:rsidR="00965411" w:rsidRPr="00965411" w:rsidRDefault="00456A27" w:rsidP="00965411">
            <w:pPr>
              <w:rPr>
                <w:rFonts w:cstheme="minorHAnsi"/>
                <w:color w:val="000000"/>
                <w:sz w:val="16"/>
                <w:szCs w:val="16"/>
              </w:rPr>
            </w:pPr>
            <w:hyperlink w:anchor="_4.0_INFORMATION_IN" w:history="1">
              <w:r w:rsidR="006E255C" w:rsidRPr="006E255C">
                <w:rPr>
                  <w:rStyle w:val="Hyperlink"/>
                  <w:rFonts w:cstheme="minorHAnsi"/>
                  <w:sz w:val="16"/>
                  <w:szCs w:val="16"/>
                </w:rPr>
                <w:t>Section 4</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procedures to ensure the organization being inspected/assessed defines the procedures to be employed to prevent the unauthorized information </w:t>
            </w:r>
            <w:r w:rsidRPr="00965411">
              <w:rPr>
                <w:rFonts w:cstheme="minorHAnsi"/>
                <w:color w:val="000000"/>
                <w:sz w:val="16"/>
                <w:szCs w:val="16"/>
              </w:rPr>
              <w:lastRenderedPageBreak/>
              <w:t>transfer via shared resources when system processing explicitly switches between different information classification levels or security categories.</w:t>
            </w:r>
            <w:r w:rsidRPr="00965411">
              <w:rPr>
                <w:rFonts w:cstheme="minorHAnsi"/>
                <w:color w:val="000000"/>
                <w:sz w:val="16"/>
                <w:szCs w:val="16"/>
              </w:rPr>
              <w:br/>
              <w:t xml:space="preserve"> </w:t>
            </w:r>
            <w:r w:rsidRPr="00965411">
              <w:rPr>
                <w:rFonts w:cstheme="minorHAnsi"/>
                <w:color w:val="000000"/>
                <w:sz w:val="16"/>
                <w:szCs w:val="16"/>
              </w:rPr>
              <w:br/>
              <w:t>DoD has determined the procedures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prevent unauthorized information transfer via shared resources in accordance with procedures defined in SC-4 (2), CCI 2383 when system processing explicitly switches between different information classification levels or security categories.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2384.</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1" w:name="SC40"/>
            <w:r w:rsidRPr="00965411">
              <w:rPr>
                <w:rFonts w:cstheme="minorHAnsi"/>
                <w:color w:val="000000"/>
                <w:sz w:val="16"/>
                <w:szCs w:val="16"/>
              </w:rPr>
              <w:t>SC-40</w:t>
            </w:r>
            <w:bookmarkEnd w:id="101"/>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signal parameter attacks or references to sources for such attacks to ensure the organization being inspected/assessed defines types of signal parameter attacks or references to sources for such attacks from which the information system protects </w:t>
            </w:r>
            <w:r w:rsidRPr="00965411">
              <w:rPr>
                <w:rFonts w:cstheme="minorHAnsi"/>
                <w:color w:val="000000"/>
                <w:sz w:val="16"/>
                <w:szCs w:val="16"/>
              </w:rPr>
              <w:lastRenderedPageBreak/>
              <w:t>organization-defined wireless links.</w:t>
            </w:r>
            <w:r w:rsidRPr="00965411">
              <w:rPr>
                <w:rFonts w:cstheme="minorHAnsi"/>
                <w:color w:val="000000"/>
                <w:sz w:val="16"/>
                <w:szCs w:val="16"/>
              </w:rPr>
              <w:br/>
              <w:t xml:space="preserve"> </w:t>
            </w:r>
            <w:r w:rsidRPr="00965411">
              <w:rPr>
                <w:rFonts w:cstheme="minorHAnsi"/>
                <w:color w:val="000000"/>
                <w:sz w:val="16"/>
                <w:szCs w:val="16"/>
              </w:rPr>
              <w:br/>
              <w:t>DoD has determined the signal parameter attacks or references to sources for such attacks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design documentation for wireless links to ensure the organization being inspected/assessed protects all non-COTS wireless links from types of signal parameter attacks or references to sources for such attacks defined in SC-40, CCI 2534.</w:t>
            </w:r>
            <w:r w:rsidRPr="00965411">
              <w:rPr>
                <w:rFonts w:cstheme="minorHAnsi"/>
                <w:color w:val="000000"/>
                <w:sz w:val="16"/>
                <w:szCs w:val="16"/>
              </w:rPr>
              <w:br/>
              <w:t xml:space="preserve"> </w:t>
            </w:r>
            <w:r w:rsidRPr="00965411">
              <w:rPr>
                <w:rFonts w:cstheme="minorHAnsi"/>
                <w:color w:val="000000"/>
                <w:sz w:val="16"/>
                <w:szCs w:val="16"/>
              </w:rPr>
              <w:br/>
              <w:t>DoD has defined the wireless links as all non-COTS wireless links.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SC-40</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SC-40</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CCI-002535</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wireless links as all non-COTS wireless links.</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level of protection to ensure the organization being inspected/assessed defines the level of protection against the effects of intentional electromagnetic interference to be achieved by implemented cryptographic mechanisms.</w:t>
            </w:r>
            <w:r w:rsidRPr="00965411">
              <w:rPr>
                <w:rFonts w:cstheme="minorHAnsi"/>
                <w:color w:val="000000"/>
                <w:sz w:val="16"/>
                <w:szCs w:val="16"/>
              </w:rPr>
              <w:br/>
              <w:t xml:space="preserve"> </w:t>
            </w:r>
            <w:r w:rsidRPr="00965411">
              <w:rPr>
                <w:rFonts w:cstheme="minorHAnsi"/>
                <w:color w:val="000000"/>
                <w:sz w:val="16"/>
                <w:szCs w:val="16"/>
              </w:rPr>
              <w:br/>
              <w:t>DoD has determined the level of protection is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SC-40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cryptographic mechanisms that achieve level of protection defined in SC-40 (1), CCI 2537 against the effects of intentional electromagnetic interference.</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2538.</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CCI-002539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level of reduction to ensure the organization being inspected/assessed defines the level of reduction the information system is to implement to reduce the detection potential of wireless links.</w:t>
            </w:r>
            <w:r w:rsidRPr="00965411">
              <w:rPr>
                <w:rFonts w:cstheme="minorHAnsi"/>
                <w:color w:val="000000"/>
                <w:sz w:val="16"/>
                <w:szCs w:val="16"/>
              </w:rPr>
              <w:br/>
              <w:t xml:space="preserve"> </w:t>
            </w:r>
            <w:r w:rsidRPr="00965411">
              <w:rPr>
                <w:rFonts w:cstheme="minorHAnsi"/>
                <w:color w:val="000000"/>
                <w:sz w:val="16"/>
                <w:szCs w:val="16"/>
              </w:rPr>
              <w:br/>
              <w:t>DoD has determined the level of reduction is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implement cryptographic mechanisms to reduce the detection </w:t>
            </w:r>
            <w:r w:rsidRPr="00965411">
              <w:rPr>
                <w:rFonts w:cstheme="minorHAnsi"/>
                <w:color w:val="000000"/>
                <w:sz w:val="16"/>
                <w:szCs w:val="16"/>
              </w:rPr>
              <w:lastRenderedPageBreak/>
              <w:t>potential of wireless links to the level of reduction defined in SC-40 (2), CCI 2539.</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2540.</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cryptographic mechanisms to identify and reject wireless transmissions that are deliberate attempts to achieve imitative or manipulative communications deception based on signal parameters.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2541.</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wireless transmitters to ensure the organization being inspected/assessed defines the wireless transmitters </w:t>
            </w:r>
            <w:r w:rsidRPr="00965411">
              <w:rPr>
                <w:rFonts w:cstheme="minorHAnsi"/>
                <w:color w:val="000000"/>
                <w:sz w:val="16"/>
                <w:szCs w:val="16"/>
              </w:rPr>
              <w:lastRenderedPageBreak/>
              <w:t>that are to have cryptographic mechanisms implemented by the information system to prevent the identification of the wireless transmitters.</w:t>
            </w:r>
            <w:r w:rsidRPr="00965411">
              <w:rPr>
                <w:rFonts w:cstheme="minorHAnsi"/>
                <w:color w:val="000000"/>
                <w:sz w:val="16"/>
                <w:szCs w:val="16"/>
              </w:rPr>
              <w:br/>
              <w:t xml:space="preserve"> </w:t>
            </w:r>
            <w:r w:rsidRPr="00965411">
              <w:rPr>
                <w:rFonts w:cstheme="minorHAnsi"/>
                <w:color w:val="000000"/>
                <w:sz w:val="16"/>
                <w:szCs w:val="16"/>
              </w:rPr>
              <w:br/>
              <w:t>DoD has determined the wireless transmitters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SC-40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cryptographic mechanisms to prevent the identification of wireless transmitters defined in SC-40 (4), CCI 2542 by using the transmitter signal parameters.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2543.</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2" w:name="SC41"/>
            <w:r w:rsidRPr="00965411">
              <w:rPr>
                <w:rFonts w:cstheme="minorHAnsi"/>
                <w:color w:val="000000"/>
                <w:sz w:val="16"/>
                <w:szCs w:val="16"/>
              </w:rPr>
              <w:t>SC-41</w:t>
            </w:r>
            <w:bookmarkEnd w:id="102"/>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a sampling of devices to ensure the organization being inspected/assessed physically disables or removes connection ports or input/output devices defined in SC-41, CCI 2545 on information systems or information system components defined in SC-41, CCI 2544.</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w:t>
            </w:r>
            <w:r w:rsidRPr="00965411">
              <w:rPr>
                <w:rFonts w:cstheme="minorHAnsi"/>
                <w:color w:val="000000"/>
                <w:sz w:val="16"/>
                <w:szCs w:val="16"/>
              </w:rPr>
              <w:lastRenderedPageBreak/>
              <w:t>obtains and examines the documented information systems or information system components to ensure the organization being inspected/assessed defines the information systems or information system components on which organization-defined connection ports or input/output devices are to be physically disabled or removed.</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systems or information system components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 xml:space="preserve">NIST has not allocated this AP. </w:t>
            </w:r>
            <w:r w:rsidRPr="008326EB">
              <w:rPr>
                <w:rFonts w:cstheme="minorHAnsi"/>
                <w:color w:val="808080" w:themeColor="background1" w:themeShade="80"/>
                <w:sz w:val="16"/>
                <w:szCs w:val="16"/>
              </w:rPr>
              <w:lastRenderedPageBreak/>
              <w:t>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SC-41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connection ports or input/output devices to ensure the organization being inspected/assessed defines the connection ports or input/output devices that are to be physically disabled or removed from organization-defined information systems or information system components. </w:t>
            </w:r>
            <w:r w:rsidRPr="00965411">
              <w:rPr>
                <w:rFonts w:cstheme="minorHAnsi"/>
                <w:color w:val="000000"/>
                <w:sz w:val="16"/>
                <w:szCs w:val="16"/>
              </w:rPr>
              <w:br/>
              <w:t xml:space="preserve"> </w:t>
            </w:r>
            <w:r w:rsidRPr="00965411">
              <w:rPr>
                <w:rFonts w:cstheme="minorHAnsi"/>
                <w:color w:val="000000"/>
                <w:sz w:val="16"/>
                <w:szCs w:val="16"/>
              </w:rPr>
              <w:br/>
              <w:t>DoD has determined the connection ports or input/output devices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3" w:name="SC42"/>
            <w:r w:rsidRPr="00965411">
              <w:rPr>
                <w:rFonts w:cstheme="minorHAnsi"/>
                <w:color w:val="000000"/>
                <w:sz w:val="16"/>
                <w:szCs w:val="16"/>
              </w:rPr>
              <w:t>SC-42 (1)</w:t>
            </w:r>
            <w:bookmarkEnd w:id="103"/>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CCI-002551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sensors to ensure the organization being inspected/assessed defines the sensors to be configured so that collected data or information is reported only to authorized individuals or roles.</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w:t>
            </w:r>
            <w:r w:rsidRPr="00965411">
              <w:rPr>
                <w:rFonts w:cstheme="minorHAnsi"/>
                <w:color w:val="000000"/>
                <w:sz w:val="16"/>
                <w:szCs w:val="16"/>
              </w:rPr>
              <w:lastRenderedPageBreak/>
              <w:t>sensors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CCI-002552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inspection/assessed obtains and examines the documented process as well as a sampling of devices to ensure the organization being inspected/assessed configures the information system so that data or information collected by the sensors defined in SC-42 (1), CCI 2551 is only reported to authorized individuals or roles.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CCI-002555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ensures the measures defined in SC-42 (2), CCI </w:t>
            </w:r>
            <w:r w:rsidR="00E21E0F" w:rsidRPr="00965411">
              <w:rPr>
                <w:rFonts w:cstheme="minorHAnsi"/>
                <w:color w:val="000000"/>
                <w:sz w:val="16"/>
                <w:szCs w:val="16"/>
              </w:rPr>
              <w:t>2553 are</w:t>
            </w:r>
            <w:r w:rsidRPr="00965411">
              <w:rPr>
                <w:rFonts w:cstheme="minorHAnsi"/>
                <w:color w:val="000000"/>
                <w:sz w:val="16"/>
                <w:szCs w:val="16"/>
              </w:rPr>
              <w:t xml:space="preserve"> employed so that data or information collected by sensors defined in SC-42 (2), CCI 2554 is only used for authorized purposes.</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CCI-002553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measures to ensure the organization being inspected/assessed defines the measures to be employed to ensure data or information collected by sensors defined in SC-42 (2), CCI 2554 is used only for authorized purposes.</w:t>
            </w:r>
            <w:r w:rsidRPr="00965411">
              <w:rPr>
                <w:rFonts w:cstheme="minorHAnsi"/>
                <w:color w:val="000000"/>
                <w:sz w:val="16"/>
                <w:szCs w:val="16"/>
              </w:rPr>
              <w:br/>
              <w:t xml:space="preserve"> </w:t>
            </w:r>
            <w:r w:rsidRPr="00965411">
              <w:rPr>
                <w:rFonts w:cstheme="minorHAnsi"/>
                <w:color w:val="000000"/>
                <w:sz w:val="16"/>
                <w:szCs w:val="16"/>
              </w:rPr>
              <w:br/>
              <w:t>DoD has determined the measures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CCI-002554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sensors to ensure the organization being inspected/assessed defines the sensors that are to collect data or information for authorized purposes.</w:t>
            </w:r>
            <w:r w:rsidRPr="00965411">
              <w:rPr>
                <w:rFonts w:cstheme="minorHAnsi"/>
                <w:color w:val="000000"/>
                <w:sz w:val="16"/>
                <w:szCs w:val="16"/>
              </w:rPr>
              <w:br/>
              <w:t xml:space="preserve"> </w:t>
            </w:r>
            <w:r w:rsidRPr="00965411">
              <w:rPr>
                <w:rFonts w:cstheme="minorHAnsi"/>
                <w:color w:val="000000"/>
                <w:sz w:val="16"/>
                <w:szCs w:val="16"/>
              </w:rPr>
              <w:br/>
            </w:r>
            <w:r w:rsidRPr="00965411">
              <w:rPr>
                <w:rFonts w:cstheme="minorHAnsi"/>
                <w:color w:val="000000"/>
                <w:sz w:val="16"/>
                <w:szCs w:val="16"/>
              </w:rPr>
              <w:lastRenderedPageBreak/>
              <w:t>DoD has determined the sensors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CCI-002558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to ensure the organization being inspected/assessed prohibits the use of devices possessing environmental sensing capabilities such as the recording audio or imagery (still or video) or transmitting information (i.e., cell phones, two way radios) in spaces where Classified information is stored, processed, displayed, or discussed.</w:t>
            </w:r>
            <w:r w:rsidRPr="00965411">
              <w:rPr>
                <w:rFonts w:cstheme="minorHAnsi"/>
                <w:color w:val="000000"/>
                <w:sz w:val="16"/>
                <w:szCs w:val="16"/>
              </w:rPr>
              <w:br/>
              <w:t xml:space="preserve"> </w:t>
            </w:r>
            <w:r w:rsidRPr="00965411">
              <w:rPr>
                <w:rFonts w:cstheme="minorHAnsi"/>
                <w:color w:val="000000"/>
                <w:sz w:val="16"/>
                <w:szCs w:val="16"/>
              </w:rPr>
              <w:br/>
              <w:t xml:space="preserve">DoD has defined the environmental sensing </w:t>
            </w:r>
            <w:r w:rsidR="00E21E0F" w:rsidRPr="00965411">
              <w:rPr>
                <w:rFonts w:cstheme="minorHAnsi"/>
                <w:color w:val="000000"/>
                <w:sz w:val="16"/>
                <w:szCs w:val="16"/>
              </w:rPr>
              <w:t>capabilities</w:t>
            </w:r>
            <w:r w:rsidRPr="00965411">
              <w:rPr>
                <w:rFonts w:cstheme="minorHAnsi"/>
                <w:color w:val="000000"/>
                <w:sz w:val="16"/>
                <w:szCs w:val="16"/>
              </w:rPr>
              <w:t xml:space="preserve"> as environmental sensing capabilities such as the recording audio or imagery (still or video) or transmitting information (i.e., cell phones, two way radios).</w:t>
            </w:r>
            <w:r w:rsidRPr="00965411">
              <w:rPr>
                <w:rFonts w:cstheme="minorHAnsi"/>
                <w:color w:val="000000"/>
                <w:sz w:val="16"/>
                <w:szCs w:val="16"/>
              </w:rPr>
              <w:br/>
              <w:t xml:space="preserve"> </w:t>
            </w:r>
            <w:r w:rsidRPr="00965411">
              <w:rPr>
                <w:rFonts w:cstheme="minorHAnsi"/>
                <w:color w:val="000000"/>
                <w:sz w:val="16"/>
                <w:szCs w:val="16"/>
              </w:rPr>
              <w:br/>
              <w:t>DoD has defined the facilities, areas, and systems as spaces where Classified information is stored, processed, displayed, or discussed.</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SC-42 (3)</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SC-42 (3)</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CCI-002556</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 xml:space="preserve">DoD has defined the environmental sensing </w:t>
            </w:r>
            <w:r w:rsidR="00E21E0F" w:rsidRPr="00965411">
              <w:rPr>
                <w:rFonts w:cstheme="minorHAnsi"/>
                <w:color w:val="000000"/>
                <w:sz w:val="16"/>
                <w:szCs w:val="16"/>
              </w:rPr>
              <w:t>capabilities</w:t>
            </w:r>
            <w:r w:rsidRPr="00965411">
              <w:rPr>
                <w:rFonts w:cstheme="minorHAnsi"/>
                <w:color w:val="000000"/>
                <w:sz w:val="16"/>
                <w:szCs w:val="16"/>
              </w:rPr>
              <w:t xml:space="preserve"> as environmental sensing capabilities such as the recording audio or imagery (still or video) or transmitting information (i.e., cell phones, two way radios).</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lastRenderedPageBreak/>
              <w:t>SC-42 (3)</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SC-42 (3)</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CCI-002557</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facilities, areas, and systems as spaces where Classified information is stored, processed, displayed, or discussed.</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exceptions to ensure the organization being inspected/assessed defines the exceptions where remote activation of sensors is allowed.</w:t>
            </w:r>
            <w:r w:rsidRPr="00965411">
              <w:rPr>
                <w:rFonts w:cstheme="minorHAnsi"/>
                <w:color w:val="000000"/>
                <w:sz w:val="16"/>
                <w:szCs w:val="16"/>
              </w:rPr>
              <w:br/>
              <w:t xml:space="preserve"> </w:t>
            </w:r>
            <w:r w:rsidRPr="00965411">
              <w:rPr>
                <w:rFonts w:cstheme="minorHAnsi"/>
                <w:color w:val="000000"/>
                <w:sz w:val="16"/>
                <w:szCs w:val="16"/>
              </w:rPr>
              <w:br/>
              <w:t>DoD has determined the exceptions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CCI-002548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prohibit the remote activation of environmental sensing capabilities except for the exceptions defined in SC-42, CCI 2547 where remote activation of sensors is allowed.</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2548.</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lastRenderedPageBreak/>
              <w:t>SC-42</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SC-42 (b)</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CCI-002549</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class of users all users unless documented by exception.</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SC-42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CCI-002550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provide an explicit indication of sensor use to all users unless documented by exception.</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2550.</w:t>
            </w:r>
            <w:r w:rsidRPr="00965411">
              <w:rPr>
                <w:rFonts w:cstheme="minorHAnsi"/>
                <w:color w:val="000000"/>
                <w:sz w:val="16"/>
                <w:szCs w:val="16"/>
              </w:rPr>
              <w:br/>
              <w:t xml:space="preserve"> </w:t>
            </w:r>
            <w:r w:rsidRPr="00965411">
              <w:rPr>
                <w:rFonts w:cstheme="minorHAnsi"/>
                <w:color w:val="000000"/>
                <w:sz w:val="16"/>
                <w:szCs w:val="16"/>
              </w:rPr>
              <w:br/>
              <w:t>DoD has defined the class of users all users unless documented by exception.</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4" w:name="SC43"/>
            <w:r w:rsidRPr="00965411">
              <w:rPr>
                <w:rFonts w:cstheme="minorHAnsi"/>
                <w:color w:val="000000"/>
                <w:sz w:val="16"/>
                <w:szCs w:val="16"/>
              </w:rPr>
              <w:t>SC-43</w:t>
            </w:r>
            <w:bookmarkEnd w:id="104"/>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SC-43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CCI-002560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w:t>
            </w:r>
            <w:r w:rsidR="00E21E0F" w:rsidRPr="00965411">
              <w:rPr>
                <w:rFonts w:cstheme="minorHAnsi"/>
                <w:color w:val="000000"/>
                <w:sz w:val="16"/>
                <w:szCs w:val="16"/>
              </w:rPr>
              <w:t>the inspection</w:t>
            </w:r>
            <w:r w:rsidRPr="00965411">
              <w:rPr>
                <w:rFonts w:cstheme="minorHAnsi"/>
                <w:color w:val="000000"/>
                <w:sz w:val="16"/>
                <w:szCs w:val="16"/>
              </w:rPr>
              <w:t xml:space="preserve">/assessment obtains and examines implementation guidance and usage </w:t>
            </w:r>
            <w:r w:rsidR="00E21E0F" w:rsidRPr="00965411">
              <w:rPr>
                <w:rFonts w:cstheme="minorHAnsi"/>
                <w:color w:val="000000"/>
                <w:sz w:val="16"/>
                <w:szCs w:val="16"/>
              </w:rPr>
              <w:t>restrictions and</w:t>
            </w:r>
            <w:r w:rsidRPr="00965411">
              <w:rPr>
                <w:rFonts w:cstheme="minorHAnsi"/>
                <w:color w:val="000000"/>
                <w:sz w:val="16"/>
                <w:szCs w:val="16"/>
              </w:rPr>
              <w:t xml:space="preserve"> verifies that the organization has implemented them for all information system components (through the use of an acceptable use agreement). </w:t>
            </w:r>
            <w:r w:rsidRPr="00965411">
              <w:rPr>
                <w:rFonts w:cstheme="minorHAnsi"/>
                <w:color w:val="000000"/>
                <w:sz w:val="16"/>
                <w:szCs w:val="16"/>
              </w:rPr>
              <w:br/>
              <w:t xml:space="preserve"> </w:t>
            </w:r>
            <w:r w:rsidRPr="00965411">
              <w:rPr>
                <w:rFonts w:cstheme="minorHAnsi"/>
                <w:color w:val="000000"/>
                <w:sz w:val="16"/>
                <w:szCs w:val="16"/>
              </w:rPr>
              <w:br/>
              <w:t xml:space="preserve">DoD has defined the information system components as all information system </w:t>
            </w:r>
            <w:r w:rsidRPr="00965411">
              <w:rPr>
                <w:rFonts w:cstheme="minorHAnsi"/>
                <w:color w:val="000000"/>
                <w:sz w:val="16"/>
                <w:szCs w:val="16"/>
              </w:rPr>
              <w:lastRenderedPageBreak/>
              <w:t xml:space="preserve">components (through the use of an acceptable use agreement). </w:t>
            </w:r>
            <w:r w:rsidRPr="00965411">
              <w:rPr>
                <w:rFonts w:cstheme="minorHAnsi"/>
                <w:color w:val="000000"/>
                <w:sz w:val="16"/>
                <w:szCs w:val="16"/>
              </w:rPr>
              <w:br/>
              <w:t xml:space="preserve">  </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SC-43</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SC-43 (a)</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CCI-002559</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information system components as all information system components (through the use of an acceptable use agreement).</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CCI-002561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as well as the audit trail of authorizations to ensure the organization being inspected/assessed authorizes the use of all information system components (through the use of an acceptable use agreement) which have the potential to cause damage to the information system if used maliciously.</w:t>
            </w:r>
            <w:r w:rsidRPr="00965411">
              <w:rPr>
                <w:rFonts w:cstheme="minorHAnsi"/>
                <w:color w:val="000000"/>
                <w:sz w:val="16"/>
                <w:szCs w:val="16"/>
              </w:rPr>
              <w:br/>
              <w:t xml:space="preserve"> </w:t>
            </w:r>
            <w:r w:rsidRPr="00965411">
              <w:rPr>
                <w:rFonts w:cstheme="minorHAnsi"/>
                <w:color w:val="000000"/>
                <w:sz w:val="16"/>
                <w:szCs w:val="16"/>
              </w:rPr>
              <w:br/>
              <w:t xml:space="preserve">DoD has defined the information system components as all information system components (through the use of an acceptable use agreement). </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CCI-002562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as well as the audit trail of monitoring to ensure the organization being inspected/assessed monitors the use </w:t>
            </w:r>
            <w:r w:rsidR="00E21E0F" w:rsidRPr="00965411">
              <w:rPr>
                <w:rFonts w:cstheme="minorHAnsi"/>
                <w:color w:val="000000"/>
                <w:sz w:val="16"/>
                <w:szCs w:val="16"/>
              </w:rPr>
              <w:t>of all</w:t>
            </w:r>
            <w:r w:rsidRPr="00965411">
              <w:rPr>
                <w:rFonts w:cstheme="minorHAnsi"/>
                <w:color w:val="000000"/>
                <w:sz w:val="16"/>
                <w:szCs w:val="16"/>
              </w:rPr>
              <w:t xml:space="preserve"> information system components (through the use of an acceptable use agreement). </w:t>
            </w:r>
            <w:r w:rsidRPr="00965411">
              <w:rPr>
                <w:rFonts w:cstheme="minorHAnsi"/>
                <w:color w:val="000000"/>
                <w:sz w:val="16"/>
                <w:szCs w:val="16"/>
              </w:rPr>
              <w:br/>
              <w:t xml:space="preserve"> </w:t>
            </w:r>
            <w:r w:rsidRPr="00965411">
              <w:rPr>
                <w:rFonts w:cstheme="minorHAnsi"/>
                <w:color w:val="000000"/>
                <w:sz w:val="16"/>
                <w:szCs w:val="16"/>
              </w:rPr>
              <w:br/>
            </w:r>
            <w:r w:rsidRPr="00965411">
              <w:rPr>
                <w:rFonts w:cstheme="minorHAnsi"/>
                <w:color w:val="000000"/>
                <w:sz w:val="16"/>
                <w:szCs w:val="16"/>
              </w:rPr>
              <w:lastRenderedPageBreak/>
              <w:t xml:space="preserve"> DoD has defined the information system components as all information system components (through the use of an acceptable use agreement). </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CCI-002563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to ensure the organization being inspected/assessed controls the use of all information system components (through the use of an acceptable use agreement). </w:t>
            </w:r>
            <w:r w:rsidRPr="00965411">
              <w:rPr>
                <w:rFonts w:cstheme="minorHAnsi"/>
                <w:color w:val="000000"/>
                <w:sz w:val="16"/>
                <w:szCs w:val="16"/>
              </w:rPr>
              <w:br/>
              <w:t xml:space="preserve"> </w:t>
            </w:r>
            <w:r w:rsidRPr="00965411">
              <w:rPr>
                <w:rFonts w:cstheme="minorHAnsi"/>
                <w:color w:val="000000"/>
                <w:sz w:val="16"/>
                <w:szCs w:val="16"/>
              </w:rPr>
              <w:br/>
              <w:t xml:space="preserve">DoD has defined the information system components as all information system components (through the use of an acceptable use agreement). </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5" w:name="SC44"/>
            <w:r w:rsidRPr="00965411">
              <w:rPr>
                <w:rFonts w:cstheme="minorHAnsi"/>
                <w:color w:val="000000"/>
                <w:sz w:val="16"/>
                <w:szCs w:val="16"/>
              </w:rPr>
              <w:t>SC-44</w:t>
            </w:r>
            <w:bookmarkEnd w:id="105"/>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CCI-002564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system components, or location to ensure the organization being inspected/assessed defines the information system, system components, or location where a detonation chamber (i.e., dynamic execution environments) capability is employed.</w:t>
            </w:r>
            <w:r w:rsidRPr="00965411">
              <w:rPr>
                <w:rFonts w:cstheme="minorHAnsi"/>
                <w:color w:val="000000"/>
                <w:sz w:val="16"/>
                <w:szCs w:val="16"/>
              </w:rPr>
              <w:br/>
              <w:t xml:space="preserve"> </w:t>
            </w:r>
            <w:r w:rsidRPr="00965411">
              <w:rPr>
                <w:rFonts w:cstheme="minorHAnsi"/>
                <w:color w:val="000000"/>
                <w:sz w:val="16"/>
                <w:szCs w:val="16"/>
              </w:rPr>
              <w:br/>
              <w:t>DoD has determined the defines the information system, system components, or location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SC-44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CCI-002565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detonation chamber to ensure the organization being inspected/assessed employs a detonation chamber (i.e., </w:t>
            </w:r>
            <w:r w:rsidRPr="00965411">
              <w:rPr>
                <w:rFonts w:cstheme="minorHAnsi"/>
                <w:color w:val="000000"/>
                <w:sz w:val="16"/>
                <w:szCs w:val="16"/>
              </w:rPr>
              <w:lastRenderedPageBreak/>
              <w:t xml:space="preserve">dynamic execution environments, sandbox) capability within </w:t>
            </w:r>
            <w:r w:rsidR="00E21E0F" w:rsidRPr="00965411">
              <w:rPr>
                <w:rFonts w:cstheme="minorHAnsi"/>
                <w:color w:val="000000"/>
                <w:sz w:val="16"/>
                <w:szCs w:val="16"/>
              </w:rPr>
              <w:t>an information</w:t>
            </w:r>
            <w:r w:rsidRPr="00965411">
              <w:rPr>
                <w:rFonts w:cstheme="minorHAnsi"/>
                <w:color w:val="000000"/>
                <w:sz w:val="16"/>
                <w:szCs w:val="16"/>
              </w:rPr>
              <w:t xml:space="preserve"> system, system component, or location defined in SC-44, CCI 2564.</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bookmarkStart w:id="106" w:name="SC5"/>
            <w:r w:rsidRPr="00965411">
              <w:rPr>
                <w:rFonts w:cstheme="minorHAnsi"/>
                <w:color w:val="000000"/>
                <w:sz w:val="16"/>
                <w:szCs w:val="16"/>
              </w:rPr>
              <w:t>SC-5</w:t>
            </w:r>
            <w:bookmarkEnd w:id="106"/>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SC-5</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CCI-001093</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types of denial of service attacks to ensure the organization being inspected/assessed defines the types of denial of service attacks (or provides references to sources of current denial of service attacks) that can be addressed by the information system.</w:t>
            </w:r>
            <w:r w:rsidRPr="00965411">
              <w:rPr>
                <w:rFonts w:cstheme="minorHAnsi"/>
                <w:color w:val="000000"/>
                <w:sz w:val="16"/>
                <w:szCs w:val="16"/>
              </w:rPr>
              <w:br/>
              <w:t xml:space="preserve"> </w:t>
            </w:r>
            <w:r w:rsidRPr="00965411">
              <w:rPr>
                <w:rFonts w:cstheme="minorHAnsi"/>
                <w:color w:val="000000"/>
                <w:sz w:val="16"/>
                <w:szCs w:val="16"/>
              </w:rPr>
              <w:br/>
              <w:t>DoD has determined the types of denial of service attacks are not appropriate to define at the Enterprise level.</w:t>
            </w:r>
          </w:p>
        </w:tc>
        <w:tc>
          <w:tcPr>
            <w:tcW w:w="1521" w:type="dxa"/>
            <w:shd w:val="clear" w:color="auto" w:fill="auto"/>
            <w:hideMark/>
          </w:tcPr>
          <w:p w:rsidR="006E255C" w:rsidRDefault="00456A27" w:rsidP="006E255C">
            <w:hyperlink w:anchor="_5.0_DENIAL_OF" w:history="1">
              <w:r w:rsidR="006E255C" w:rsidRPr="00C40D95">
                <w:rPr>
                  <w:rStyle w:val="Hyperlink"/>
                  <w:rFonts w:cstheme="minorHAnsi"/>
                  <w:sz w:val="16"/>
                  <w:szCs w:val="16"/>
                </w:rPr>
                <w:t>Section 5</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SC-5</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SC-5</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CCI-002386</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security safeguards to ensure the organization being inspected/assessed defines the security safeguards to be employed to protect the information system against, or limit the effects of, denial of service attacks.</w:t>
            </w:r>
            <w:r w:rsidRPr="00965411">
              <w:rPr>
                <w:rFonts w:cstheme="minorHAnsi"/>
                <w:color w:val="000000"/>
                <w:sz w:val="16"/>
                <w:szCs w:val="16"/>
              </w:rPr>
              <w:br/>
              <w:t xml:space="preserve"> </w:t>
            </w:r>
            <w:r w:rsidRPr="00965411">
              <w:rPr>
                <w:rFonts w:cstheme="minorHAnsi"/>
                <w:color w:val="000000"/>
                <w:sz w:val="16"/>
                <w:szCs w:val="16"/>
              </w:rPr>
              <w:br/>
              <w:t>DoD has determined the security safeguards are not appropriate to define at the Enterprise level.</w:t>
            </w:r>
          </w:p>
        </w:tc>
        <w:tc>
          <w:tcPr>
            <w:tcW w:w="1521" w:type="dxa"/>
            <w:shd w:val="clear" w:color="auto" w:fill="auto"/>
            <w:hideMark/>
          </w:tcPr>
          <w:p w:rsidR="006E255C" w:rsidRDefault="00456A27" w:rsidP="006E255C">
            <w:hyperlink w:anchor="_5.0_DENIAL_OF" w:history="1">
              <w:r w:rsidR="006E255C" w:rsidRPr="00C40D95">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protect against or limits the effects of types of denial of service attacks defined in SC-5, CCI 1093 by employing security safeguards defined in SC-5, </w:t>
            </w:r>
            <w:r w:rsidRPr="00965411">
              <w:rPr>
                <w:rFonts w:cstheme="minorHAnsi"/>
                <w:color w:val="000000"/>
                <w:sz w:val="16"/>
                <w:szCs w:val="16"/>
              </w:rPr>
              <w:lastRenderedPageBreak/>
              <w:t>CCI 2386.</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2385.</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denial of service attacks to ensure the organization being inspected/assessed defines the denial of service attacks against other information systems the information system is to restrict the ability of individuals to launch.</w:t>
            </w:r>
            <w:r w:rsidRPr="00965411">
              <w:rPr>
                <w:rFonts w:cstheme="minorHAnsi"/>
                <w:color w:val="000000"/>
                <w:sz w:val="16"/>
                <w:szCs w:val="16"/>
              </w:rPr>
              <w:br/>
              <w:t xml:space="preserve"> </w:t>
            </w:r>
            <w:r w:rsidRPr="00965411">
              <w:rPr>
                <w:rFonts w:cstheme="minorHAnsi"/>
                <w:color w:val="000000"/>
                <w:sz w:val="16"/>
                <w:szCs w:val="16"/>
              </w:rPr>
              <w:br/>
              <w:t>DoD has determined the denial of service attacks as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CCI-001094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restrict the ability of individuals to launch denial of service attacks defined in SC-5 (1), CCI 2387 against other information systems.</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w:t>
            </w:r>
            <w:r w:rsidRPr="00965411">
              <w:rPr>
                <w:rFonts w:cstheme="minorHAnsi"/>
                <w:color w:val="000000"/>
                <w:sz w:val="16"/>
                <w:szCs w:val="16"/>
              </w:rPr>
              <w:lastRenderedPageBreak/>
              <w:t>configured the information system in compliance with the applicable STIGs and SRGs pertaining to CCI 1094.</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CCI-001095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manage excess capacity, bandwidth, or other redundancy to limit the effects of information flooding types of denial of service attacks.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1095.</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monitoring tools to ensure the organization being inspected/assessed defines a list of monitoring tools to be employed to detect indicators of denial of service attacks against the information system.</w:t>
            </w:r>
            <w:r w:rsidRPr="00965411">
              <w:rPr>
                <w:rFonts w:cstheme="minorHAnsi"/>
                <w:color w:val="000000"/>
                <w:sz w:val="16"/>
                <w:szCs w:val="16"/>
              </w:rPr>
              <w:br/>
              <w:t xml:space="preserve"> </w:t>
            </w:r>
            <w:r w:rsidRPr="00965411">
              <w:rPr>
                <w:rFonts w:cstheme="minorHAnsi"/>
                <w:color w:val="000000"/>
                <w:sz w:val="16"/>
                <w:szCs w:val="16"/>
              </w:rPr>
              <w:br/>
              <w:t>DoD has determined the monitoring tools are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CCI-002389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list of monitoring tools as defined in SC-5 (3), CCI 2388 and a sampling of monitoring results to ensure the organization being </w:t>
            </w:r>
            <w:r w:rsidRPr="00965411">
              <w:rPr>
                <w:rFonts w:cstheme="minorHAnsi"/>
                <w:color w:val="000000"/>
                <w:sz w:val="16"/>
                <w:szCs w:val="16"/>
              </w:rPr>
              <w:lastRenderedPageBreak/>
              <w:t>inspected/assessed employs organization-defined list of monitoring tools to detect indicators of denial of service attacks against the information system.</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CCI-002390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resources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the information system resources to be monitored to determine if sufficient resources exist to prevent effective denial of service attacks.</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resources are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SC-5 (3) (b)</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CCI-002391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monitoring procedures and any available artifacts from the monitoring process to ensure the organization being inspected/assessed monitors information system resources defined in SC-5 (3), CCI 2390 to determine if sufficient resources exist to prevent effective denial of service attacks.</w:t>
            </w:r>
          </w:p>
        </w:tc>
        <w:tc>
          <w:tcPr>
            <w:tcW w:w="1521" w:type="dxa"/>
            <w:shd w:val="clear" w:color="auto" w:fill="auto"/>
            <w:hideMark/>
          </w:tcPr>
          <w:p w:rsidR="00965411" w:rsidRPr="00965411" w:rsidRDefault="00456A27" w:rsidP="00965411">
            <w:pPr>
              <w:rPr>
                <w:rFonts w:cstheme="minorHAnsi"/>
                <w:color w:val="000000"/>
                <w:sz w:val="16"/>
                <w:szCs w:val="16"/>
              </w:rPr>
            </w:pPr>
            <w:hyperlink w:anchor="_5.0_DENIAL_OF" w:history="1">
              <w:r w:rsidR="006E255C" w:rsidRPr="006E255C">
                <w:rPr>
                  <w:rStyle w:val="Hyperlink"/>
                  <w:rFonts w:cstheme="minorHAnsi"/>
                  <w:sz w:val="16"/>
                  <w:szCs w:val="16"/>
                </w:rPr>
                <w:t>Section 5</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7" w:name="SC6"/>
            <w:r w:rsidRPr="00965411">
              <w:rPr>
                <w:rFonts w:cstheme="minorHAnsi"/>
                <w:color w:val="000000"/>
                <w:sz w:val="16"/>
                <w:szCs w:val="16"/>
              </w:rPr>
              <w:t>SC-6</w:t>
            </w:r>
            <w:bookmarkEnd w:id="107"/>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CCI-002392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resources to ensure the organization being inspected/assessed defines the resources to be allocated to protect the availability of information system resources.</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resources are not </w:t>
            </w:r>
            <w:r w:rsidRPr="00965411">
              <w:rPr>
                <w:rFonts w:cstheme="minorHAnsi"/>
                <w:color w:val="000000"/>
                <w:sz w:val="16"/>
                <w:szCs w:val="16"/>
              </w:rPr>
              <w:lastRenderedPageBreak/>
              <w:t>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CCI-002393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security safeguards to ensure the organization being inspected/assessed defines the security safeguards to be employed to protect the availability of information system resources.</w:t>
            </w:r>
            <w:r w:rsidRPr="00965411">
              <w:rPr>
                <w:rFonts w:cstheme="minorHAnsi"/>
                <w:color w:val="000000"/>
                <w:sz w:val="16"/>
                <w:szCs w:val="16"/>
              </w:rPr>
              <w:br/>
              <w:t xml:space="preserve"> </w:t>
            </w:r>
            <w:r w:rsidRPr="00965411">
              <w:rPr>
                <w:rFonts w:cstheme="minorHAnsi"/>
                <w:color w:val="000000"/>
                <w:sz w:val="16"/>
                <w:szCs w:val="16"/>
              </w:rPr>
              <w:br/>
              <w:t>DoD has determined the security safeguards are not appropriate to define at the Enterprise level.</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CCI-002394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protect the availability of resources by allocating  resources defined in SC-6, CCI 2392 based on priority, quota, and/or security safeguards defined in SC-6, CCI 2393.</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2394.</w:t>
            </w:r>
          </w:p>
        </w:tc>
        <w:tc>
          <w:tcPr>
            <w:tcW w:w="1521" w:type="dxa"/>
            <w:shd w:val="clear" w:color="auto" w:fill="auto"/>
            <w:hideMark/>
          </w:tcPr>
          <w:p w:rsidR="00965411" w:rsidRPr="002E571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8" w:name="SC7"/>
            <w:r w:rsidRPr="00965411">
              <w:rPr>
                <w:rFonts w:cstheme="minorHAnsi"/>
                <w:color w:val="000000"/>
                <w:sz w:val="16"/>
                <w:szCs w:val="16"/>
              </w:rPr>
              <w:t>SC-7 (10)</w:t>
            </w:r>
            <w:bookmarkEnd w:id="108"/>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CCI-001116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mechanisms to ensure the organization being inspected/assessed prevents the unauthorized exfiltration of information across managed interfaces.</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lastRenderedPageBreak/>
              <w:t>SC-7 (11)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CCI-002401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authorized sources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the authorized sources from which the information system will allow incoming communications.</w:t>
            </w:r>
            <w:r w:rsidRPr="00965411">
              <w:rPr>
                <w:rFonts w:cstheme="minorHAnsi"/>
                <w:color w:val="000000"/>
                <w:sz w:val="16"/>
                <w:szCs w:val="16"/>
              </w:rPr>
              <w:br/>
              <w:t xml:space="preserve"> </w:t>
            </w:r>
            <w:r w:rsidRPr="00965411">
              <w:rPr>
                <w:rFonts w:cstheme="minorHAnsi"/>
                <w:color w:val="000000"/>
                <w:sz w:val="16"/>
                <w:szCs w:val="16"/>
              </w:rPr>
              <w:br/>
              <w:t>DoD has determined the authorized sources are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CCI-002402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authorized destinations to ensure the organization being inspected/</w:t>
            </w:r>
            <w:r w:rsidR="00E21E0F" w:rsidRPr="00965411">
              <w:rPr>
                <w:rFonts w:cstheme="minorHAnsi"/>
                <w:color w:val="000000"/>
                <w:sz w:val="16"/>
                <w:szCs w:val="16"/>
              </w:rPr>
              <w:t>assessed defines</w:t>
            </w:r>
            <w:r w:rsidRPr="00965411">
              <w:rPr>
                <w:rFonts w:cstheme="minorHAnsi"/>
                <w:color w:val="000000"/>
                <w:sz w:val="16"/>
                <w:szCs w:val="16"/>
              </w:rPr>
              <w:t xml:space="preserve"> the authorized destinations for routing inbound communications.</w:t>
            </w:r>
            <w:r w:rsidRPr="00965411">
              <w:rPr>
                <w:rFonts w:cstheme="minorHAnsi"/>
                <w:color w:val="000000"/>
                <w:sz w:val="16"/>
                <w:szCs w:val="16"/>
              </w:rPr>
              <w:br/>
              <w:t xml:space="preserve"> </w:t>
            </w:r>
            <w:r w:rsidRPr="00965411">
              <w:rPr>
                <w:rFonts w:cstheme="minorHAnsi"/>
                <w:color w:val="000000"/>
                <w:sz w:val="16"/>
                <w:szCs w:val="16"/>
              </w:rPr>
              <w:br/>
              <w:t>DoD has determined the authorized destinations are not appropriate to define at the Enterprise level.</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CCI-002403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allow incoming communications from  authorized sources defined in SC-7 (11), CCI 2401 routed to authorized destinations defined in SC-7 (11), CCI 2402.</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w:t>
            </w:r>
            <w:r w:rsidRPr="00965411">
              <w:rPr>
                <w:rFonts w:cstheme="minorHAnsi"/>
                <w:color w:val="000000"/>
                <w:sz w:val="16"/>
                <w:szCs w:val="16"/>
              </w:rPr>
              <w:lastRenderedPageBreak/>
              <w:t>system in compliance with the applicable STIGs and SRGs pertaining to CCI 2403.</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CCI-002406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a sampling of information system components to ensure the organization being inspected/assessed implements McAfee Host Intrusion Prevention (HIPS) on all information system components.</w:t>
            </w:r>
            <w:r w:rsidRPr="00965411">
              <w:rPr>
                <w:rFonts w:cstheme="minorHAnsi"/>
                <w:color w:val="000000"/>
                <w:sz w:val="16"/>
                <w:szCs w:val="16"/>
              </w:rPr>
              <w:br/>
              <w:t xml:space="preserve"> </w:t>
            </w:r>
            <w:r w:rsidRPr="00965411">
              <w:rPr>
                <w:rFonts w:cstheme="minorHAnsi"/>
                <w:color w:val="000000"/>
                <w:sz w:val="16"/>
                <w:szCs w:val="16"/>
              </w:rPr>
              <w:br/>
              <w:t>DoD has defined the host-based boundary protection mechanisms as McAfee Host Intrusion Prevention (HIPS).</w:t>
            </w:r>
            <w:r w:rsidRPr="00965411">
              <w:rPr>
                <w:rFonts w:cstheme="minorHAnsi"/>
                <w:color w:val="000000"/>
                <w:sz w:val="16"/>
                <w:szCs w:val="16"/>
              </w:rPr>
              <w:br/>
              <w:t xml:space="preserve"> </w:t>
            </w:r>
            <w:r w:rsidRPr="00965411">
              <w:rPr>
                <w:rFonts w:cstheme="minorHAnsi"/>
                <w:color w:val="000000"/>
                <w:sz w:val="16"/>
                <w:szCs w:val="16"/>
              </w:rPr>
              <w:br/>
              <w:t>DoD has defined the information system components as all information system components.</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SC-7 (12)</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SC-7 (12)</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CCI-002404</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information system components as McAfee Host Intrusion Prevention (HIPS).</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SC-7 (12)</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SC-7 (12)</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CCI-002405</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information system components as all information system components.</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CCI-001119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network topology diagrams, architecture documentation, or any </w:t>
            </w:r>
            <w:r w:rsidRPr="00965411">
              <w:rPr>
                <w:rFonts w:cstheme="minorHAnsi"/>
                <w:color w:val="000000"/>
                <w:sz w:val="16"/>
                <w:szCs w:val="16"/>
              </w:rPr>
              <w:lastRenderedPageBreak/>
              <w:t>other documentation identifying component partitioning to ensure the organization being inspected/assessed isolates key information security tools, mechanisms, and support components such as, but not limited to PKI, Patching infrastructure, HBSS, CND Tools, Special Purpose Gateway, vulnerability tracking systems, honeypots, internet access points (IAPs); network element and data center administrative/management traffic; Demilitarized Zones (DMZs), Server farms/computing centers,  centralized audit log servers etc. from other internal information system components by implementing physically separate subnetworks with managed interfaces to other components of the system.</w:t>
            </w:r>
            <w:r w:rsidRPr="00965411">
              <w:rPr>
                <w:rFonts w:cstheme="minorHAnsi"/>
                <w:color w:val="000000"/>
                <w:sz w:val="16"/>
                <w:szCs w:val="16"/>
              </w:rPr>
              <w:br/>
            </w:r>
            <w:r w:rsidRPr="00965411">
              <w:rPr>
                <w:rFonts w:cstheme="minorHAnsi"/>
                <w:color w:val="000000"/>
                <w:sz w:val="16"/>
                <w:szCs w:val="16"/>
              </w:rPr>
              <w:br/>
              <w:t>DoD has defined the  key information security tools, mechanisms, and support components as key information security tools, mechanisms, and support components such as, but not limited to PKI, Patching infrastructure, HBSS, CND Tools, Special Purpose Gateway, vulnerability tracking systems, honeypots, internet access points (IAPs); network element and data center administrative/management traffic; Demilitarized Zones (DMZs), Server farms/computing centers,  centralized audit log servers etc.</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2E571B" w:rsidRPr="00965411" w:rsidTr="00965411">
        <w:tc>
          <w:tcPr>
            <w:tcW w:w="804"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SC-7 (13)</w:t>
            </w:r>
          </w:p>
        </w:tc>
        <w:tc>
          <w:tcPr>
            <w:tcW w:w="107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SC-7 (13)</w:t>
            </w:r>
          </w:p>
        </w:tc>
        <w:tc>
          <w:tcPr>
            <w:tcW w:w="1077"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CCI-001120</w:t>
            </w:r>
          </w:p>
        </w:tc>
        <w:tc>
          <w:tcPr>
            <w:tcW w:w="1199"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2E571B" w:rsidRPr="00965411" w:rsidRDefault="002E571B" w:rsidP="002E571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r>
            <w:r w:rsidRPr="00965411">
              <w:rPr>
                <w:rFonts w:cstheme="minorHAnsi"/>
                <w:color w:val="000000"/>
                <w:sz w:val="16"/>
                <w:szCs w:val="16"/>
              </w:rPr>
              <w:lastRenderedPageBreak/>
              <w:t xml:space="preserve"> </w:t>
            </w:r>
            <w:r w:rsidRPr="00965411">
              <w:rPr>
                <w:rFonts w:cstheme="minorHAnsi"/>
                <w:color w:val="000000"/>
                <w:sz w:val="16"/>
                <w:szCs w:val="16"/>
              </w:rPr>
              <w:br/>
              <w:t>DoD has defined the  key information security tools, mechanisms, and support components as key information security tools, mechanisms, and support components such as, but not limited to PKI, Patching infrastructure, HBSS, CND Tools, Special Purpose Gateway, vulnerability tracking systems, honeypots, internet access points (IAPs); network element and data center administrative/management traffic; Demilitarized Zones (DMZs), Server farms/computing centers,  centralized audit log servers etc.</w:t>
            </w:r>
          </w:p>
        </w:tc>
        <w:tc>
          <w:tcPr>
            <w:tcW w:w="1521" w:type="dxa"/>
            <w:shd w:val="clear" w:color="auto" w:fill="auto"/>
            <w:hideMark/>
          </w:tcPr>
          <w:p w:rsidR="002E571B" w:rsidRPr="00965411" w:rsidRDefault="002E571B" w:rsidP="002E571B">
            <w:pPr>
              <w:rPr>
                <w:rFonts w:cstheme="minorHAnsi"/>
                <w:color w:val="00B050"/>
                <w:sz w:val="16"/>
                <w:szCs w:val="16"/>
              </w:rPr>
            </w:pPr>
            <w:r w:rsidRPr="00965411">
              <w:rPr>
                <w:rFonts w:cstheme="minorHAnsi"/>
                <w:color w:val="00B050"/>
                <w:sz w:val="16"/>
                <w:szCs w:val="16"/>
              </w:rPr>
              <w:lastRenderedPageBreak/>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CCI-001121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mechanisms to ensure the organization being inspected/assessed protects against unauthorized physical connections at internet access points, enclave LAN to WAN, cross domain solutions, and any DoD Approved Alternate Gateways.</w:t>
            </w:r>
            <w:r w:rsidRPr="00965411">
              <w:rPr>
                <w:rFonts w:cstheme="minorHAnsi"/>
                <w:color w:val="000000"/>
                <w:sz w:val="16"/>
                <w:szCs w:val="16"/>
              </w:rPr>
              <w:br/>
              <w:t xml:space="preserve"> </w:t>
            </w:r>
            <w:r w:rsidRPr="00965411">
              <w:rPr>
                <w:rFonts w:cstheme="minorHAnsi"/>
                <w:color w:val="000000"/>
                <w:sz w:val="16"/>
                <w:szCs w:val="16"/>
              </w:rPr>
              <w:br/>
              <w:t>DoD has defined the managed interfaces as internet access points, enclave LAN to WAN, cross domain solutions, and any DoD Approved Alternate Gateways.</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8326EB" w:rsidRPr="00965411" w:rsidTr="00965411">
        <w:tc>
          <w:tcPr>
            <w:tcW w:w="804"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SC-7 (14)</w:t>
            </w:r>
          </w:p>
        </w:tc>
        <w:tc>
          <w:tcPr>
            <w:tcW w:w="1079"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SC-7 (14)</w:t>
            </w:r>
          </w:p>
        </w:tc>
        <w:tc>
          <w:tcPr>
            <w:tcW w:w="1077"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CCI-001122</w:t>
            </w:r>
          </w:p>
        </w:tc>
        <w:tc>
          <w:tcPr>
            <w:tcW w:w="1199"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 xml:space="preserve">DoD has defined the managed interfaces as internet access points, enclave LAN to WAN, cross domain solutions, and any </w:t>
            </w:r>
            <w:r w:rsidRPr="00965411">
              <w:rPr>
                <w:rFonts w:cstheme="minorHAnsi"/>
                <w:color w:val="000000"/>
                <w:sz w:val="16"/>
                <w:szCs w:val="16"/>
              </w:rPr>
              <w:lastRenderedPageBreak/>
              <w:t>DoD Approved Alternate Gateways.</w:t>
            </w:r>
          </w:p>
        </w:tc>
        <w:tc>
          <w:tcPr>
            <w:tcW w:w="1521" w:type="dxa"/>
            <w:shd w:val="clear" w:color="auto" w:fill="auto"/>
            <w:hideMark/>
          </w:tcPr>
          <w:p w:rsidR="008326EB" w:rsidRPr="00965411" w:rsidRDefault="008326EB" w:rsidP="008326EB">
            <w:pPr>
              <w:rPr>
                <w:rFonts w:cstheme="minorHAnsi"/>
                <w:color w:val="00B050"/>
                <w:sz w:val="16"/>
                <w:szCs w:val="16"/>
              </w:rPr>
            </w:pPr>
            <w:r w:rsidRPr="00965411">
              <w:rPr>
                <w:rFonts w:cstheme="minorHAnsi"/>
                <w:color w:val="00B050"/>
                <w:sz w:val="16"/>
                <w:szCs w:val="16"/>
              </w:rPr>
              <w:lastRenderedPageBreak/>
              <w:t>Automatically compliant with this CCI because they are covered at the DoD level</w:t>
            </w:r>
          </w:p>
        </w:tc>
      </w:tr>
      <w:tr w:rsidR="008326EB" w:rsidRPr="00965411" w:rsidTr="00965411">
        <w:tc>
          <w:tcPr>
            <w:tcW w:w="804"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SC-7 (14)</w:t>
            </w:r>
          </w:p>
        </w:tc>
        <w:tc>
          <w:tcPr>
            <w:tcW w:w="1079"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SC-7 (14)</w:t>
            </w:r>
          </w:p>
        </w:tc>
        <w:tc>
          <w:tcPr>
            <w:tcW w:w="1077"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CCI-002407</w:t>
            </w:r>
          </w:p>
        </w:tc>
        <w:tc>
          <w:tcPr>
            <w:tcW w:w="1199"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8326EB" w:rsidRPr="00965411" w:rsidRDefault="008326EB" w:rsidP="008326EB">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managed interfaces as internet access points, enclave LAN to WAN, cross domain solutions, and any DoD Approved Alternate Gateways.</w:t>
            </w:r>
          </w:p>
        </w:tc>
        <w:tc>
          <w:tcPr>
            <w:tcW w:w="1521" w:type="dxa"/>
            <w:shd w:val="clear" w:color="auto" w:fill="auto"/>
            <w:hideMark/>
          </w:tcPr>
          <w:p w:rsidR="008326EB" w:rsidRPr="00965411" w:rsidRDefault="008326EB" w:rsidP="008326EB">
            <w:pPr>
              <w:rPr>
                <w:rFonts w:cstheme="minorHAnsi"/>
                <w:color w:val="00B050"/>
                <w:sz w:val="16"/>
                <w:szCs w:val="16"/>
              </w:rPr>
            </w:pPr>
            <w:r w:rsidRPr="00965411">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(15)</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(15)</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CCI-001123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network data flow to ensure the organization being inspected/assessed routes all networked, privileged accesses through a dedicated, managed interface for purposes of access control and auditing.</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(16)</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(16)</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CCI-001124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prevent discovery of specific system components composing a managed interface.</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965411">
              <w:rPr>
                <w:rFonts w:cstheme="minorHAnsi"/>
                <w:color w:val="000000"/>
                <w:sz w:val="16"/>
                <w:szCs w:val="16"/>
              </w:rPr>
              <w:lastRenderedPageBreak/>
              <w:t>the applicable STIGs and SRGs pertaining to CCI 1124.</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(17)</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(17)</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CCI-001125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enforce adherence to protocol format.</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1125.</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CCI-001126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fail securely in the event of an operational failure of a boundary protection device.</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1126.</w:t>
            </w:r>
          </w:p>
        </w:tc>
        <w:tc>
          <w:tcPr>
            <w:tcW w:w="1521" w:type="dxa"/>
            <w:shd w:val="clear" w:color="auto" w:fill="auto"/>
            <w:hideMark/>
          </w:tcPr>
          <w:p w:rsidR="00965411" w:rsidRPr="008326EB" w:rsidRDefault="00E21E0F" w:rsidP="00965411">
            <w:pPr>
              <w:rPr>
                <w:rFonts w:cstheme="minorHAnsi"/>
                <w:color w:val="808080" w:themeColor="background1" w:themeShade="80"/>
                <w:sz w:val="16"/>
                <w:szCs w:val="16"/>
              </w:rPr>
            </w:pPr>
            <w:r w:rsidRPr="00E21E0F">
              <w:rPr>
                <w:rFonts w:cstheme="minorHAnsi"/>
                <w:color w:val="808080" w:themeColor="background1" w:themeShade="80"/>
                <w:sz w:val="16"/>
                <w:szCs w:val="16"/>
              </w:rPr>
              <w:t>The system is not considered a HIGH level.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(19)</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(19)</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CCI-002408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communication clients to </w:t>
            </w:r>
            <w:r w:rsidRPr="00965411">
              <w:rPr>
                <w:rFonts w:cstheme="minorHAnsi"/>
                <w:color w:val="000000"/>
                <w:sz w:val="16"/>
                <w:szCs w:val="16"/>
              </w:rPr>
              <w:lastRenderedPageBreak/>
              <w:t>ensure the organization being inspected/assessed defines the independently configured communication clients, which are configured by end users and external service providers, between which the information system will block both inbound and outbound communications traffic.</w:t>
            </w:r>
            <w:r w:rsidRPr="00965411">
              <w:rPr>
                <w:rFonts w:cstheme="minorHAnsi"/>
                <w:color w:val="000000"/>
                <w:sz w:val="16"/>
                <w:szCs w:val="16"/>
              </w:rPr>
              <w:br/>
              <w:t xml:space="preserve"> </w:t>
            </w:r>
            <w:r w:rsidRPr="00965411">
              <w:rPr>
                <w:rFonts w:cstheme="minorHAnsi"/>
                <w:color w:val="000000"/>
                <w:sz w:val="16"/>
                <w:szCs w:val="16"/>
              </w:rPr>
              <w:br/>
              <w:t>DoD has determined the communication clients are not appropriate to define at the Enterprise level.</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(19)</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(19)</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CCI-002409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block both inbound and outbound communications traffic between communication clients defined in SC-7 (19), CCI 2408 that are independently configured by end users and external service providers.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2409.</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CCI-002410</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information system components to ensure the organization being inspected/assessed defines information system components that are to be </w:t>
            </w:r>
            <w:r w:rsidRPr="00965411">
              <w:rPr>
                <w:rFonts w:cstheme="minorHAnsi"/>
                <w:color w:val="000000"/>
                <w:sz w:val="16"/>
                <w:szCs w:val="16"/>
              </w:rPr>
              <w:lastRenderedPageBreak/>
              <w:t>dynamically isolated/segregated from other components of the information system.</w:t>
            </w:r>
            <w:r w:rsidRPr="00965411">
              <w:rPr>
                <w:rFonts w:cstheme="minorHAnsi"/>
                <w:color w:val="000000"/>
                <w:sz w:val="16"/>
                <w:szCs w:val="16"/>
              </w:rPr>
              <w:br/>
              <w:t xml:space="preserve"> </w:t>
            </w:r>
            <w:r w:rsidRPr="00965411">
              <w:rPr>
                <w:rFonts w:cstheme="minorHAnsi"/>
                <w:color w:val="000000"/>
                <w:sz w:val="16"/>
                <w:szCs w:val="16"/>
              </w:rPr>
              <w:br/>
              <w:t>DoD has determined the information system components are not appropriate to define at the Enterprise level.</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(20)</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(20)</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provide the capability to dynamically isolate/segregate  information system components defined in SC-7 (20), CCI 2410 from other components of the system.</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2411.</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information system components to ensure the organization being inspected/assessed defines the information system components supporting organization-defined missions and/or business functions that are to be separated using boundary protection mechanisms.</w:t>
            </w:r>
            <w:r w:rsidRPr="00965411">
              <w:rPr>
                <w:rFonts w:cstheme="minorHAnsi"/>
                <w:color w:val="000000"/>
                <w:sz w:val="16"/>
                <w:szCs w:val="16"/>
              </w:rPr>
              <w:br/>
              <w:t xml:space="preserve"> </w:t>
            </w:r>
            <w:r w:rsidRPr="00965411">
              <w:rPr>
                <w:rFonts w:cstheme="minorHAnsi"/>
                <w:color w:val="000000"/>
                <w:sz w:val="16"/>
                <w:szCs w:val="16"/>
              </w:rPr>
              <w:br/>
              <w:t xml:space="preserve">DoD has determined the information system </w:t>
            </w:r>
            <w:r w:rsidRPr="00965411">
              <w:rPr>
                <w:rFonts w:cstheme="minorHAnsi"/>
                <w:color w:val="000000"/>
                <w:sz w:val="16"/>
                <w:szCs w:val="16"/>
              </w:rPr>
              <w:lastRenderedPageBreak/>
              <w:t>components are not appropriate to define at the Enterprise level.</w:t>
            </w:r>
          </w:p>
        </w:tc>
        <w:tc>
          <w:tcPr>
            <w:tcW w:w="1521" w:type="dxa"/>
            <w:shd w:val="clear" w:color="auto" w:fill="auto"/>
            <w:hideMark/>
          </w:tcPr>
          <w:p w:rsidR="00965411" w:rsidRPr="008326EB" w:rsidRDefault="00E21E0F" w:rsidP="00965411">
            <w:pPr>
              <w:rPr>
                <w:rFonts w:cstheme="minorHAnsi"/>
                <w:color w:val="808080" w:themeColor="background1" w:themeShade="80"/>
                <w:sz w:val="16"/>
                <w:szCs w:val="16"/>
              </w:rPr>
            </w:pPr>
            <w:r w:rsidRPr="00E21E0F">
              <w:rPr>
                <w:rFonts w:cstheme="minorHAnsi"/>
                <w:color w:val="808080" w:themeColor="background1" w:themeShade="80"/>
                <w:sz w:val="16"/>
                <w:szCs w:val="16"/>
              </w:rPr>
              <w:lastRenderedPageBreak/>
              <w:t>The system is not considered a HIGH level.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missions and/or business functions to ensure the organization being inspected/assessed defines the missions and/or business functions for which boundary protection mechanisms will be employed to separate the supporting organization-defined information system components.</w:t>
            </w:r>
            <w:r w:rsidRPr="00965411">
              <w:rPr>
                <w:rFonts w:cstheme="minorHAnsi"/>
                <w:color w:val="000000"/>
                <w:sz w:val="16"/>
                <w:szCs w:val="16"/>
              </w:rPr>
              <w:br/>
              <w:t xml:space="preserve"> </w:t>
            </w:r>
            <w:r w:rsidRPr="00965411">
              <w:rPr>
                <w:rFonts w:cstheme="minorHAnsi"/>
                <w:color w:val="000000"/>
                <w:sz w:val="16"/>
                <w:szCs w:val="16"/>
              </w:rPr>
              <w:br/>
              <w:t xml:space="preserve"> </w:t>
            </w:r>
            <w:r w:rsidRPr="00965411">
              <w:rPr>
                <w:rFonts w:cstheme="minorHAnsi"/>
                <w:color w:val="000000"/>
                <w:sz w:val="16"/>
                <w:szCs w:val="16"/>
              </w:rPr>
              <w:br/>
              <w:t>DoD has determined the missions and/or business functions are not appropriate to define at the Enterprise level.</w:t>
            </w:r>
          </w:p>
        </w:tc>
        <w:tc>
          <w:tcPr>
            <w:tcW w:w="1521" w:type="dxa"/>
            <w:shd w:val="clear" w:color="auto" w:fill="auto"/>
            <w:hideMark/>
          </w:tcPr>
          <w:p w:rsidR="00965411" w:rsidRPr="008326EB" w:rsidRDefault="00E21E0F" w:rsidP="00965411">
            <w:pPr>
              <w:rPr>
                <w:rFonts w:cstheme="minorHAnsi"/>
                <w:color w:val="808080" w:themeColor="background1" w:themeShade="80"/>
                <w:sz w:val="16"/>
                <w:szCs w:val="16"/>
              </w:rPr>
            </w:pPr>
            <w:r w:rsidRPr="00E21E0F">
              <w:rPr>
                <w:rFonts w:cstheme="minorHAnsi"/>
                <w:color w:val="808080" w:themeColor="background1" w:themeShade="80"/>
                <w:sz w:val="16"/>
                <w:szCs w:val="16"/>
              </w:rPr>
              <w:t>The system is not considered a HIGH level.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component partitioning to ensure the organization being inspected/</w:t>
            </w:r>
            <w:r w:rsidR="00E21E0F" w:rsidRPr="00965411">
              <w:rPr>
                <w:rFonts w:cstheme="minorHAnsi"/>
                <w:color w:val="000000"/>
                <w:sz w:val="16"/>
                <w:szCs w:val="16"/>
              </w:rPr>
              <w:t>assessed employs</w:t>
            </w:r>
            <w:r w:rsidRPr="00965411">
              <w:rPr>
                <w:rFonts w:cstheme="minorHAnsi"/>
                <w:color w:val="000000"/>
                <w:sz w:val="16"/>
                <w:szCs w:val="16"/>
              </w:rPr>
              <w:t xml:space="preserve"> boundary protection mechanisms to </w:t>
            </w:r>
            <w:r w:rsidR="00E21E0F" w:rsidRPr="00965411">
              <w:rPr>
                <w:rFonts w:cstheme="minorHAnsi"/>
                <w:color w:val="000000"/>
                <w:sz w:val="16"/>
                <w:szCs w:val="16"/>
              </w:rPr>
              <w:t>separate information</w:t>
            </w:r>
            <w:r w:rsidRPr="00965411">
              <w:rPr>
                <w:rFonts w:cstheme="minorHAnsi"/>
                <w:color w:val="000000"/>
                <w:sz w:val="16"/>
                <w:szCs w:val="16"/>
              </w:rPr>
              <w:t xml:space="preserve"> system components defined in SC-7 (21), CCI 2413 supporting missions and/or business functions defined in SC-7 (21), CCI 2414.</w:t>
            </w:r>
          </w:p>
        </w:tc>
        <w:tc>
          <w:tcPr>
            <w:tcW w:w="1521" w:type="dxa"/>
            <w:shd w:val="clear" w:color="auto" w:fill="auto"/>
            <w:hideMark/>
          </w:tcPr>
          <w:p w:rsidR="00965411" w:rsidRPr="008326EB" w:rsidRDefault="00E21E0F" w:rsidP="00965411">
            <w:pPr>
              <w:rPr>
                <w:rFonts w:cstheme="minorHAnsi"/>
                <w:color w:val="808080" w:themeColor="background1" w:themeShade="80"/>
                <w:sz w:val="16"/>
                <w:szCs w:val="16"/>
              </w:rPr>
            </w:pPr>
            <w:r w:rsidRPr="00E21E0F">
              <w:rPr>
                <w:rFonts w:cstheme="minorHAnsi"/>
                <w:color w:val="808080" w:themeColor="background1" w:themeShade="80"/>
                <w:sz w:val="16"/>
                <w:szCs w:val="16"/>
              </w:rPr>
              <w:t>The system is not considered a HIGH level.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(22)</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(22)</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CCI-002416</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component partitioning to ensure the organization being inspected/</w:t>
            </w:r>
            <w:r w:rsidR="00E21E0F" w:rsidRPr="00965411">
              <w:rPr>
                <w:rFonts w:cstheme="minorHAnsi"/>
                <w:color w:val="000000"/>
                <w:sz w:val="16"/>
                <w:szCs w:val="16"/>
              </w:rPr>
              <w:t>assessed implements</w:t>
            </w:r>
            <w:r w:rsidRPr="00965411">
              <w:rPr>
                <w:rFonts w:cstheme="minorHAnsi"/>
                <w:color w:val="000000"/>
                <w:sz w:val="16"/>
                <w:szCs w:val="16"/>
              </w:rPr>
              <w:t xml:space="preserve"> separate </w:t>
            </w:r>
            <w:r w:rsidRPr="00965411">
              <w:rPr>
                <w:rFonts w:cstheme="minorHAnsi"/>
                <w:color w:val="000000"/>
                <w:sz w:val="16"/>
                <w:szCs w:val="16"/>
              </w:rPr>
              <w:lastRenderedPageBreak/>
              <w:t>network addresses (i.e., different subnets) to connect to systems in different security domains.</w:t>
            </w:r>
          </w:p>
        </w:tc>
        <w:tc>
          <w:tcPr>
            <w:tcW w:w="1521" w:type="dxa"/>
            <w:shd w:val="clear" w:color="auto" w:fill="auto"/>
            <w:hideMark/>
          </w:tcPr>
          <w:p w:rsidR="00965411" w:rsidRPr="008326EB" w:rsidRDefault="008326EB" w:rsidP="00965411">
            <w:pPr>
              <w:rPr>
                <w:rFonts w:cstheme="minorHAnsi"/>
                <w:color w:val="808080" w:themeColor="background1" w:themeShade="80"/>
                <w:sz w:val="16"/>
                <w:szCs w:val="16"/>
              </w:rPr>
            </w:pPr>
            <w:r w:rsidRPr="008326EB">
              <w:rPr>
                <w:rFonts w:cstheme="minorHAnsi"/>
                <w:color w:val="808080" w:themeColor="background1" w:themeShade="80"/>
                <w:sz w:val="16"/>
                <w:szCs w:val="16"/>
              </w:rPr>
              <w:lastRenderedPageBreak/>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(23)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disable feedback to senders on protocol format validation failure</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2417.</w:t>
            </w:r>
          </w:p>
        </w:tc>
        <w:tc>
          <w:tcPr>
            <w:tcW w:w="1521" w:type="dxa"/>
            <w:shd w:val="clear" w:color="auto" w:fill="auto"/>
            <w:hideMark/>
          </w:tcPr>
          <w:p w:rsidR="00965411" w:rsidRPr="008326EB" w:rsidRDefault="008326EB" w:rsidP="00965411">
            <w:pPr>
              <w:rPr>
                <w:rFonts w:cstheme="minorHAnsi"/>
                <w:color w:val="00B05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CCI-001101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access control mechanisms to ensure that the organization being inspected/assessed limits the number of external network connections to the information system.</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(4)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CCI-001102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system interfaces to ensure the organization being inspected/assessed implements a managed interface for each external telecommunication service.</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lastRenderedPageBreak/>
              <w:t>SC-7 (4)</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 (b)</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CCI-001103</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traffic flow policy to ensure the organization being inspected/assessed establishes a traffic flow policy for each managed interface for each external telecommunication service.</w:t>
            </w:r>
          </w:p>
        </w:tc>
        <w:tc>
          <w:tcPr>
            <w:tcW w:w="1521" w:type="dxa"/>
            <w:shd w:val="clear" w:color="auto" w:fill="auto"/>
            <w:hideMark/>
          </w:tcPr>
          <w:p w:rsidR="006E255C" w:rsidRDefault="00456A27" w:rsidP="006E255C">
            <w:hyperlink w:anchor="_6.0_BOUNDARY_PROTECTION" w:history="1">
              <w:r w:rsidR="006E255C" w:rsidRPr="003D2AC8">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 (c)</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CCI-002396</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mechanisms to ensure the organization being inspected/assessed protects the confidentiality and integrity of the information being transmitted across each interface for each external telecommunication service.</w:t>
            </w:r>
          </w:p>
        </w:tc>
        <w:tc>
          <w:tcPr>
            <w:tcW w:w="1521" w:type="dxa"/>
            <w:shd w:val="clear" w:color="auto" w:fill="auto"/>
            <w:hideMark/>
          </w:tcPr>
          <w:p w:rsidR="006E255C" w:rsidRDefault="00456A27" w:rsidP="006E255C">
            <w:hyperlink w:anchor="_6.0_BOUNDARY_PROTECTION" w:history="1">
              <w:r w:rsidR="006E255C" w:rsidRPr="003D2AC8">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 (d)</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CCI-001105</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exceptions to the traffic flow policy to ensure the organization being inspected/assessed identifies each exception with supporting mission/business need and duration of that need for each external telecommunication service.</w:t>
            </w:r>
          </w:p>
        </w:tc>
        <w:tc>
          <w:tcPr>
            <w:tcW w:w="1521" w:type="dxa"/>
            <w:shd w:val="clear" w:color="auto" w:fill="auto"/>
            <w:hideMark/>
          </w:tcPr>
          <w:p w:rsidR="006E255C" w:rsidRDefault="00456A27" w:rsidP="006E255C">
            <w:hyperlink w:anchor="_6.0_BOUNDARY_PROTECTION" w:history="1">
              <w:r w:rsidR="006E255C" w:rsidRPr="003D2AC8">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 (e)</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CCI-001108</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the documented process as well as a sampling of existing exceptions to ensure the organization being inspected/assessed removes traffic flow policy exceptions that are no longer supported by an explicit mission/business need for each external telecommunication service.</w:t>
            </w:r>
          </w:p>
        </w:tc>
        <w:tc>
          <w:tcPr>
            <w:tcW w:w="1521" w:type="dxa"/>
            <w:shd w:val="clear" w:color="auto" w:fill="auto"/>
            <w:hideMark/>
          </w:tcPr>
          <w:p w:rsidR="006E255C" w:rsidRDefault="00456A27" w:rsidP="006E255C">
            <w:hyperlink w:anchor="_6.0_BOUNDARY_PROTECTION" w:history="1">
              <w:r w:rsidR="006E255C" w:rsidRPr="002A56CE">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(4) (e)</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CCI-001106</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audit trail of reviews to ensure the organization </w:t>
            </w:r>
            <w:r w:rsidRPr="00965411">
              <w:rPr>
                <w:rFonts w:cstheme="minorHAnsi"/>
                <w:color w:val="000000"/>
                <w:sz w:val="16"/>
                <w:szCs w:val="16"/>
              </w:rPr>
              <w:lastRenderedPageBreak/>
              <w:t>being inspected/assessed reviews exceptions to the traffic flow policy every 180 days for each external telecommunication service.</w:t>
            </w:r>
            <w:r w:rsidRPr="00965411">
              <w:rPr>
                <w:rFonts w:cstheme="minorHAnsi"/>
                <w:color w:val="000000"/>
                <w:sz w:val="16"/>
                <w:szCs w:val="16"/>
              </w:rPr>
              <w:br/>
              <w:t xml:space="preserve"> </w:t>
            </w:r>
            <w:r w:rsidRPr="00965411">
              <w:rPr>
                <w:rFonts w:cstheme="minorHAnsi"/>
                <w:color w:val="000000"/>
                <w:sz w:val="16"/>
                <w:szCs w:val="16"/>
              </w:rPr>
              <w:br/>
              <w:t>DoD has defined the frequency as every 180 days.</w:t>
            </w:r>
          </w:p>
        </w:tc>
        <w:tc>
          <w:tcPr>
            <w:tcW w:w="1521" w:type="dxa"/>
            <w:shd w:val="clear" w:color="auto" w:fill="auto"/>
            <w:hideMark/>
          </w:tcPr>
          <w:p w:rsidR="006E255C" w:rsidRDefault="00456A27" w:rsidP="006E255C">
            <w:hyperlink w:anchor="_6.0_BOUNDARY_PROTECTION" w:history="1">
              <w:r w:rsidR="006E255C" w:rsidRPr="002A56CE">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(4) (e)</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CCI-001107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frequency as every 180 days.</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00B050"/>
                <w:sz w:val="16"/>
                <w:szCs w:val="16"/>
              </w:rPr>
              <w:t>Automatically compliant with this CCI because they are covered at the DoD level</w:t>
            </w:r>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(5)</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(5)</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CCI-001109</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deny network communications traffic at managed interfaces by default and allows network communications traffic by exception (i.e., deny all, permit by exception).</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1109.</w:t>
            </w:r>
          </w:p>
        </w:tc>
        <w:tc>
          <w:tcPr>
            <w:tcW w:w="1521" w:type="dxa"/>
            <w:shd w:val="clear" w:color="auto" w:fill="auto"/>
            <w:hideMark/>
          </w:tcPr>
          <w:p w:rsidR="006E255C" w:rsidRDefault="00456A27" w:rsidP="006E255C">
            <w:hyperlink w:anchor="_6.0_BOUNDARY_PROTECTION" w:history="1">
              <w:r w:rsidR="006E255C" w:rsidRPr="00DA12A0">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(7)</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(7)</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CCI-002397</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prevent the device from simultaneously </w:t>
            </w:r>
            <w:r w:rsidRPr="00965411">
              <w:rPr>
                <w:rFonts w:cstheme="minorHAnsi"/>
                <w:color w:val="000000"/>
                <w:sz w:val="16"/>
                <w:szCs w:val="16"/>
              </w:rPr>
              <w:lastRenderedPageBreak/>
              <w:t>establishing non-remote connections with the system and communicating via some other connection to resources in external networks.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2397.</w:t>
            </w:r>
          </w:p>
        </w:tc>
        <w:tc>
          <w:tcPr>
            <w:tcW w:w="1521" w:type="dxa"/>
            <w:shd w:val="clear" w:color="auto" w:fill="auto"/>
            <w:hideMark/>
          </w:tcPr>
          <w:p w:rsidR="006E255C" w:rsidRDefault="00456A27" w:rsidP="006E255C">
            <w:hyperlink w:anchor="_6.0_BOUNDARY_PROTECTION" w:history="1">
              <w:r w:rsidR="006E255C" w:rsidRPr="00DA12A0">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CCI-001113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internal communications traffic as protocols as designated by PPSM guidance (e.g. HTTPS, HTTP, FTP, SNMP).</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CCI-001114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external networks as any network external to the authorization boundary.</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(8)</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CCI-001112</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route  protocols as designated by PPSM guidance (e.g. HTTPS, HTTP, FTP, SNMP) to any network external to the </w:t>
            </w:r>
            <w:r w:rsidRPr="00965411">
              <w:rPr>
                <w:rFonts w:cstheme="minorHAnsi"/>
                <w:color w:val="000000"/>
                <w:sz w:val="16"/>
                <w:szCs w:val="16"/>
              </w:rPr>
              <w:lastRenderedPageBreak/>
              <w:t>authorization boundary through authenticated proxy servers at managed interfaces.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1112.</w:t>
            </w:r>
            <w:r w:rsidRPr="00965411">
              <w:rPr>
                <w:rFonts w:cstheme="minorHAnsi"/>
                <w:color w:val="000000"/>
                <w:sz w:val="16"/>
                <w:szCs w:val="16"/>
              </w:rPr>
              <w:br/>
              <w:t xml:space="preserve"> </w:t>
            </w:r>
            <w:r w:rsidRPr="00965411">
              <w:rPr>
                <w:rFonts w:cstheme="minorHAnsi"/>
                <w:color w:val="000000"/>
                <w:sz w:val="16"/>
                <w:szCs w:val="16"/>
              </w:rPr>
              <w:br/>
              <w:t>DoD has defined the internal communications traffic as protocols as designated by PPSM guidance (e.g. HTTPS, HTTP, FTP, SNMP).</w:t>
            </w:r>
            <w:r w:rsidRPr="00965411">
              <w:rPr>
                <w:rFonts w:cstheme="minorHAnsi"/>
                <w:color w:val="000000"/>
                <w:sz w:val="16"/>
                <w:szCs w:val="16"/>
              </w:rPr>
              <w:br/>
              <w:t xml:space="preserve"> </w:t>
            </w:r>
            <w:r w:rsidRPr="00965411">
              <w:rPr>
                <w:rFonts w:cstheme="minorHAnsi"/>
                <w:color w:val="000000"/>
                <w:sz w:val="16"/>
                <w:szCs w:val="16"/>
              </w:rPr>
              <w:br/>
              <w:t>DoD has defined the external networks as any network external to the authorization boundary.</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(9)</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(9)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CCI-002398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detect outgoing communications traffic posing a threat to external information systems.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2398.</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lastRenderedPageBreak/>
              <w:t>SC-7 (9)</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(9) (a)</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CCI-002399</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deny outgoing communications traffic posing a threat to external information systems.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2399.</w:t>
            </w:r>
          </w:p>
        </w:tc>
        <w:tc>
          <w:tcPr>
            <w:tcW w:w="1521" w:type="dxa"/>
            <w:shd w:val="clear" w:color="auto" w:fill="auto"/>
            <w:hideMark/>
          </w:tcPr>
          <w:p w:rsidR="006E255C" w:rsidRDefault="00456A27" w:rsidP="006E255C">
            <w:hyperlink w:anchor="_6.0_BOUNDARY_PROTECTION" w:history="1">
              <w:r w:rsidR="006E255C" w:rsidRPr="002D453A">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(9)</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(9) (b)</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CCI-002400</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audit the identity of internal users associated with denied outgoing communications traffic posing a threat to external information systems.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2400.</w:t>
            </w:r>
          </w:p>
        </w:tc>
        <w:tc>
          <w:tcPr>
            <w:tcW w:w="1521" w:type="dxa"/>
            <w:shd w:val="clear" w:color="auto" w:fill="auto"/>
            <w:hideMark/>
          </w:tcPr>
          <w:p w:rsidR="006E255C" w:rsidRDefault="00456A27" w:rsidP="006E255C">
            <w:hyperlink w:anchor="_6.0_BOUNDARY_PROTECTION" w:history="1">
              <w:r w:rsidR="006E255C" w:rsidRPr="002D453A">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SC-7 (a)</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CCI-001097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obtains and examines the documented process as well </w:t>
            </w:r>
            <w:r w:rsidRPr="00965411">
              <w:rPr>
                <w:rFonts w:cstheme="minorHAnsi"/>
                <w:color w:val="000000"/>
                <w:sz w:val="16"/>
                <w:szCs w:val="16"/>
              </w:rPr>
              <w:lastRenderedPageBreak/>
              <w:t>as the audit trail of monitoring activities to ensure the organization being inspected/</w:t>
            </w:r>
            <w:r w:rsidR="00E21E0F" w:rsidRPr="00965411">
              <w:rPr>
                <w:rFonts w:cstheme="minorHAnsi"/>
                <w:color w:val="000000"/>
                <w:sz w:val="16"/>
                <w:szCs w:val="16"/>
              </w:rPr>
              <w:t>assessed monitors</w:t>
            </w:r>
            <w:r w:rsidRPr="00965411">
              <w:rPr>
                <w:rFonts w:cstheme="minorHAnsi"/>
                <w:color w:val="000000"/>
                <w:sz w:val="16"/>
                <w:szCs w:val="16"/>
              </w:rPr>
              <w:t xml:space="preserve"> and controls communications at the external boundary of the system and at key internal boundaries within the system.</w:t>
            </w:r>
          </w:p>
        </w:tc>
        <w:tc>
          <w:tcPr>
            <w:tcW w:w="1521" w:type="dxa"/>
            <w:shd w:val="clear" w:color="auto" w:fill="auto"/>
            <w:hideMark/>
          </w:tcPr>
          <w:p w:rsidR="00965411" w:rsidRPr="00965411" w:rsidRDefault="00456A27" w:rsidP="00965411">
            <w:pPr>
              <w:rPr>
                <w:rFonts w:cstheme="minorHAnsi"/>
                <w:color w:val="000000"/>
                <w:sz w:val="16"/>
                <w:szCs w:val="16"/>
              </w:rPr>
            </w:pPr>
            <w:hyperlink w:anchor="_6.0_BOUNDARY_PROTECTION" w:history="1">
              <w:r w:rsidR="006E255C" w:rsidRPr="006E255C">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(b)</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CCI-002395</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component partitioning to ensure the organization being inspected/assessed implements subnetworks for publicly accessible system components that are physically and/or logically separated from internal organizational networks.</w:t>
            </w:r>
          </w:p>
        </w:tc>
        <w:tc>
          <w:tcPr>
            <w:tcW w:w="1521" w:type="dxa"/>
            <w:shd w:val="clear" w:color="auto" w:fill="auto"/>
            <w:hideMark/>
          </w:tcPr>
          <w:p w:rsidR="006E255C" w:rsidRDefault="00456A27" w:rsidP="006E255C">
            <w:hyperlink w:anchor="_6.0_BOUNDARY_PROTECTION" w:history="1">
              <w:r w:rsidR="006E255C" w:rsidRPr="00EE1675">
                <w:rPr>
                  <w:rStyle w:val="Hyperlink"/>
                  <w:rFonts w:cstheme="minorHAnsi"/>
                  <w:sz w:val="16"/>
                  <w:szCs w:val="16"/>
                </w:rPr>
                <w:t>Section 6</w:t>
              </w:r>
            </w:hyperlink>
          </w:p>
        </w:tc>
      </w:tr>
      <w:tr w:rsidR="006E255C" w:rsidRPr="00965411" w:rsidTr="00965411">
        <w:tc>
          <w:tcPr>
            <w:tcW w:w="804"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w:t>
            </w:r>
          </w:p>
        </w:tc>
        <w:tc>
          <w:tcPr>
            <w:tcW w:w="107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SC-7 (c)</w:t>
            </w:r>
          </w:p>
        </w:tc>
        <w:tc>
          <w:tcPr>
            <w:tcW w:w="1077"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CCI-001098</w:t>
            </w:r>
          </w:p>
        </w:tc>
        <w:tc>
          <w:tcPr>
            <w:tcW w:w="1199"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6E255C" w:rsidRPr="00965411" w:rsidRDefault="006E255C" w:rsidP="006E255C">
            <w:pPr>
              <w:rPr>
                <w:rFonts w:cstheme="minorHAnsi"/>
                <w:color w:val="000000"/>
                <w:sz w:val="16"/>
                <w:szCs w:val="16"/>
              </w:rPr>
            </w:pPr>
            <w:r w:rsidRPr="00965411">
              <w:rPr>
                <w:rFonts w:cstheme="minorHAnsi"/>
                <w:color w:val="000000"/>
                <w:sz w:val="16"/>
                <w:szCs w:val="16"/>
              </w:rPr>
              <w:t>The organization conducting the inspection/assessment obtains and examines network topology diagrams, architecture documentation, or any other documentation identifying component connectivity to ensure the organization being inspected/assessed   connects to external networks or information systems only through managed interfaces consisting of boundary protection devices arranged in accordance with an organizational security architecture.</w:t>
            </w:r>
          </w:p>
        </w:tc>
        <w:tc>
          <w:tcPr>
            <w:tcW w:w="1521" w:type="dxa"/>
            <w:shd w:val="clear" w:color="auto" w:fill="auto"/>
            <w:hideMark/>
          </w:tcPr>
          <w:p w:rsidR="006E255C" w:rsidRDefault="00456A27" w:rsidP="006E255C">
            <w:hyperlink w:anchor="_6.0_BOUNDARY_PROTECTION" w:history="1">
              <w:r w:rsidR="006E255C" w:rsidRPr="00EE1675">
                <w:rPr>
                  <w:rStyle w:val="Hyperlink"/>
                  <w:rFonts w:cstheme="minorHAnsi"/>
                  <w:sz w:val="16"/>
                  <w:szCs w:val="16"/>
                </w:rPr>
                <w:t>Section 6</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bookmarkStart w:id="109" w:name="SC8"/>
            <w:r w:rsidRPr="00965411">
              <w:rPr>
                <w:rFonts w:cstheme="minorHAnsi"/>
                <w:color w:val="000000"/>
                <w:sz w:val="16"/>
                <w:szCs w:val="16"/>
              </w:rPr>
              <w:t>SC-8</w:t>
            </w:r>
            <w:bookmarkEnd w:id="109"/>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CCI-002418</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protect the confidentiality and/or </w:t>
            </w:r>
            <w:r w:rsidRPr="00965411">
              <w:rPr>
                <w:rFonts w:cstheme="minorHAnsi"/>
                <w:color w:val="000000"/>
                <w:sz w:val="16"/>
                <w:szCs w:val="16"/>
              </w:rPr>
              <w:lastRenderedPageBreak/>
              <w:t>integrity of transmitted information.</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2418.</w:t>
            </w:r>
          </w:p>
        </w:tc>
        <w:tc>
          <w:tcPr>
            <w:tcW w:w="1521" w:type="dxa"/>
            <w:shd w:val="clear" w:color="auto" w:fill="auto"/>
            <w:hideMark/>
          </w:tcPr>
          <w:p w:rsidR="00965411" w:rsidRPr="00965411" w:rsidRDefault="00456A27" w:rsidP="00965411">
            <w:pPr>
              <w:rPr>
                <w:rFonts w:cstheme="minorHAnsi"/>
                <w:color w:val="000000"/>
                <w:sz w:val="16"/>
                <w:szCs w:val="16"/>
              </w:rPr>
            </w:pPr>
            <w:hyperlink w:anchor="_7.0_TRANSMISSION_CONFIDENTIALITY" w:history="1">
              <w:r w:rsidR="006E255C" w:rsidRPr="006E255C">
                <w:rPr>
                  <w:rStyle w:val="Hyperlink"/>
                  <w:rFonts w:cstheme="minorHAnsi"/>
                  <w:sz w:val="16"/>
                  <w:szCs w:val="16"/>
                </w:rPr>
                <w:t>Section 7</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CCI-002419</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alternative physical safeguards as Protected Distribution System (PDS).</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(1)</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(1)</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CCI-002421</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r w:rsidRPr="00965411">
              <w:rPr>
                <w:rFonts w:cstheme="minorHAnsi"/>
                <w:color w:val="000000"/>
                <w:sz w:val="16"/>
                <w:szCs w:val="16"/>
              </w:rPr>
              <w:br/>
              <w:t>Low</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 xml:space="preserve">The organization conducting the inspection/assessment examines the information system to ensure the organization being inspected/assessed configures the information system to implement cryptographic mechanisms to prevent unauthorized disclosure of information and detect changes to information during transmission unless otherwise protected by Protected Distribution System (PDS). </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965411">
              <w:rPr>
                <w:rFonts w:cstheme="minorHAnsi"/>
                <w:color w:val="000000"/>
                <w:sz w:val="16"/>
                <w:szCs w:val="16"/>
              </w:rPr>
              <w:lastRenderedPageBreak/>
              <w:t>the applicable STIGs and SRGs pertaining to CCI 2421.</w:t>
            </w:r>
            <w:r w:rsidRPr="00965411">
              <w:rPr>
                <w:rFonts w:cstheme="minorHAnsi"/>
                <w:color w:val="000000"/>
                <w:sz w:val="16"/>
                <w:szCs w:val="16"/>
              </w:rPr>
              <w:br/>
              <w:t xml:space="preserve"> </w:t>
            </w:r>
            <w:r w:rsidRPr="00965411">
              <w:rPr>
                <w:rFonts w:cstheme="minorHAnsi"/>
                <w:color w:val="000000"/>
                <w:sz w:val="16"/>
                <w:szCs w:val="16"/>
              </w:rPr>
              <w:br/>
              <w:t>DoD has defined the alternative physical safeguards as Protected Distribution System (PDS).</w:t>
            </w:r>
          </w:p>
        </w:tc>
        <w:tc>
          <w:tcPr>
            <w:tcW w:w="1521" w:type="dxa"/>
            <w:shd w:val="clear" w:color="auto" w:fill="auto"/>
            <w:hideMark/>
          </w:tcPr>
          <w:p w:rsidR="00965411" w:rsidRPr="00965411" w:rsidRDefault="00456A27" w:rsidP="00965411">
            <w:pPr>
              <w:rPr>
                <w:rFonts w:cstheme="minorHAnsi"/>
                <w:color w:val="000000"/>
                <w:sz w:val="16"/>
                <w:szCs w:val="16"/>
              </w:rPr>
            </w:pPr>
            <w:hyperlink w:anchor="_7.0_TRANSMISSION_CONFIDENTIALITY" w:history="1">
              <w:r w:rsidR="006E255C" w:rsidRPr="006E255C">
                <w:rPr>
                  <w:rStyle w:val="Hyperlink"/>
                  <w:rFonts w:cstheme="minorHAnsi"/>
                  <w:sz w:val="16"/>
                  <w:szCs w:val="16"/>
                </w:rPr>
                <w:t>Section 7</w:t>
              </w:r>
            </w:hyperlink>
          </w:p>
        </w:tc>
      </w:tr>
      <w:tr w:rsidR="007D769B" w:rsidRPr="00965411" w:rsidTr="00965411">
        <w:tc>
          <w:tcPr>
            <w:tcW w:w="804"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SC-8 (2)</w:t>
            </w:r>
          </w:p>
        </w:tc>
        <w:tc>
          <w:tcPr>
            <w:tcW w:w="1079"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SC-8 (2)</w:t>
            </w:r>
          </w:p>
        </w:tc>
        <w:tc>
          <w:tcPr>
            <w:tcW w:w="1077"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CCI-002420</w:t>
            </w:r>
          </w:p>
        </w:tc>
        <w:tc>
          <w:tcPr>
            <w:tcW w:w="1199"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875"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990"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maintain the confidentiality and integrity of information during preparation for transmission.</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2420.</w:t>
            </w:r>
          </w:p>
        </w:tc>
        <w:tc>
          <w:tcPr>
            <w:tcW w:w="1521" w:type="dxa"/>
            <w:shd w:val="clear" w:color="auto" w:fill="auto"/>
            <w:hideMark/>
          </w:tcPr>
          <w:p w:rsidR="007D769B" w:rsidRDefault="00456A27" w:rsidP="007D769B">
            <w:hyperlink w:anchor="_7.0_TRANSMISSION_CONFIDENTIALITY" w:history="1">
              <w:r w:rsidR="007D769B" w:rsidRPr="007F3F2A">
                <w:rPr>
                  <w:rStyle w:val="Hyperlink"/>
                  <w:rFonts w:cstheme="minorHAnsi"/>
                  <w:sz w:val="16"/>
                  <w:szCs w:val="16"/>
                </w:rPr>
                <w:t>Section 7</w:t>
              </w:r>
            </w:hyperlink>
          </w:p>
        </w:tc>
      </w:tr>
      <w:tr w:rsidR="007D769B" w:rsidRPr="00965411" w:rsidTr="00965411">
        <w:tc>
          <w:tcPr>
            <w:tcW w:w="804" w:type="dxa"/>
            <w:shd w:val="clear" w:color="auto" w:fill="auto"/>
            <w:hideMark/>
          </w:tcPr>
          <w:p w:rsidR="007D769B" w:rsidRPr="00965411" w:rsidRDefault="007D769B" w:rsidP="007D769B">
            <w:pPr>
              <w:rPr>
                <w:rFonts w:cstheme="minorHAnsi"/>
                <w:color w:val="000000"/>
                <w:sz w:val="16"/>
                <w:szCs w:val="16"/>
              </w:rPr>
            </w:pPr>
            <w:r>
              <w:rPr>
                <w:rFonts w:cstheme="minorHAnsi"/>
                <w:color w:val="000000"/>
                <w:sz w:val="16"/>
                <w:szCs w:val="16"/>
              </w:rPr>
              <w:t>113</w:t>
            </w:r>
            <w:r w:rsidRPr="00965411">
              <w:rPr>
                <w:rFonts w:cstheme="minorHAnsi"/>
                <w:color w:val="000000"/>
                <w:sz w:val="16"/>
                <w:szCs w:val="16"/>
              </w:rPr>
              <w:t>SC-8 (2)</w:t>
            </w:r>
          </w:p>
        </w:tc>
        <w:tc>
          <w:tcPr>
            <w:tcW w:w="1079"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SC-8 (2)</w:t>
            </w:r>
          </w:p>
        </w:tc>
        <w:tc>
          <w:tcPr>
            <w:tcW w:w="1077"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CCI-002422</w:t>
            </w:r>
          </w:p>
        </w:tc>
        <w:tc>
          <w:tcPr>
            <w:tcW w:w="1199"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875"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High</w:t>
            </w:r>
            <w:r w:rsidRPr="00965411">
              <w:rPr>
                <w:rFonts w:cstheme="minorHAnsi"/>
                <w:color w:val="000000"/>
                <w:sz w:val="16"/>
                <w:szCs w:val="16"/>
              </w:rPr>
              <w:br/>
              <w:t>Moderate</w:t>
            </w:r>
          </w:p>
        </w:tc>
        <w:tc>
          <w:tcPr>
            <w:tcW w:w="990"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 </w:t>
            </w:r>
          </w:p>
        </w:tc>
        <w:tc>
          <w:tcPr>
            <w:tcW w:w="2080" w:type="dxa"/>
            <w:shd w:val="clear" w:color="auto" w:fill="auto"/>
            <w:hideMark/>
          </w:tcPr>
          <w:p w:rsidR="007D769B" w:rsidRPr="00965411" w:rsidRDefault="007D769B" w:rsidP="007D769B">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maintain the confidentiality and integrity of information during reception.</w:t>
            </w:r>
            <w:r w:rsidRPr="00965411">
              <w:rPr>
                <w:rFonts w:cstheme="minorHAnsi"/>
                <w:color w:val="000000"/>
                <w:sz w:val="16"/>
                <w:szCs w:val="16"/>
              </w:rPr>
              <w:br/>
              <w:t xml:space="preserve"> </w:t>
            </w:r>
            <w:r w:rsidRPr="00965411">
              <w:rPr>
                <w:rFonts w:cstheme="minorHAnsi"/>
                <w:color w:val="000000"/>
                <w:sz w:val="16"/>
                <w:szCs w:val="16"/>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965411">
              <w:rPr>
                <w:rFonts w:cstheme="minorHAnsi"/>
                <w:color w:val="000000"/>
                <w:sz w:val="16"/>
                <w:szCs w:val="16"/>
              </w:rPr>
              <w:lastRenderedPageBreak/>
              <w:t>the applicable STIGs and SRGs pertaining to CCI 2422.</w:t>
            </w:r>
          </w:p>
        </w:tc>
        <w:tc>
          <w:tcPr>
            <w:tcW w:w="1521" w:type="dxa"/>
            <w:shd w:val="clear" w:color="auto" w:fill="auto"/>
            <w:hideMark/>
          </w:tcPr>
          <w:p w:rsidR="007D769B" w:rsidRDefault="00456A27" w:rsidP="007D769B">
            <w:hyperlink w:anchor="_7.0_TRANSMISSION_CONFIDENTIALITY" w:history="1">
              <w:r w:rsidR="007D769B" w:rsidRPr="007F3F2A">
                <w:rPr>
                  <w:rStyle w:val="Hyperlink"/>
                  <w:rFonts w:cstheme="minorHAnsi"/>
                  <w:sz w:val="16"/>
                  <w:szCs w:val="16"/>
                </w:rPr>
                <w:t>Section 7</w:t>
              </w:r>
            </w:hyperlink>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CCI-002423</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cryptographic mechanisms to protect message externals (e.g., message headers and routing information) unless otherwise protected by Protected Distribution System (PDS).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2423.</w:t>
            </w:r>
            <w:r w:rsidRPr="00965411">
              <w:rPr>
                <w:rFonts w:cstheme="minorHAnsi"/>
                <w:color w:val="000000"/>
                <w:sz w:val="16"/>
                <w:szCs w:val="16"/>
              </w:rPr>
              <w:br/>
              <w:t xml:space="preserve"> </w:t>
            </w:r>
            <w:r w:rsidRPr="00965411">
              <w:rPr>
                <w:rFonts w:cstheme="minorHAnsi"/>
                <w:color w:val="000000"/>
                <w:sz w:val="16"/>
                <w:szCs w:val="16"/>
              </w:rPr>
              <w:br/>
              <w:t>DoD has defined the alternative physical safeguards as Protected Distribution System (PDS).</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808080" w:themeColor="background1" w:themeShade="80"/>
                <w:sz w:val="16"/>
                <w:szCs w:val="16"/>
              </w:rPr>
              <w:t>NIST has not allocated this AP. Therefore, this AP is not applicable.</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(3)</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(3)</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CCI-002427</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DoD has defined the alternative physical safeguards as Protected Distribution System (PDS).</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00B050"/>
                <w:sz w:val="16"/>
                <w:szCs w:val="16"/>
              </w:rPr>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CCI-002424</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being inspected/assessed is automatically compliant with this CCI because they are covered at the DoD level.</w:t>
            </w:r>
            <w:r w:rsidRPr="00965411">
              <w:rPr>
                <w:rFonts w:cstheme="minorHAnsi"/>
                <w:color w:val="000000"/>
                <w:sz w:val="16"/>
                <w:szCs w:val="16"/>
              </w:rPr>
              <w:br/>
              <w:t xml:space="preserve"> </w:t>
            </w:r>
            <w:r w:rsidRPr="00965411">
              <w:rPr>
                <w:rFonts w:cstheme="minorHAnsi"/>
                <w:color w:val="000000"/>
                <w:sz w:val="16"/>
                <w:szCs w:val="16"/>
              </w:rPr>
              <w:br/>
              <w:t xml:space="preserve">DoD has defined the </w:t>
            </w:r>
            <w:r w:rsidRPr="00965411">
              <w:rPr>
                <w:rFonts w:cstheme="minorHAnsi"/>
                <w:color w:val="000000"/>
                <w:sz w:val="16"/>
                <w:szCs w:val="16"/>
              </w:rPr>
              <w:lastRenderedPageBreak/>
              <w:t>alternative physical safeguards as Protected Distribution System (PDS).</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00B050"/>
                <w:sz w:val="16"/>
                <w:szCs w:val="16"/>
              </w:rPr>
              <w:lastRenderedPageBreak/>
              <w:t>Automatically compliant with this CCI because they are covered at the DoD level</w:t>
            </w:r>
          </w:p>
        </w:tc>
      </w:tr>
      <w:tr w:rsidR="00965411" w:rsidRPr="00965411" w:rsidTr="00965411">
        <w:tc>
          <w:tcPr>
            <w:tcW w:w="804"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(4)</w:t>
            </w:r>
          </w:p>
        </w:tc>
        <w:tc>
          <w:tcPr>
            <w:tcW w:w="107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SC-8 (4)</w:t>
            </w:r>
          </w:p>
        </w:tc>
        <w:tc>
          <w:tcPr>
            <w:tcW w:w="1077"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CCI-002425</w:t>
            </w:r>
          </w:p>
        </w:tc>
        <w:tc>
          <w:tcPr>
            <w:tcW w:w="1199"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875"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99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blank</w:t>
            </w:r>
          </w:p>
        </w:tc>
        <w:tc>
          <w:tcPr>
            <w:tcW w:w="2080" w:type="dxa"/>
            <w:shd w:val="clear" w:color="auto" w:fill="auto"/>
            <w:hideMark/>
          </w:tcPr>
          <w:p w:rsidR="00965411" w:rsidRPr="00965411" w:rsidRDefault="00965411" w:rsidP="00965411">
            <w:pPr>
              <w:rPr>
                <w:rFonts w:cstheme="minorHAnsi"/>
                <w:color w:val="000000"/>
                <w:sz w:val="16"/>
                <w:szCs w:val="16"/>
              </w:rPr>
            </w:pPr>
            <w:r w:rsidRPr="00965411">
              <w:rPr>
                <w:rFonts w:cstheme="minorHAnsi"/>
                <w:color w:val="000000"/>
                <w:sz w:val="16"/>
                <w:szCs w:val="16"/>
              </w:rPr>
              <w:t>The organization conducting the inspection/assessment examines the information system to ensure the organization being inspected/assessed configures the information system to  implement cryptographic mechanisms to conceal or randomize communication patterns unless otherwise protected by Protected Distribution System (PDS).</w:t>
            </w:r>
            <w:r w:rsidRPr="00965411">
              <w:rPr>
                <w:rFonts w:cstheme="minorHAnsi"/>
                <w:color w:val="000000"/>
                <w:sz w:val="16"/>
                <w:szCs w:val="16"/>
              </w:rPr>
              <w:br/>
              <w:t xml:space="preserve"> </w:t>
            </w:r>
            <w:r w:rsidRPr="00965411">
              <w:rPr>
                <w:rFonts w:cstheme="minorHAnsi"/>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2426.</w:t>
            </w:r>
            <w:r w:rsidRPr="00965411">
              <w:rPr>
                <w:rFonts w:cstheme="minorHAnsi"/>
                <w:color w:val="000000"/>
                <w:sz w:val="16"/>
                <w:szCs w:val="16"/>
              </w:rPr>
              <w:br/>
              <w:t xml:space="preserve"> </w:t>
            </w:r>
            <w:r w:rsidRPr="00965411">
              <w:rPr>
                <w:rFonts w:cstheme="minorHAnsi"/>
                <w:color w:val="000000"/>
                <w:sz w:val="16"/>
                <w:szCs w:val="16"/>
              </w:rPr>
              <w:br/>
              <w:t>DoD has defined the alternative physical safeguards as Protected Distribution System (PDS).</w:t>
            </w:r>
          </w:p>
        </w:tc>
        <w:tc>
          <w:tcPr>
            <w:tcW w:w="1521" w:type="dxa"/>
            <w:shd w:val="clear" w:color="auto" w:fill="auto"/>
            <w:hideMark/>
          </w:tcPr>
          <w:p w:rsidR="00965411" w:rsidRPr="00965411" w:rsidRDefault="008326EB" w:rsidP="00965411">
            <w:pPr>
              <w:rPr>
                <w:rFonts w:cstheme="minorHAnsi"/>
                <w:color w:val="000000"/>
                <w:sz w:val="16"/>
                <w:szCs w:val="16"/>
              </w:rPr>
            </w:pPr>
            <w:r w:rsidRPr="008326EB">
              <w:rPr>
                <w:rFonts w:cstheme="minorHAnsi"/>
                <w:color w:val="808080" w:themeColor="background1" w:themeShade="80"/>
                <w:sz w:val="16"/>
                <w:szCs w:val="16"/>
              </w:rPr>
              <w:t>NIST has not allocated this AP. Therefore, this AP is not applicable.</w:t>
            </w:r>
          </w:p>
        </w:tc>
      </w:tr>
    </w:tbl>
    <w:p w:rsidR="00965411" w:rsidRPr="00721AD8" w:rsidRDefault="00965411">
      <w:pPr>
        <w:rPr>
          <w:rFonts w:ascii="Calibri" w:hAnsi="Calibri" w:cs="Calibri"/>
        </w:rPr>
      </w:pPr>
    </w:p>
    <w:p w:rsidR="00A775DE" w:rsidRPr="00721AD8" w:rsidRDefault="00A775DE">
      <w:pPr>
        <w:rPr>
          <w:rFonts w:ascii="Calibri" w:hAnsi="Calibri" w:cs="Calibri"/>
        </w:rPr>
      </w:pPr>
      <w:r w:rsidRPr="00721AD8">
        <w:rPr>
          <w:rFonts w:ascii="Calibri" w:hAnsi="Calibri" w:cs="Calibri"/>
        </w:rPr>
        <w:br w:type="page"/>
      </w:r>
    </w:p>
    <w:p w:rsidR="002A43E8" w:rsidRPr="00721AD8" w:rsidRDefault="003A5380" w:rsidP="002A43E8">
      <w:pPr>
        <w:pStyle w:val="Heading1"/>
        <w:jc w:val="center"/>
        <w:rPr>
          <w:rFonts w:ascii="Calibri" w:eastAsia="Calibri" w:hAnsi="Calibri" w:cs="Calibri"/>
          <w:b/>
        </w:rPr>
      </w:pPr>
      <w:bookmarkStart w:id="110" w:name="_Enclosure_1_–"/>
      <w:bookmarkStart w:id="111" w:name="Enclosure1"/>
      <w:bookmarkStart w:id="112" w:name="_Toc462143594"/>
      <w:bookmarkEnd w:id="110"/>
      <w:r w:rsidRPr="00721AD8">
        <w:rPr>
          <w:rFonts w:ascii="Calibri" w:eastAsia="Calibri" w:hAnsi="Calibri" w:cs="Calibri"/>
          <w:b/>
        </w:rPr>
        <w:lastRenderedPageBreak/>
        <w:t>ENCLOSURE 1</w:t>
      </w:r>
      <w:r w:rsidR="002A43E8" w:rsidRPr="00721AD8">
        <w:rPr>
          <w:rFonts w:ascii="Calibri" w:eastAsia="Calibri" w:hAnsi="Calibri" w:cs="Calibri"/>
          <w:b/>
        </w:rPr>
        <w:t xml:space="preserve"> – </w:t>
      </w:r>
      <w:bookmarkEnd w:id="111"/>
      <w:r w:rsidR="00863E99">
        <w:rPr>
          <w:rFonts w:ascii="Calibri" w:eastAsia="Calibri" w:hAnsi="Calibri" w:cs="Calibri"/>
          <w:b/>
        </w:rPr>
        <w:t>TRAFFIC FLOW EXCEPTION PROCESS</w:t>
      </w:r>
      <w:bookmarkEnd w:id="112"/>
    </w:p>
    <w:p w:rsidR="00E347CB" w:rsidRPr="00E347CB" w:rsidRDefault="002A43E8" w:rsidP="00E347CB">
      <w:pPr>
        <w:rPr>
          <w:rFonts w:ascii="Calibri" w:hAnsi="Calibri" w:cs="Calibri"/>
        </w:rPr>
      </w:pPr>
      <w:r w:rsidRPr="00721AD8">
        <w:rPr>
          <w:rFonts w:ascii="Calibri" w:hAnsi="Calibri" w:cs="Calibri"/>
        </w:rPr>
        <w:br w:type="page"/>
      </w:r>
      <w:r w:rsidR="00E347CB" w:rsidRPr="00E347CB">
        <w:rPr>
          <w:rFonts w:ascii="Calibri" w:hAnsi="Calibri" w:cs="Calibri"/>
        </w:rPr>
        <w:lastRenderedPageBreak/>
        <w:t>The organization conducting the inspection/assessment obtains and examines the documented exceptions to the traffic flow policy to ensure the organization being inspected/assessed identifies each exception with supporting mission/business need and duration of that need for each external telecommunication service.</w:t>
      </w:r>
    </w:p>
    <w:p w:rsidR="00E347CB" w:rsidRPr="00E347CB" w:rsidRDefault="00E347CB" w:rsidP="00E347CB">
      <w:pPr>
        <w:rPr>
          <w:rFonts w:ascii="Calibri" w:hAnsi="Calibri" w:cs="Calibri"/>
        </w:rPr>
      </w:pPr>
      <w:r w:rsidRPr="00E347CB">
        <w:rPr>
          <w:rFonts w:ascii="Calibri" w:hAnsi="Calibri" w:cs="Calibri"/>
        </w:rPr>
        <w:t>The organization conducting the inspection/assessment obtains and examines the documented process as well as a sampling of existing exceptions to ensure the organization being inspected/assessed removes traffic flow policy exceptions that are no longer supported by an explicit mission/business need for each external telecommunication service.</w:t>
      </w:r>
    </w:p>
    <w:p w:rsidR="002A43E8" w:rsidRPr="00721AD8" w:rsidRDefault="00E347CB" w:rsidP="00E347CB">
      <w:pPr>
        <w:rPr>
          <w:rFonts w:ascii="Calibri" w:hAnsi="Calibri" w:cs="Calibri"/>
        </w:rPr>
      </w:pPr>
      <w:r w:rsidRPr="00E347CB">
        <w:rPr>
          <w:rFonts w:ascii="Calibri" w:hAnsi="Calibri" w:cs="Calibri"/>
        </w:rPr>
        <w:t>"The organization conducting the inspection/assessment obtains and examines the audit trail of reviews to ensure the organization being inspected/assessed reviews exceptions to the traffic flow policy every 180 days for each external telecommunication service.</w:t>
      </w:r>
    </w:p>
    <w:sectPr w:rsidR="002A43E8" w:rsidRPr="00721AD8" w:rsidSect="00383137">
      <w:footerReference w:type="default" r:id="rId1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27" w:rsidRDefault="00456A27" w:rsidP="000B335C">
      <w:r>
        <w:separator/>
      </w:r>
    </w:p>
  </w:endnote>
  <w:endnote w:type="continuationSeparator" w:id="0">
    <w:p w:rsidR="00456A27" w:rsidRDefault="00456A27" w:rsidP="000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46" w:rsidRPr="00D7361F" w:rsidRDefault="00416946" w:rsidP="00416946">
    <w:pPr>
      <w:pStyle w:val="Footer"/>
      <w:rPr>
        <w:sz w:val="16"/>
      </w:rPr>
    </w:pPr>
    <w:r w:rsidRPr="00D7361F">
      <w:rPr>
        <w:sz w:val="16"/>
      </w:rPr>
      <w:t xml:space="preserve">Template developed by: </w:t>
    </w:r>
  </w:p>
  <w:p w:rsidR="00056B5B" w:rsidRPr="00114711" w:rsidRDefault="00456A27" w:rsidP="00416946">
    <w:pPr>
      <w:pStyle w:val="Footer"/>
      <w:rPr>
        <w:b/>
      </w:rPr>
    </w:pPr>
    <w:hyperlink r:id="rId1" w:history="1">
      <w:r w:rsidR="00416946" w:rsidRPr="00D7361F">
        <w:rPr>
          <w:rStyle w:val="Hyperlink"/>
          <w:sz w:val="16"/>
        </w:rPr>
        <w:t>http://www.i-assure.com</w:t>
      </w:r>
    </w:hyperlink>
    <w:r w:rsidR="00056B5B">
      <w:tab/>
    </w:r>
    <w:r w:rsidR="00056B5B" w:rsidRPr="00114711">
      <w:rPr>
        <w:b/>
        <w:color w:val="808080" w:themeColor="background1" w:themeShade="80"/>
        <w:sz w:val="20"/>
      </w:rPr>
      <w:t>FOR OFFICIAL USE ONLY</w:t>
    </w:r>
    <w:r w:rsidR="00056B5B">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5B" w:rsidRPr="00114711" w:rsidRDefault="00056B5B">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416946">
      <w:rPr>
        <w:b/>
        <w:noProof/>
        <w:color w:val="808080" w:themeColor="background1" w:themeShade="80"/>
        <w:sz w:val="20"/>
      </w:rPr>
      <w:t>4</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27" w:rsidRDefault="00456A27" w:rsidP="000B335C">
      <w:r>
        <w:separator/>
      </w:r>
    </w:p>
  </w:footnote>
  <w:footnote w:type="continuationSeparator" w:id="0">
    <w:p w:rsidR="00456A27" w:rsidRDefault="00456A27" w:rsidP="000B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5B" w:rsidRDefault="00056B5B"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056B5B" w:rsidRDefault="00056B5B"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Pr>
        <w:b/>
        <w:color w:val="808080" w:themeColor="background1" w:themeShade="80"/>
        <w:sz w:val="16"/>
      </w:rPr>
      <w:ptab w:relativeTo="margin" w:alignment="right" w:leader="none"/>
    </w:r>
    <w:r>
      <w:rPr>
        <w:b/>
        <w:color w:val="808080" w:themeColor="background1" w:themeShade="80"/>
        <w:sz w:val="16"/>
      </w:rPr>
      <w:t>{DATE}</w:t>
    </w:r>
  </w:p>
  <w:p w:rsidR="00056B5B" w:rsidRPr="00503E1A" w:rsidRDefault="00056B5B"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SYSTEM AND COMMUNICATIONS PROTECTION </w:t>
    </w:r>
    <w:r w:rsidRPr="00503E1A">
      <w:rPr>
        <w:b/>
        <w:color w:val="808080" w:themeColor="background1" w:themeShade="80"/>
        <w:sz w:val="16"/>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569"/>
    <w:multiLevelType w:val="hybridMultilevel"/>
    <w:tmpl w:val="AD5E96C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F2010"/>
    <w:multiLevelType w:val="hybridMultilevel"/>
    <w:tmpl w:val="55E4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55770"/>
    <w:multiLevelType w:val="hybridMultilevel"/>
    <w:tmpl w:val="1974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171C5"/>
    <w:multiLevelType w:val="hybridMultilevel"/>
    <w:tmpl w:val="A2EE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F18CF"/>
    <w:multiLevelType w:val="hybridMultilevel"/>
    <w:tmpl w:val="DAB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B4807"/>
    <w:multiLevelType w:val="hybridMultilevel"/>
    <w:tmpl w:val="DCC0333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54B0F"/>
    <w:multiLevelType w:val="hybridMultilevel"/>
    <w:tmpl w:val="EB52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502F"/>
    <w:multiLevelType w:val="hybridMultilevel"/>
    <w:tmpl w:val="BDB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25892"/>
    <w:multiLevelType w:val="hybridMultilevel"/>
    <w:tmpl w:val="2C4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91C7B"/>
    <w:multiLevelType w:val="hybridMultilevel"/>
    <w:tmpl w:val="81E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D5C43"/>
    <w:multiLevelType w:val="hybridMultilevel"/>
    <w:tmpl w:val="90A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D1FE5"/>
    <w:multiLevelType w:val="hybridMultilevel"/>
    <w:tmpl w:val="9D1EF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CBB6C72"/>
    <w:multiLevelType w:val="hybridMultilevel"/>
    <w:tmpl w:val="4D20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DF7018"/>
    <w:multiLevelType w:val="hybridMultilevel"/>
    <w:tmpl w:val="4794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47927"/>
    <w:multiLevelType w:val="hybridMultilevel"/>
    <w:tmpl w:val="4782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834DD"/>
    <w:multiLevelType w:val="hybridMultilevel"/>
    <w:tmpl w:val="9280C0D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AF521E"/>
    <w:multiLevelType w:val="multilevel"/>
    <w:tmpl w:val="160E75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27C782F"/>
    <w:multiLevelType w:val="hybridMultilevel"/>
    <w:tmpl w:val="CD70EA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A487D"/>
    <w:multiLevelType w:val="hybridMultilevel"/>
    <w:tmpl w:val="5898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56F5C"/>
    <w:multiLevelType w:val="hybridMultilevel"/>
    <w:tmpl w:val="F29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270B5"/>
    <w:multiLevelType w:val="hybridMultilevel"/>
    <w:tmpl w:val="580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66C4C"/>
    <w:multiLevelType w:val="hybridMultilevel"/>
    <w:tmpl w:val="DF2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F22FC"/>
    <w:multiLevelType w:val="hybridMultilevel"/>
    <w:tmpl w:val="A91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990"/>
    <w:multiLevelType w:val="hybridMultilevel"/>
    <w:tmpl w:val="74D2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F2FE9"/>
    <w:multiLevelType w:val="hybridMultilevel"/>
    <w:tmpl w:val="973A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A5792"/>
    <w:multiLevelType w:val="hybridMultilevel"/>
    <w:tmpl w:val="65B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313EE"/>
    <w:multiLevelType w:val="hybridMultilevel"/>
    <w:tmpl w:val="650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8080D"/>
    <w:multiLevelType w:val="hybridMultilevel"/>
    <w:tmpl w:val="E57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80C5C"/>
    <w:multiLevelType w:val="hybridMultilevel"/>
    <w:tmpl w:val="96ACC8C6"/>
    <w:lvl w:ilvl="0" w:tplc="B04E0B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35A14"/>
    <w:multiLevelType w:val="hybridMultilevel"/>
    <w:tmpl w:val="E9F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937AF"/>
    <w:multiLevelType w:val="hybridMultilevel"/>
    <w:tmpl w:val="05C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8"/>
  </w:num>
  <w:num w:numId="4">
    <w:abstractNumId w:val="29"/>
  </w:num>
  <w:num w:numId="5">
    <w:abstractNumId w:val="7"/>
  </w:num>
  <w:num w:numId="6">
    <w:abstractNumId w:val="15"/>
  </w:num>
  <w:num w:numId="7">
    <w:abstractNumId w:val="38"/>
  </w:num>
  <w:num w:numId="8">
    <w:abstractNumId w:val="6"/>
  </w:num>
  <w:num w:numId="9">
    <w:abstractNumId w:val="19"/>
  </w:num>
  <w:num w:numId="10">
    <w:abstractNumId w:val="1"/>
  </w:num>
  <w:num w:numId="11">
    <w:abstractNumId w:val="23"/>
  </w:num>
  <w:num w:numId="12">
    <w:abstractNumId w:val="34"/>
  </w:num>
  <w:num w:numId="13">
    <w:abstractNumId w:val="39"/>
  </w:num>
  <w:num w:numId="14">
    <w:abstractNumId w:val="21"/>
  </w:num>
  <w:num w:numId="15">
    <w:abstractNumId w:val="12"/>
  </w:num>
  <w:num w:numId="16">
    <w:abstractNumId w:val="5"/>
  </w:num>
  <w:num w:numId="17">
    <w:abstractNumId w:val="10"/>
  </w:num>
  <w:num w:numId="18">
    <w:abstractNumId w:val="14"/>
  </w:num>
  <w:num w:numId="19">
    <w:abstractNumId w:val="31"/>
  </w:num>
  <w:num w:numId="20">
    <w:abstractNumId w:val="36"/>
  </w:num>
  <w:num w:numId="21">
    <w:abstractNumId w:val="30"/>
  </w:num>
  <w:num w:numId="22">
    <w:abstractNumId w:val="26"/>
  </w:num>
  <w:num w:numId="23">
    <w:abstractNumId w:val="27"/>
  </w:num>
  <w:num w:numId="24">
    <w:abstractNumId w:val="4"/>
  </w:num>
  <w:num w:numId="25">
    <w:abstractNumId w:val="11"/>
  </w:num>
  <w:num w:numId="26">
    <w:abstractNumId w:val="20"/>
  </w:num>
  <w:num w:numId="27">
    <w:abstractNumId w:val="25"/>
  </w:num>
  <w:num w:numId="28">
    <w:abstractNumId w:val="18"/>
  </w:num>
  <w:num w:numId="29">
    <w:abstractNumId w:val="32"/>
  </w:num>
  <w:num w:numId="30">
    <w:abstractNumId w:val="13"/>
  </w:num>
  <w:num w:numId="31">
    <w:abstractNumId w:val="3"/>
  </w:num>
  <w:num w:numId="32">
    <w:abstractNumId w:val="2"/>
  </w:num>
  <w:num w:numId="33">
    <w:abstractNumId w:val="33"/>
  </w:num>
  <w:num w:numId="34">
    <w:abstractNumId w:val="16"/>
  </w:num>
  <w:num w:numId="35">
    <w:abstractNumId w:val="37"/>
  </w:num>
  <w:num w:numId="36">
    <w:abstractNumId w:val="8"/>
  </w:num>
  <w:num w:numId="37">
    <w:abstractNumId w:val="22"/>
  </w:num>
  <w:num w:numId="38">
    <w:abstractNumId w:val="0"/>
  </w:num>
  <w:num w:numId="39">
    <w:abstractNumId w:val="24"/>
  </w:num>
  <w:num w:numId="40">
    <w:abstractNumId w:val="35"/>
  </w:num>
  <w:num w:numId="41">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5744"/>
    <w:rsid w:val="000163EA"/>
    <w:rsid w:val="00020D20"/>
    <w:rsid w:val="00023FB8"/>
    <w:rsid w:val="00024F60"/>
    <w:rsid w:val="00031462"/>
    <w:rsid w:val="00035F60"/>
    <w:rsid w:val="00037A4E"/>
    <w:rsid w:val="000425FC"/>
    <w:rsid w:val="00054C97"/>
    <w:rsid w:val="00056245"/>
    <w:rsid w:val="00056608"/>
    <w:rsid w:val="00056B5B"/>
    <w:rsid w:val="00060A58"/>
    <w:rsid w:val="00065602"/>
    <w:rsid w:val="00072A5A"/>
    <w:rsid w:val="000739F5"/>
    <w:rsid w:val="00074093"/>
    <w:rsid w:val="00075178"/>
    <w:rsid w:val="00077E14"/>
    <w:rsid w:val="000859A6"/>
    <w:rsid w:val="000922CC"/>
    <w:rsid w:val="0009243E"/>
    <w:rsid w:val="00092E5D"/>
    <w:rsid w:val="00097CB2"/>
    <w:rsid w:val="000A0DA6"/>
    <w:rsid w:val="000A2CE1"/>
    <w:rsid w:val="000A3AA4"/>
    <w:rsid w:val="000A3CC5"/>
    <w:rsid w:val="000B2D4B"/>
    <w:rsid w:val="000B335C"/>
    <w:rsid w:val="000B3551"/>
    <w:rsid w:val="000C2871"/>
    <w:rsid w:val="000C2F14"/>
    <w:rsid w:val="000E408E"/>
    <w:rsid w:val="000E5A6B"/>
    <w:rsid w:val="000F2668"/>
    <w:rsid w:val="000F299F"/>
    <w:rsid w:val="000F4C0C"/>
    <w:rsid w:val="00101F87"/>
    <w:rsid w:val="00106206"/>
    <w:rsid w:val="00106EFA"/>
    <w:rsid w:val="00112A2F"/>
    <w:rsid w:val="00113747"/>
    <w:rsid w:val="00114711"/>
    <w:rsid w:val="00116F3C"/>
    <w:rsid w:val="001203E4"/>
    <w:rsid w:val="00122E34"/>
    <w:rsid w:val="00125A11"/>
    <w:rsid w:val="001269B7"/>
    <w:rsid w:val="00130E83"/>
    <w:rsid w:val="001316DB"/>
    <w:rsid w:val="001415D0"/>
    <w:rsid w:val="001432C7"/>
    <w:rsid w:val="00144EA3"/>
    <w:rsid w:val="00152323"/>
    <w:rsid w:val="001535E3"/>
    <w:rsid w:val="00162EFE"/>
    <w:rsid w:val="00164DBC"/>
    <w:rsid w:val="00167887"/>
    <w:rsid w:val="0017145C"/>
    <w:rsid w:val="0017403A"/>
    <w:rsid w:val="00174BEB"/>
    <w:rsid w:val="001861D2"/>
    <w:rsid w:val="0018777F"/>
    <w:rsid w:val="001A46A2"/>
    <w:rsid w:val="001A7046"/>
    <w:rsid w:val="001B4D9B"/>
    <w:rsid w:val="001B7934"/>
    <w:rsid w:val="001C2E2D"/>
    <w:rsid w:val="001C4220"/>
    <w:rsid w:val="001C43A6"/>
    <w:rsid w:val="001D2B19"/>
    <w:rsid w:val="001D58D5"/>
    <w:rsid w:val="001E1875"/>
    <w:rsid w:val="001E6A47"/>
    <w:rsid w:val="001F12C4"/>
    <w:rsid w:val="001F4CD5"/>
    <w:rsid w:val="002024AF"/>
    <w:rsid w:val="002051A4"/>
    <w:rsid w:val="00206298"/>
    <w:rsid w:val="00214478"/>
    <w:rsid w:val="002219F9"/>
    <w:rsid w:val="00222115"/>
    <w:rsid w:val="00237BA9"/>
    <w:rsid w:val="00245A31"/>
    <w:rsid w:val="00250442"/>
    <w:rsid w:val="00254738"/>
    <w:rsid w:val="00255BF0"/>
    <w:rsid w:val="00256095"/>
    <w:rsid w:val="002606CA"/>
    <w:rsid w:val="00260EAF"/>
    <w:rsid w:val="00267204"/>
    <w:rsid w:val="00280FE5"/>
    <w:rsid w:val="0028285D"/>
    <w:rsid w:val="002910DD"/>
    <w:rsid w:val="0029364B"/>
    <w:rsid w:val="002953F8"/>
    <w:rsid w:val="00295DD8"/>
    <w:rsid w:val="002A1AD0"/>
    <w:rsid w:val="002A43E8"/>
    <w:rsid w:val="002B007E"/>
    <w:rsid w:val="002B0416"/>
    <w:rsid w:val="002B0EF0"/>
    <w:rsid w:val="002C613A"/>
    <w:rsid w:val="002D30D2"/>
    <w:rsid w:val="002D4B9E"/>
    <w:rsid w:val="002D59AB"/>
    <w:rsid w:val="002D78ED"/>
    <w:rsid w:val="002E13C9"/>
    <w:rsid w:val="002E3DA7"/>
    <w:rsid w:val="002E571B"/>
    <w:rsid w:val="002E6A22"/>
    <w:rsid w:val="002E7250"/>
    <w:rsid w:val="002F0D26"/>
    <w:rsid w:val="002F69D3"/>
    <w:rsid w:val="002F7232"/>
    <w:rsid w:val="002F74B7"/>
    <w:rsid w:val="0030095A"/>
    <w:rsid w:val="00302070"/>
    <w:rsid w:val="0030740F"/>
    <w:rsid w:val="00310553"/>
    <w:rsid w:val="003117EA"/>
    <w:rsid w:val="00312AF8"/>
    <w:rsid w:val="00317922"/>
    <w:rsid w:val="00323311"/>
    <w:rsid w:val="00324735"/>
    <w:rsid w:val="003249F5"/>
    <w:rsid w:val="003322C5"/>
    <w:rsid w:val="00332B3A"/>
    <w:rsid w:val="00343054"/>
    <w:rsid w:val="00352B8C"/>
    <w:rsid w:val="00354A86"/>
    <w:rsid w:val="00356AB8"/>
    <w:rsid w:val="00356FB2"/>
    <w:rsid w:val="00360CA7"/>
    <w:rsid w:val="003613A1"/>
    <w:rsid w:val="00364EE9"/>
    <w:rsid w:val="003664D7"/>
    <w:rsid w:val="00367CAB"/>
    <w:rsid w:val="00382239"/>
    <w:rsid w:val="00383137"/>
    <w:rsid w:val="00385183"/>
    <w:rsid w:val="00394C79"/>
    <w:rsid w:val="0039580D"/>
    <w:rsid w:val="00395AAF"/>
    <w:rsid w:val="003A08E6"/>
    <w:rsid w:val="003A4B9E"/>
    <w:rsid w:val="003A5380"/>
    <w:rsid w:val="003A5D86"/>
    <w:rsid w:val="003A6929"/>
    <w:rsid w:val="003B1BF1"/>
    <w:rsid w:val="003B4183"/>
    <w:rsid w:val="003B61CA"/>
    <w:rsid w:val="003C1B3E"/>
    <w:rsid w:val="003C39FC"/>
    <w:rsid w:val="003C6DC0"/>
    <w:rsid w:val="003D185F"/>
    <w:rsid w:val="003D2A03"/>
    <w:rsid w:val="003E15CA"/>
    <w:rsid w:val="003F25E9"/>
    <w:rsid w:val="004006B3"/>
    <w:rsid w:val="00400973"/>
    <w:rsid w:val="00402ABD"/>
    <w:rsid w:val="00403C53"/>
    <w:rsid w:val="00413048"/>
    <w:rsid w:val="00416946"/>
    <w:rsid w:val="004265D9"/>
    <w:rsid w:val="00427AF6"/>
    <w:rsid w:val="004330BA"/>
    <w:rsid w:val="00434F54"/>
    <w:rsid w:val="0043515A"/>
    <w:rsid w:val="00445D1B"/>
    <w:rsid w:val="004500B5"/>
    <w:rsid w:val="00456A27"/>
    <w:rsid w:val="00456F1E"/>
    <w:rsid w:val="00464E8B"/>
    <w:rsid w:val="004662BC"/>
    <w:rsid w:val="004663ED"/>
    <w:rsid w:val="00466919"/>
    <w:rsid w:val="004903B6"/>
    <w:rsid w:val="00496824"/>
    <w:rsid w:val="00497177"/>
    <w:rsid w:val="004A3E29"/>
    <w:rsid w:val="004A4ACA"/>
    <w:rsid w:val="004B092C"/>
    <w:rsid w:val="004C1A38"/>
    <w:rsid w:val="004D638E"/>
    <w:rsid w:val="004D6B83"/>
    <w:rsid w:val="004E33A9"/>
    <w:rsid w:val="004E3A46"/>
    <w:rsid w:val="004F0A22"/>
    <w:rsid w:val="004F68FB"/>
    <w:rsid w:val="004F7C95"/>
    <w:rsid w:val="005014B8"/>
    <w:rsid w:val="00502BB6"/>
    <w:rsid w:val="005035A1"/>
    <w:rsid w:val="00504946"/>
    <w:rsid w:val="0051539F"/>
    <w:rsid w:val="00530664"/>
    <w:rsid w:val="005307E2"/>
    <w:rsid w:val="005336E7"/>
    <w:rsid w:val="00536653"/>
    <w:rsid w:val="005370E2"/>
    <w:rsid w:val="00537E89"/>
    <w:rsid w:val="00540494"/>
    <w:rsid w:val="00541786"/>
    <w:rsid w:val="00541AFA"/>
    <w:rsid w:val="00541EED"/>
    <w:rsid w:val="00542920"/>
    <w:rsid w:val="00543D5F"/>
    <w:rsid w:val="0055173F"/>
    <w:rsid w:val="00560959"/>
    <w:rsid w:val="0056489E"/>
    <w:rsid w:val="0056513C"/>
    <w:rsid w:val="0056672D"/>
    <w:rsid w:val="00574DC8"/>
    <w:rsid w:val="00576EB7"/>
    <w:rsid w:val="005805D6"/>
    <w:rsid w:val="00583B24"/>
    <w:rsid w:val="005905B6"/>
    <w:rsid w:val="0059060F"/>
    <w:rsid w:val="00591DEB"/>
    <w:rsid w:val="00593724"/>
    <w:rsid w:val="00595BAB"/>
    <w:rsid w:val="00596DF6"/>
    <w:rsid w:val="00597E2D"/>
    <w:rsid w:val="005A1C71"/>
    <w:rsid w:val="005A5CAB"/>
    <w:rsid w:val="005B016E"/>
    <w:rsid w:val="005B226C"/>
    <w:rsid w:val="005D6E92"/>
    <w:rsid w:val="005D7128"/>
    <w:rsid w:val="005E2178"/>
    <w:rsid w:val="005F262A"/>
    <w:rsid w:val="005F2A08"/>
    <w:rsid w:val="005F44B7"/>
    <w:rsid w:val="005F45FD"/>
    <w:rsid w:val="00601FF0"/>
    <w:rsid w:val="0060243F"/>
    <w:rsid w:val="00603230"/>
    <w:rsid w:val="00604B51"/>
    <w:rsid w:val="006276A4"/>
    <w:rsid w:val="00627EE6"/>
    <w:rsid w:val="00632614"/>
    <w:rsid w:val="00644601"/>
    <w:rsid w:val="006446D2"/>
    <w:rsid w:val="006448C4"/>
    <w:rsid w:val="006459D2"/>
    <w:rsid w:val="00645F74"/>
    <w:rsid w:val="006522BE"/>
    <w:rsid w:val="006535F7"/>
    <w:rsid w:val="00662D7B"/>
    <w:rsid w:val="00666292"/>
    <w:rsid w:val="0066702F"/>
    <w:rsid w:val="00667EE9"/>
    <w:rsid w:val="00670597"/>
    <w:rsid w:val="00672862"/>
    <w:rsid w:val="006923D3"/>
    <w:rsid w:val="006A0F08"/>
    <w:rsid w:val="006A407F"/>
    <w:rsid w:val="006A666A"/>
    <w:rsid w:val="006A6A63"/>
    <w:rsid w:val="006B3CA0"/>
    <w:rsid w:val="006B4CCC"/>
    <w:rsid w:val="006B4F38"/>
    <w:rsid w:val="006C289A"/>
    <w:rsid w:val="006C2EF0"/>
    <w:rsid w:val="006C4F82"/>
    <w:rsid w:val="006C7796"/>
    <w:rsid w:val="006E199A"/>
    <w:rsid w:val="006E255C"/>
    <w:rsid w:val="006E418D"/>
    <w:rsid w:val="006F4F7B"/>
    <w:rsid w:val="006F7825"/>
    <w:rsid w:val="0070220C"/>
    <w:rsid w:val="007032E9"/>
    <w:rsid w:val="00704C45"/>
    <w:rsid w:val="00704CD2"/>
    <w:rsid w:val="0071097D"/>
    <w:rsid w:val="007110AE"/>
    <w:rsid w:val="007111CF"/>
    <w:rsid w:val="00715764"/>
    <w:rsid w:val="00721AD8"/>
    <w:rsid w:val="00727855"/>
    <w:rsid w:val="007309A8"/>
    <w:rsid w:val="00730A98"/>
    <w:rsid w:val="00732165"/>
    <w:rsid w:val="00744E97"/>
    <w:rsid w:val="0074585D"/>
    <w:rsid w:val="00751A88"/>
    <w:rsid w:val="00760241"/>
    <w:rsid w:val="007633BF"/>
    <w:rsid w:val="00765450"/>
    <w:rsid w:val="0076561E"/>
    <w:rsid w:val="00765C6A"/>
    <w:rsid w:val="00767FD4"/>
    <w:rsid w:val="007708AD"/>
    <w:rsid w:val="00771BB9"/>
    <w:rsid w:val="00777620"/>
    <w:rsid w:val="0078000D"/>
    <w:rsid w:val="00784E83"/>
    <w:rsid w:val="00787050"/>
    <w:rsid w:val="007879E0"/>
    <w:rsid w:val="00795091"/>
    <w:rsid w:val="007A5BC6"/>
    <w:rsid w:val="007B0012"/>
    <w:rsid w:val="007C10ED"/>
    <w:rsid w:val="007C5208"/>
    <w:rsid w:val="007D2922"/>
    <w:rsid w:val="007D52F7"/>
    <w:rsid w:val="007D5923"/>
    <w:rsid w:val="007D6F3F"/>
    <w:rsid w:val="007D769B"/>
    <w:rsid w:val="007E7FE2"/>
    <w:rsid w:val="007F5A5C"/>
    <w:rsid w:val="007F6FF3"/>
    <w:rsid w:val="0080081D"/>
    <w:rsid w:val="00803994"/>
    <w:rsid w:val="00811B95"/>
    <w:rsid w:val="0081462D"/>
    <w:rsid w:val="00817C15"/>
    <w:rsid w:val="00825314"/>
    <w:rsid w:val="00830DFC"/>
    <w:rsid w:val="00831565"/>
    <w:rsid w:val="008316D2"/>
    <w:rsid w:val="008326EB"/>
    <w:rsid w:val="00834A70"/>
    <w:rsid w:val="00837CAC"/>
    <w:rsid w:val="00840881"/>
    <w:rsid w:val="00842CD7"/>
    <w:rsid w:val="00847CF0"/>
    <w:rsid w:val="008526C4"/>
    <w:rsid w:val="008536C8"/>
    <w:rsid w:val="008544B2"/>
    <w:rsid w:val="008564A4"/>
    <w:rsid w:val="00856798"/>
    <w:rsid w:val="00856EF6"/>
    <w:rsid w:val="008609A3"/>
    <w:rsid w:val="00863E99"/>
    <w:rsid w:val="008647EE"/>
    <w:rsid w:val="008654D5"/>
    <w:rsid w:val="0087142A"/>
    <w:rsid w:val="00876571"/>
    <w:rsid w:val="008803AB"/>
    <w:rsid w:val="00884C8F"/>
    <w:rsid w:val="00885308"/>
    <w:rsid w:val="00885661"/>
    <w:rsid w:val="0089700B"/>
    <w:rsid w:val="008A32E7"/>
    <w:rsid w:val="008A4BA1"/>
    <w:rsid w:val="008B2D97"/>
    <w:rsid w:val="008B2FCC"/>
    <w:rsid w:val="008B30C3"/>
    <w:rsid w:val="008C7240"/>
    <w:rsid w:val="008C74E1"/>
    <w:rsid w:val="008D0057"/>
    <w:rsid w:val="008E1184"/>
    <w:rsid w:val="008E27D8"/>
    <w:rsid w:val="008F122A"/>
    <w:rsid w:val="008F3C35"/>
    <w:rsid w:val="008F5625"/>
    <w:rsid w:val="008F5E02"/>
    <w:rsid w:val="009005A6"/>
    <w:rsid w:val="00902C4A"/>
    <w:rsid w:val="009042DC"/>
    <w:rsid w:val="00905CDF"/>
    <w:rsid w:val="00907475"/>
    <w:rsid w:val="009100AA"/>
    <w:rsid w:val="0091647B"/>
    <w:rsid w:val="0091691F"/>
    <w:rsid w:val="00916DCB"/>
    <w:rsid w:val="00924D20"/>
    <w:rsid w:val="00925B45"/>
    <w:rsid w:val="00926E65"/>
    <w:rsid w:val="00927E14"/>
    <w:rsid w:val="00935218"/>
    <w:rsid w:val="009403D7"/>
    <w:rsid w:val="009408B5"/>
    <w:rsid w:val="00944661"/>
    <w:rsid w:val="009500C6"/>
    <w:rsid w:val="0095295A"/>
    <w:rsid w:val="00952B46"/>
    <w:rsid w:val="009607F7"/>
    <w:rsid w:val="00961F85"/>
    <w:rsid w:val="0096207A"/>
    <w:rsid w:val="00965411"/>
    <w:rsid w:val="0096573F"/>
    <w:rsid w:val="00966299"/>
    <w:rsid w:val="00970289"/>
    <w:rsid w:val="0097755E"/>
    <w:rsid w:val="00985507"/>
    <w:rsid w:val="00987E42"/>
    <w:rsid w:val="00990250"/>
    <w:rsid w:val="009912A3"/>
    <w:rsid w:val="009A6F27"/>
    <w:rsid w:val="009B3044"/>
    <w:rsid w:val="009C264E"/>
    <w:rsid w:val="009C2CC3"/>
    <w:rsid w:val="009C5FAB"/>
    <w:rsid w:val="009C77D9"/>
    <w:rsid w:val="009D0741"/>
    <w:rsid w:val="009D1D64"/>
    <w:rsid w:val="009D2E30"/>
    <w:rsid w:val="009D394C"/>
    <w:rsid w:val="009F499F"/>
    <w:rsid w:val="00A069DE"/>
    <w:rsid w:val="00A10D0F"/>
    <w:rsid w:val="00A14717"/>
    <w:rsid w:val="00A23CC0"/>
    <w:rsid w:val="00A324B2"/>
    <w:rsid w:val="00A32F3D"/>
    <w:rsid w:val="00A3673E"/>
    <w:rsid w:val="00A41B7E"/>
    <w:rsid w:val="00A427D1"/>
    <w:rsid w:val="00A454F5"/>
    <w:rsid w:val="00A45E84"/>
    <w:rsid w:val="00A46E3A"/>
    <w:rsid w:val="00A53A77"/>
    <w:rsid w:val="00A54968"/>
    <w:rsid w:val="00A54D4F"/>
    <w:rsid w:val="00A555B6"/>
    <w:rsid w:val="00A601D7"/>
    <w:rsid w:val="00A619D1"/>
    <w:rsid w:val="00A62914"/>
    <w:rsid w:val="00A62F91"/>
    <w:rsid w:val="00A66DC6"/>
    <w:rsid w:val="00A72783"/>
    <w:rsid w:val="00A734AF"/>
    <w:rsid w:val="00A74349"/>
    <w:rsid w:val="00A74C08"/>
    <w:rsid w:val="00A752E9"/>
    <w:rsid w:val="00A775DE"/>
    <w:rsid w:val="00A82490"/>
    <w:rsid w:val="00A8297E"/>
    <w:rsid w:val="00A834E0"/>
    <w:rsid w:val="00A849DB"/>
    <w:rsid w:val="00A95E69"/>
    <w:rsid w:val="00AA0C0E"/>
    <w:rsid w:val="00AA138B"/>
    <w:rsid w:val="00AA1F10"/>
    <w:rsid w:val="00AA5537"/>
    <w:rsid w:val="00AB19E9"/>
    <w:rsid w:val="00AB4ACD"/>
    <w:rsid w:val="00AB66D3"/>
    <w:rsid w:val="00AC2ABF"/>
    <w:rsid w:val="00AC3EA3"/>
    <w:rsid w:val="00AC4103"/>
    <w:rsid w:val="00AC4388"/>
    <w:rsid w:val="00AC7CC8"/>
    <w:rsid w:val="00AD4326"/>
    <w:rsid w:val="00AD552A"/>
    <w:rsid w:val="00AD5871"/>
    <w:rsid w:val="00AE2496"/>
    <w:rsid w:val="00AE2DB4"/>
    <w:rsid w:val="00AE4B11"/>
    <w:rsid w:val="00AE780C"/>
    <w:rsid w:val="00AF0D2A"/>
    <w:rsid w:val="00AF69A7"/>
    <w:rsid w:val="00B00AD5"/>
    <w:rsid w:val="00B01D4E"/>
    <w:rsid w:val="00B022D9"/>
    <w:rsid w:val="00B060B8"/>
    <w:rsid w:val="00B114E6"/>
    <w:rsid w:val="00B14134"/>
    <w:rsid w:val="00B20DA6"/>
    <w:rsid w:val="00B22E86"/>
    <w:rsid w:val="00B31F52"/>
    <w:rsid w:val="00B34C38"/>
    <w:rsid w:val="00B420C8"/>
    <w:rsid w:val="00B43B33"/>
    <w:rsid w:val="00B45EC0"/>
    <w:rsid w:val="00B4694D"/>
    <w:rsid w:val="00B51420"/>
    <w:rsid w:val="00B5171A"/>
    <w:rsid w:val="00B55524"/>
    <w:rsid w:val="00B638E0"/>
    <w:rsid w:val="00B67764"/>
    <w:rsid w:val="00B70CFD"/>
    <w:rsid w:val="00B726B5"/>
    <w:rsid w:val="00B73235"/>
    <w:rsid w:val="00B81945"/>
    <w:rsid w:val="00B83927"/>
    <w:rsid w:val="00B84DFF"/>
    <w:rsid w:val="00B86056"/>
    <w:rsid w:val="00B935C8"/>
    <w:rsid w:val="00BA2E61"/>
    <w:rsid w:val="00BA4188"/>
    <w:rsid w:val="00BA4E71"/>
    <w:rsid w:val="00BB112F"/>
    <w:rsid w:val="00BB7A17"/>
    <w:rsid w:val="00BB7F41"/>
    <w:rsid w:val="00BC0D1E"/>
    <w:rsid w:val="00BC4AA8"/>
    <w:rsid w:val="00BD0803"/>
    <w:rsid w:val="00BD5737"/>
    <w:rsid w:val="00BD67AD"/>
    <w:rsid w:val="00BD763A"/>
    <w:rsid w:val="00BE2E6C"/>
    <w:rsid w:val="00BF0D47"/>
    <w:rsid w:val="00BF15BB"/>
    <w:rsid w:val="00BF1A5F"/>
    <w:rsid w:val="00BF5863"/>
    <w:rsid w:val="00C00B81"/>
    <w:rsid w:val="00C02F47"/>
    <w:rsid w:val="00C05B52"/>
    <w:rsid w:val="00C1064F"/>
    <w:rsid w:val="00C209B7"/>
    <w:rsid w:val="00C22964"/>
    <w:rsid w:val="00C26CBF"/>
    <w:rsid w:val="00C3021D"/>
    <w:rsid w:val="00C32364"/>
    <w:rsid w:val="00C33ACE"/>
    <w:rsid w:val="00C363AF"/>
    <w:rsid w:val="00C36CA1"/>
    <w:rsid w:val="00C436F1"/>
    <w:rsid w:val="00C46A8F"/>
    <w:rsid w:val="00C477C8"/>
    <w:rsid w:val="00C5479B"/>
    <w:rsid w:val="00C548F6"/>
    <w:rsid w:val="00C60577"/>
    <w:rsid w:val="00C61AC0"/>
    <w:rsid w:val="00C62E86"/>
    <w:rsid w:val="00C634C5"/>
    <w:rsid w:val="00C66BA1"/>
    <w:rsid w:val="00C67FE5"/>
    <w:rsid w:val="00C702E2"/>
    <w:rsid w:val="00C724B1"/>
    <w:rsid w:val="00C7452E"/>
    <w:rsid w:val="00C749FA"/>
    <w:rsid w:val="00C8180A"/>
    <w:rsid w:val="00C83015"/>
    <w:rsid w:val="00C83F99"/>
    <w:rsid w:val="00C9228C"/>
    <w:rsid w:val="00C94D8B"/>
    <w:rsid w:val="00C97A97"/>
    <w:rsid w:val="00CA2F78"/>
    <w:rsid w:val="00CA6090"/>
    <w:rsid w:val="00CA6DC7"/>
    <w:rsid w:val="00CB1E24"/>
    <w:rsid w:val="00CB2A7A"/>
    <w:rsid w:val="00CC2EE7"/>
    <w:rsid w:val="00CC37F8"/>
    <w:rsid w:val="00CC7572"/>
    <w:rsid w:val="00CE08F5"/>
    <w:rsid w:val="00CE3108"/>
    <w:rsid w:val="00CE69B0"/>
    <w:rsid w:val="00CF03C4"/>
    <w:rsid w:val="00CF262A"/>
    <w:rsid w:val="00CF6231"/>
    <w:rsid w:val="00D00125"/>
    <w:rsid w:val="00D04434"/>
    <w:rsid w:val="00D12529"/>
    <w:rsid w:val="00D13588"/>
    <w:rsid w:val="00D14650"/>
    <w:rsid w:val="00D148D1"/>
    <w:rsid w:val="00D2116D"/>
    <w:rsid w:val="00D2721D"/>
    <w:rsid w:val="00D27401"/>
    <w:rsid w:val="00D27A4B"/>
    <w:rsid w:val="00D33E7B"/>
    <w:rsid w:val="00D35D83"/>
    <w:rsid w:val="00D3625E"/>
    <w:rsid w:val="00D41A49"/>
    <w:rsid w:val="00D43186"/>
    <w:rsid w:val="00D50D41"/>
    <w:rsid w:val="00D53D38"/>
    <w:rsid w:val="00D56DB2"/>
    <w:rsid w:val="00D60B29"/>
    <w:rsid w:val="00D618F0"/>
    <w:rsid w:val="00D67F67"/>
    <w:rsid w:val="00D757C2"/>
    <w:rsid w:val="00D76DB5"/>
    <w:rsid w:val="00D7752E"/>
    <w:rsid w:val="00D80D8A"/>
    <w:rsid w:val="00D815B7"/>
    <w:rsid w:val="00D82FD1"/>
    <w:rsid w:val="00D8307E"/>
    <w:rsid w:val="00D854FA"/>
    <w:rsid w:val="00D87827"/>
    <w:rsid w:val="00D90E8E"/>
    <w:rsid w:val="00D93811"/>
    <w:rsid w:val="00DA73C1"/>
    <w:rsid w:val="00DB3579"/>
    <w:rsid w:val="00DB36AC"/>
    <w:rsid w:val="00DB6EB2"/>
    <w:rsid w:val="00DC2DB2"/>
    <w:rsid w:val="00DC39AF"/>
    <w:rsid w:val="00DC6C06"/>
    <w:rsid w:val="00DE0F74"/>
    <w:rsid w:val="00DE4DCF"/>
    <w:rsid w:val="00E00623"/>
    <w:rsid w:val="00E02D8C"/>
    <w:rsid w:val="00E033BA"/>
    <w:rsid w:val="00E16373"/>
    <w:rsid w:val="00E16540"/>
    <w:rsid w:val="00E17AC5"/>
    <w:rsid w:val="00E20E26"/>
    <w:rsid w:val="00E21654"/>
    <w:rsid w:val="00E21E0F"/>
    <w:rsid w:val="00E22ED2"/>
    <w:rsid w:val="00E31279"/>
    <w:rsid w:val="00E347CB"/>
    <w:rsid w:val="00E42AF3"/>
    <w:rsid w:val="00E42B6C"/>
    <w:rsid w:val="00E46175"/>
    <w:rsid w:val="00E50366"/>
    <w:rsid w:val="00E5075A"/>
    <w:rsid w:val="00E50DD0"/>
    <w:rsid w:val="00E51301"/>
    <w:rsid w:val="00E532DC"/>
    <w:rsid w:val="00E535F9"/>
    <w:rsid w:val="00E55883"/>
    <w:rsid w:val="00E571E3"/>
    <w:rsid w:val="00E664BE"/>
    <w:rsid w:val="00E70673"/>
    <w:rsid w:val="00E723D8"/>
    <w:rsid w:val="00E737F1"/>
    <w:rsid w:val="00E74235"/>
    <w:rsid w:val="00E7502C"/>
    <w:rsid w:val="00E77C4C"/>
    <w:rsid w:val="00E8353C"/>
    <w:rsid w:val="00E9597C"/>
    <w:rsid w:val="00EA69DB"/>
    <w:rsid w:val="00EA777B"/>
    <w:rsid w:val="00EA7D70"/>
    <w:rsid w:val="00EB2467"/>
    <w:rsid w:val="00EB3509"/>
    <w:rsid w:val="00EB6B0D"/>
    <w:rsid w:val="00ED29F4"/>
    <w:rsid w:val="00ED43E2"/>
    <w:rsid w:val="00EE11C4"/>
    <w:rsid w:val="00EE148C"/>
    <w:rsid w:val="00EE2CA7"/>
    <w:rsid w:val="00EE3946"/>
    <w:rsid w:val="00EE40DE"/>
    <w:rsid w:val="00EF4091"/>
    <w:rsid w:val="00EF4B55"/>
    <w:rsid w:val="00EF52E7"/>
    <w:rsid w:val="00EF7696"/>
    <w:rsid w:val="00F05AF7"/>
    <w:rsid w:val="00F05D28"/>
    <w:rsid w:val="00F1296C"/>
    <w:rsid w:val="00F159F5"/>
    <w:rsid w:val="00F17AF0"/>
    <w:rsid w:val="00F20B97"/>
    <w:rsid w:val="00F246EF"/>
    <w:rsid w:val="00F27A02"/>
    <w:rsid w:val="00F34C9C"/>
    <w:rsid w:val="00F40B7A"/>
    <w:rsid w:val="00F4703B"/>
    <w:rsid w:val="00F47DA9"/>
    <w:rsid w:val="00F518A8"/>
    <w:rsid w:val="00F56575"/>
    <w:rsid w:val="00F608C7"/>
    <w:rsid w:val="00F61177"/>
    <w:rsid w:val="00F70D6F"/>
    <w:rsid w:val="00F7344D"/>
    <w:rsid w:val="00F75BB7"/>
    <w:rsid w:val="00F76C3C"/>
    <w:rsid w:val="00F83AFE"/>
    <w:rsid w:val="00F844E0"/>
    <w:rsid w:val="00F919F9"/>
    <w:rsid w:val="00F9595E"/>
    <w:rsid w:val="00FA072A"/>
    <w:rsid w:val="00FA19B7"/>
    <w:rsid w:val="00FA1C32"/>
    <w:rsid w:val="00FA2589"/>
    <w:rsid w:val="00FA3EB2"/>
    <w:rsid w:val="00FA57BF"/>
    <w:rsid w:val="00FB211B"/>
    <w:rsid w:val="00FB4E02"/>
    <w:rsid w:val="00FB5E0A"/>
    <w:rsid w:val="00FC0927"/>
    <w:rsid w:val="00FC2F17"/>
    <w:rsid w:val="00FD36BF"/>
    <w:rsid w:val="00FE1409"/>
    <w:rsid w:val="00FF59EF"/>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7239EB-5DB9-4B03-AC7F-D6D404ED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 w:type="paragraph" w:styleId="HTMLPreformatted">
    <w:name w:val="HTML Preformatted"/>
    <w:basedOn w:val="Normal"/>
    <w:link w:val="HTMLPreformattedChar"/>
    <w:uiPriority w:val="99"/>
    <w:semiHidden/>
    <w:unhideWhenUsed/>
    <w:rsid w:val="008C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rPr>
  </w:style>
  <w:style w:type="character" w:customStyle="1" w:styleId="HTMLPreformattedChar">
    <w:name w:val="HTML Preformatted Char"/>
    <w:basedOn w:val="DefaultParagraphFont"/>
    <w:link w:val="HTMLPreformatted"/>
    <w:uiPriority w:val="99"/>
    <w:semiHidden/>
    <w:rsid w:val="008C7240"/>
    <w:rPr>
      <w:rFonts w:ascii="Verdana" w:eastAsia="Times New Roman" w:hAnsi="Verdana"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874">
      <w:bodyDiv w:val="1"/>
      <w:marLeft w:val="0"/>
      <w:marRight w:val="0"/>
      <w:marTop w:val="0"/>
      <w:marBottom w:val="0"/>
      <w:divBdr>
        <w:top w:val="none" w:sz="0" w:space="0" w:color="auto"/>
        <w:left w:val="none" w:sz="0" w:space="0" w:color="auto"/>
        <w:bottom w:val="none" w:sz="0" w:space="0" w:color="auto"/>
        <w:right w:val="none" w:sz="0" w:space="0" w:color="auto"/>
      </w:divBdr>
    </w:div>
    <w:div w:id="11538264">
      <w:bodyDiv w:val="1"/>
      <w:marLeft w:val="0"/>
      <w:marRight w:val="0"/>
      <w:marTop w:val="0"/>
      <w:marBottom w:val="0"/>
      <w:divBdr>
        <w:top w:val="none" w:sz="0" w:space="0" w:color="auto"/>
        <w:left w:val="none" w:sz="0" w:space="0" w:color="auto"/>
        <w:bottom w:val="none" w:sz="0" w:space="0" w:color="auto"/>
        <w:right w:val="none" w:sz="0" w:space="0" w:color="auto"/>
      </w:divBdr>
    </w:div>
    <w:div w:id="16663579">
      <w:bodyDiv w:val="1"/>
      <w:marLeft w:val="0"/>
      <w:marRight w:val="0"/>
      <w:marTop w:val="0"/>
      <w:marBottom w:val="0"/>
      <w:divBdr>
        <w:top w:val="none" w:sz="0" w:space="0" w:color="auto"/>
        <w:left w:val="none" w:sz="0" w:space="0" w:color="auto"/>
        <w:bottom w:val="none" w:sz="0" w:space="0" w:color="auto"/>
        <w:right w:val="none" w:sz="0" w:space="0" w:color="auto"/>
      </w:divBdr>
    </w:div>
    <w:div w:id="24916549">
      <w:bodyDiv w:val="1"/>
      <w:marLeft w:val="0"/>
      <w:marRight w:val="0"/>
      <w:marTop w:val="0"/>
      <w:marBottom w:val="0"/>
      <w:divBdr>
        <w:top w:val="none" w:sz="0" w:space="0" w:color="auto"/>
        <w:left w:val="none" w:sz="0" w:space="0" w:color="auto"/>
        <w:bottom w:val="none" w:sz="0" w:space="0" w:color="auto"/>
        <w:right w:val="none" w:sz="0" w:space="0" w:color="auto"/>
      </w:divBdr>
      <w:divsChild>
        <w:div w:id="2146312274">
          <w:marLeft w:val="0"/>
          <w:marRight w:val="0"/>
          <w:marTop w:val="0"/>
          <w:marBottom w:val="0"/>
          <w:divBdr>
            <w:top w:val="none" w:sz="0" w:space="0" w:color="auto"/>
            <w:left w:val="none" w:sz="0" w:space="0" w:color="auto"/>
            <w:bottom w:val="none" w:sz="0" w:space="0" w:color="auto"/>
            <w:right w:val="none" w:sz="0" w:space="0" w:color="auto"/>
          </w:divBdr>
          <w:divsChild>
            <w:div w:id="1642425178">
              <w:marLeft w:val="0"/>
              <w:marRight w:val="0"/>
              <w:marTop w:val="0"/>
              <w:marBottom w:val="0"/>
              <w:divBdr>
                <w:top w:val="none" w:sz="0" w:space="0" w:color="auto"/>
                <w:left w:val="single" w:sz="48" w:space="4" w:color="CCCCCC"/>
                <w:bottom w:val="none" w:sz="0" w:space="0" w:color="auto"/>
                <w:right w:val="none" w:sz="0" w:space="0" w:color="auto"/>
              </w:divBdr>
              <w:divsChild>
                <w:div w:id="702631730">
                  <w:marLeft w:val="0"/>
                  <w:marRight w:val="0"/>
                  <w:marTop w:val="0"/>
                  <w:marBottom w:val="0"/>
                  <w:divBdr>
                    <w:top w:val="none" w:sz="0" w:space="0" w:color="auto"/>
                    <w:left w:val="none" w:sz="0" w:space="0" w:color="auto"/>
                    <w:bottom w:val="none" w:sz="0" w:space="0" w:color="auto"/>
                    <w:right w:val="none" w:sz="0" w:space="0" w:color="auto"/>
                  </w:divBdr>
                  <w:divsChild>
                    <w:div w:id="1060445931">
                      <w:marLeft w:val="0"/>
                      <w:marRight w:val="0"/>
                      <w:marTop w:val="0"/>
                      <w:marBottom w:val="0"/>
                      <w:divBdr>
                        <w:top w:val="none" w:sz="0" w:space="0" w:color="auto"/>
                        <w:left w:val="none" w:sz="0" w:space="0" w:color="auto"/>
                        <w:bottom w:val="none" w:sz="0" w:space="0" w:color="auto"/>
                        <w:right w:val="none" w:sz="0" w:space="0" w:color="auto"/>
                      </w:divBdr>
                      <w:divsChild>
                        <w:div w:id="943616153">
                          <w:marLeft w:val="0"/>
                          <w:marRight w:val="0"/>
                          <w:marTop w:val="0"/>
                          <w:marBottom w:val="0"/>
                          <w:divBdr>
                            <w:top w:val="none" w:sz="0" w:space="0" w:color="auto"/>
                            <w:left w:val="none" w:sz="0" w:space="0" w:color="auto"/>
                            <w:bottom w:val="none" w:sz="0" w:space="0" w:color="auto"/>
                            <w:right w:val="none" w:sz="0" w:space="0" w:color="auto"/>
                          </w:divBdr>
                          <w:divsChild>
                            <w:div w:id="52896882">
                              <w:marLeft w:val="0"/>
                              <w:marRight w:val="0"/>
                              <w:marTop w:val="0"/>
                              <w:marBottom w:val="0"/>
                              <w:divBdr>
                                <w:top w:val="none" w:sz="0" w:space="0" w:color="auto"/>
                                <w:left w:val="none" w:sz="0" w:space="0" w:color="auto"/>
                                <w:bottom w:val="none" w:sz="0" w:space="0" w:color="auto"/>
                                <w:right w:val="none" w:sz="0" w:space="0" w:color="auto"/>
                              </w:divBdr>
                              <w:divsChild>
                                <w:div w:id="535772187">
                                  <w:marLeft w:val="0"/>
                                  <w:marRight w:val="0"/>
                                  <w:marTop w:val="0"/>
                                  <w:marBottom w:val="0"/>
                                  <w:divBdr>
                                    <w:top w:val="none" w:sz="0" w:space="0" w:color="auto"/>
                                    <w:left w:val="none" w:sz="0" w:space="0" w:color="auto"/>
                                    <w:bottom w:val="none" w:sz="0" w:space="0" w:color="auto"/>
                                    <w:right w:val="none" w:sz="0" w:space="0" w:color="auto"/>
                                  </w:divBdr>
                                  <w:divsChild>
                                    <w:div w:id="1785536391">
                                      <w:marLeft w:val="0"/>
                                      <w:marRight w:val="0"/>
                                      <w:marTop w:val="0"/>
                                      <w:marBottom w:val="0"/>
                                      <w:divBdr>
                                        <w:top w:val="none" w:sz="0" w:space="0" w:color="auto"/>
                                        <w:left w:val="none" w:sz="0" w:space="0" w:color="auto"/>
                                        <w:bottom w:val="none" w:sz="0" w:space="0" w:color="auto"/>
                                        <w:right w:val="none" w:sz="0" w:space="0" w:color="auto"/>
                                      </w:divBdr>
                                      <w:divsChild>
                                        <w:div w:id="1453745781">
                                          <w:marLeft w:val="0"/>
                                          <w:marRight w:val="0"/>
                                          <w:marTop w:val="0"/>
                                          <w:marBottom w:val="0"/>
                                          <w:divBdr>
                                            <w:top w:val="none" w:sz="0" w:space="0" w:color="auto"/>
                                            <w:left w:val="none" w:sz="0" w:space="0" w:color="auto"/>
                                            <w:bottom w:val="none" w:sz="0" w:space="0" w:color="auto"/>
                                            <w:right w:val="none" w:sz="0" w:space="0" w:color="auto"/>
                                          </w:divBdr>
                                          <w:divsChild>
                                            <w:div w:id="1687436261">
                                              <w:marLeft w:val="0"/>
                                              <w:marRight w:val="0"/>
                                              <w:marTop w:val="0"/>
                                              <w:marBottom w:val="0"/>
                                              <w:divBdr>
                                                <w:top w:val="none" w:sz="0" w:space="0" w:color="auto"/>
                                                <w:left w:val="none" w:sz="0" w:space="0" w:color="auto"/>
                                                <w:bottom w:val="none" w:sz="0" w:space="0" w:color="auto"/>
                                                <w:right w:val="none" w:sz="0" w:space="0" w:color="auto"/>
                                              </w:divBdr>
                                              <w:divsChild>
                                                <w:div w:id="33432471">
                                                  <w:marLeft w:val="0"/>
                                                  <w:marRight w:val="0"/>
                                                  <w:marTop w:val="0"/>
                                                  <w:marBottom w:val="0"/>
                                                  <w:divBdr>
                                                    <w:top w:val="none" w:sz="0" w:space="0" w:color="auto"/>
                                                    <w:left w:val="none" w:sz="0" w:space="0" w:color="auto"/>
                                                    <w:bottom w:val="none" w:sz="0" w:space="0" w:color="auto"/>
                                                    <w:right w:val="none" w:sz="0" w:space="0" w:color="auto"/>
                                                  </w:divBdr>
                                                  <w:divsChild>
                                                    <w:div w:id="27607122">
                                                      <w:marLeft w:val="0"/>
                                                      <w:marRight w:val="0"/>
                                                      <w:marTop w:val="0"/>
                                                      <w:marBottom w:val="0"/>
                                                      <w:divBdr>
                                                        <w:top w:val="none" w:sz="0" w:space="0" w:color="auto"/>
                                                        <w:left w:val="none" w:sz="0" w:space="0" w:color="auto"/>
                                                        <w:bottom w:val="none" w:sz="0" w:space="0" w:color="auto"/>
                                                        <w:right w:val="none" w:sz="0" w:space="0" w:color="auto"/>
                                                      </w:divBdr>
                                                      <w:divsChild>
                                                        <w:div w:id="349180643">
                                                          <w:marLeft w:val="0"/>
                                                          <w:marRight w:val="0"/>
                                                          <w:marTop w:val="0"/>
                                                          <w:marBottom w:val="0"/>
                                                          <w:divBdr>
                                                            <w:top w:val="none" w:sz="0" w:space="0" w:color="auto"/>
                                                            <w:left w:val="none" w:sz="0" w:space="0" w:color="auto"/>
                                                            <w:bottom w:val="none" w:sz="0" w:space="0" w:color="auto"/>
                                                            <w:right w:val="none" w:sz="0" w:space="0" w:color="auto"/>
                                                          </w:divBdr>
                                                        </w:div>
                                                        <w:div w:id="452015011">
                                                          <w:marLeft w:val="0"/>
                                                          <w:marRight w:val="0"/>
                                                          <w:marTop w:val="0"/>
                                                          <w:marBottom w:val="0"/>
                                                          <w:divBdr>
                                                            <w:top w:val="none" w:sz="0" w:space="0" w:color="auto"/>
                                                            <w:left w:val="none" w:sz="0" w:space="0" w:color="auto"/>
                                                            <w:bottom w:val="none" w:sz="0" w:space="0" w:color="auto"/>
                                                            <w:right w:val="none" w:sz="0" w:space="0" w:color="auto"/>
                                                          </w:divBdr>
                                                        </w:div>
                                                      </w:divsChild>
                                                    </w:div>
                                                    <w:div w:id="1750611395">
                                                      <w:marLeft w:val="0"/>
                                                      <w:marRight w:val="0"/>
                                                      <w:marTop w:val="0"/>
                                                      <w:marBottom w:val="0"/>
                                                      <w:divBdr>
                                                        <w:top w:val="none" w:sz="0" w:space="0" w:color="auto"/>
                                                        <w:left w:val="none" w:sz="0" w:space="0" w:color="auto"/>
                                                        <w:bottom w:val="none" w:sz="0" w:space="0" w:color="auto"/>
                                                        <w:right w:val="none" w:sz="0" w:space="0" w:color="auto"/>
                                                      </w:divBdr>
                                                      <w:divsChild>
                                                        <w:div w:id="627008982">
                                                          <w:marLeft w:val="0"/>
                                                          <w:marRight w:val="0"/>
                                                          <w:marTop w:val="0"/>
                                                          <w:marBottom w:val="0"/>
                                                          <w:divBdr>
                                                            <w:top w:val="none" w:sz="0" w:space="0" w:color="auto"/>
                                                            <w:left w:val="none" w:sz="0" w:space="0" w:color="auto"/>
                                                            <w:bottom w:val="none" w:sz="0" w:space="0" w:color="auto"/>
                                                            <w:right w:val="none" w:sz="0" w:space="0" w:color="auto"/>
                                                          </w:divBdr>
                                                        </w:div>
                                                        <w:div w:id="1480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01910">
                                          <w:marLeft w:val="0"/>
                                          <w:marRight w:val="0"/>
                                          <w:marTop w:val="0"/>
                                          <w:marBottom w:val="0"/>
                                          <w:divBdr>
                                            <w:top w:val="none" w:sz="0" w:space="0" w:color="auto"/>
                                            <w:left w:val="none" w:sz="0" w:space="0" w:color="auto"/>
                                            <w:bottom w:val="none" w:sz="0" w:space="0" w:color="auto"/>
                                            <w:right w:val="none" w:sz="0" w:space="0" w:color="auto"/>
                                          </w:divBdr>
                                          <w:divsChild>
                                            <w:div w:id="737554498">
                                              <w:marLeft w:val="0"/>
                                              <w:marRight w:val="0"/>
                                              <w:marTop w:val="0"/>
                                              <w:marBottom w:val="0"/>
                                              <w:divBdr>
                                                <w:top w:val="none" w:sz="0" w:space="0" w:color="auto"/>
                                                <w:left w:val="none" w:sz="0" w:space="0" w:color="auto"/>
                                                <w:bottom w:val="none" w:sz="0" w:space="0" w:color="auto"/>
                                                <w:right w:val="none" w:sz="0" w:space="0" w:color="auto"/>
                                              </w:divBdr>
                                            </w:div>
                                            <w:div w:id="1115322919">
                                              <w:marLeft w:val="0"/>
                                              <w:marRight w:val="0"/>
                                              <w:marTop w:val="0"/>
                                              <w:marBottom w:val="0"/>
                                              <w:divBdr>
                                                <w:top w:val="none" w:sz="0" w:space="0" w:color="auto"/>
                                                <w:left w:val="none" w:sz="0" w:space="0" w:color="auto"/>
                                                <w:bottom w:val="none" w:sz="0" w:space="0" w:color="auto"/>
                                                <w:right w:val="none" w:sz="0" w:space="0" w:color="auto"/>
                                              </w:divBdr>
                                              <w:divsChild>
                                                <w:div w:id="116066383">
                                                  <w:marLeft w:val="0"/>
                                                  <w:marRight w:val="0"/>
                                                  <w:marTop w:val="0"/>
                                                  <w:marBottom w:val="0"/>
                                                  <w:divBdr>
                                                    <w:top w:val="none" w:sz="0" w:space="0" w:color="auto"/>
                                                    <w:left w:val="none" w:sz="0" w:space="0" w:color="auto"/>
                                                    <w:bottom w:val="none" w:sz="0" w:space="0" w:color="auto"/>
                                                    <w:right w:val="none" w:sz="0" w:space="0" w:color="auto"/>
                                                  </w:divBdr>
                                                  <w:divsChild>
                                                    <w:div w:id="1042365159">
                                                      <w:marLeft w:val="0"/>
                                                      <w:marRight w:val="0"/>
                                                      <w:marTop w:val="0"/>
                                                      <w:marBottom w:val="0"/>
                                                      <w:divBdr>
                                                        <w:top w:val="none" w:sz="0" w:space="0" w:color="auto"/>
                                                        <w:left w:val="none" w:sz="0" w:space="0" w:color="auto"/>
                                                        <w:bottom w:val="none" w:sz="0" w:space="0" w:color="auto"/>
                                                        <w:right w:val="none" w:sz="0" w:space="0" w:color="auto"/>
                                                      </w:divBdr>
                                                      <w:divsChild>
                                                        <w:div w:id="948581658">
                                                          <w:marLeft w:val="0"/>
                                                          <w:marRight w:val="0"/>
                                                          <w:marTop w:val="0"/>
                                                          <w:marBottom w:val="0"/>
                                                          <w:divBdr>
                                                            <w:top w:val="none" w:sz="0" w:space="0" w:color="auto"/>
                                                            <w:left w:val="none" w:sz="0" w:space="0" w:color="auto"/>
                                                            <w:bottom w:val="none" w:sz="0" w:space="0" w:color="auto"/>
                                                            <w:right w:val="none" w:sz="0" w:space="0" w:color="auto"/>
                                                          </w:divBdr>
                                                        </w:div>
                                                        <w:div w:id="2101172208">
                                                          <w:marLeft w:val="0"/>
                                                          <w:marRight w:val="0"/>
                                                          <w:marTop w:val="0"/>
                                                          <w:marBottom w:val="0"/>
                                                          <w:divBdr>
                                                            <w:top w:val="none" w:sz="0" w:space="0" w:color="auto"/>
                                                            <w:left w:val="none" w:sz="0" w:space="0" w:color="auto"/>
                                                            <w:bottom w:val="none" w:sz="0" w:space="0" w:color="auto"/>
                                                            <w:right w:val="none" w:sz="0" w:space="0" w:color="auto"/>
                                                          </w:divBdr>
                                                        </w:div>
                                                      </w:divsChild>
                                                    </w:div>
                                                    <w:div w:id="1276445613">
                                                      <w:marLeft w:val="0"/>
                                                      <w:marRight w:val="0"/>
                                                      <w:marTop w:val="0"/>
                                                      <w:marBottom w:val="0"/>
                                                      <w:divBdr>
                                                        <w:top w:val="none" w:sz="0" w:space="0" w:color="auto"/>
                                                        <w:left w:val="none" w:sz="0" w:space="0" w:color="auto"/>
                                                        <w:bottom w:val="none" w:sz="0" w:space="0" w:color="auto"/>
                                                        <w:right w:val="none" w:sz="0" w:space="0" w:color="auto"/>
                                                      </w:divBdr>
                                                      <w:divsChild>
                                                        <w:div w:id="127095742">
                                                          <w:marLeft w:val="0"/>
                                                          <w:marRight w:val="0"/>
                                                          <w:marTop w:val="0"/>
                                                          <w:marBottom w:val="0"/>
                                                          <w:divBdr>
                                                            <w:top w:val="none" w:sz="0" w:space="0" w:color="auto"/>
                                                            <w:left w:val="none" w:sz="0" w:space="0" w:color="auto"/>
                                                            <w:bottom w:val="none" w:sz="0" w:space="0" w:color="auto"/>
                                                            <w:right w:val="none" w:sz="0" w:space="0" w:color="auto"/>
                                                          </w:divBdr>
                                                        </w:div>
                                                        <w:div w:id="11788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1739">
      <w:bodyDiv w:val="1"/>
      <w:marLeft w:val="0"/>
      <w:marRight w:val="0"/>
      <w:marTop w:val="0"/>
      <w:marBottom w:val="0"/>
      <w:divBdr>
        <w:top w:val="none" w:sz="0" w:space="0" w:color="auto"/>
        <w:left w:val="none" w:sz="0" w:space="0" w:color="auto"/>
        <w:bottom w:val="none" w:sz="0" w:space="0" w:color="auto"/>
        <w:right w:val="none" w:sz="0" w:space="0" w:color="auto"/>
      </w:divBdr>
    </w:div>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274487114">
      <w:bodyDiv w:val="1"/>
      <w:marLeft w:val="0"/>
      <w:marRight w:val="0"/>
      <w:marTop w:val="0"/>
      <w:marBottom w:val="0"/>
      <w:divBdr>
        <w:top w:val="none" w:sz="0" w:space="0" w:color="auto"/>
        <w:left w:val="none" w:sz="0" w:space="0" w:color="auto"/>
        <w:bottom w:val="none" w:sz="0" w:space="0" w:color="auto"/>
        <w:right w:val="none" w:sz="0" w:space="0" w:color="auto"/>
      </w:divBdr>
    </w:div>
    <w:div w:id="376778228">
      <w:bodyDiv w:val="1"/>
      <w:marLeft w:val="0"/>
      <w:marRight w:val="0"/>
      <w:marTop w:val="0"/>
      <w:marBottom w:val="0"/>
      <w:divBdr>
        <w:top w:val="none" w:sz="0" w:space="0" w:color="auto"/>
        <w:left w:val="none" w:sz="0" w:space="0" w:color="auto"/>
        <w:bottom w:val="none" w:sz="0" w:space="0" w:color="auto"/>
        <w:right w:val="none" w:sz="0" w:space="0" w:color="auto"/>
      </w:divBdr>
    </w:div>
    <w:div w:id="401104084">
      <w:bodyDiv w:val="1"/>
      <w:marLeft w:val="0"/>
      <w:marRight w:val="0"/>
      <w:marTop w:val="0"/>
      <w:marBottom w:val="0"/>
      <w:divBdr>
        <w:top w:val="none" w:sz="0" w:space="0" w:color="auto"/>
        <w:left w:val="none" w:sz="0" w:space="0" w:color="auto"/>
        <w:bottom w:val="none" w:sz="0" w:space="0" w:color="auto"/>
        <w:right w:val="none" w:sz="0" w:space="0" w:color="auto"/>
      </w:divBdr>
    </w:div>
    <w:div w:id="452486395">
      <w:bodyDiv w:val="1"/>
      <w:marLeft w:val="0"/>
      <w:marRight w:val="0"/>
      <w:marTop w:val="0"/>
      <w:marBottom w:val="0"/>
      <w:divBdr>
        <w:top w:val="none" w:sz="0" w:space="0" w:color="auto"/>
        <w:left w:val="none" w:sz="0" w:space="0" w:color="auto"/>
        <w:bottom w:val="none" w:sz="0" w:space="0" w:color="auto"/>
        <w:right w:val="none" w:sz="0" w:space="0" w:color="auto"/>
      </w:divBdr>
    </w:div>
    <w:div w:id="465513973">
      <w:bodyDiv w:val="1"/>
      <w:marLeft w:val="0"/>
      <w:marRight w:val="0"/>
      <w:marTop w:val="0"/>
      <w:marBottom w:val="0"/>
      <w:divBdr>
        <w:top w:val="none" w:sz="0" w:space="0" w:color="auto"/>
        <w:left w:val="none" w:sz="0" w:space="0" w:color="auto"/>
        <w:bottom w:val="none" w:sz="0" w:space="0" w:color="auto"/>
        <w:right w:val="none" w:sz="0" w:space="0" w:color="auto"/>
      </w:divBdr>
    </w:div>
    <w:div w:id="615412597">
      <w:bodyDiv w:val="1"/>
      <w:marLeft w:val="0"/>
      <w:marRight w:val="0"/>
      <w:marTop w:val="0"/>
      <w:marBottom w:val="0"/>
      <w:divBdr>
        <w:top w:val="none" w:sz="0" w:space="0" w:color="auto"/>
        <w:left w:val="none" w:sz="0" w:space="0" w:color="auto"/>
        <w:bottom w:val="none" w:sz="0" w:space="0" w:color="auto"/>
        <w:right w:val="none" w:sz="0" w:space="0" w:color="auto"/>
      </w:divBdr>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35990787">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663626830">
      <w:bodyDiv w:val="1"/>
      <w:marLeft w:val="0"/>
      <w:marRight w:val="0"/>
      <w:marTop w:val="0"/>
      <w:marBottom w:val="0"/>
      <w:divBdr>
        <w:top w:val="none" w:sz="0" w:space="0" w:color="auto"/>
        <w:left w:val="none" w:sz="0" w:space="0" w:color="auto"/>
        <w:bottom w:val="none" w:sz="0" w:space="0" w:color="auto"/>
        <w:right w:val="none" w:sz="0" w:space="0" w:color="auto"/>
      </w:divBdr>
    </w:div>
    <w:div w:id="664406144">
      <w:bodyDiv w:val="1"/>
      <w:marLeft w:val="0"/>
      <w:marRight w:val="0"/>
      <w:marTop w:val="0"/>
      <w:marBottom w:val="0"/>
      <w:divBdr>
        <w:top w:val="none" w:sz="0" w:space="0" w:color="auto"/>
        <w:left w:val="none" w:sz="0" w:space="0" w:color="auto"/>
        <w:bottom w:val="none" w:sz="0" w:space="0" w:color="auto"/>
        <w:right w:val="none" w:sz="0" w:space="0" w:color="auto"/>
      </w:divBdr>
    </w:div>
    <w:div w:id="778992629">
      <w:bodyDiv w:val="1"/>
      <w:marLeft w:val="0"/>
      <w:marRight w:val="0"/>
      <w:marTop w:val="0"/>
      <w:marBottom w:val="0"/>
      <w:divBdr>
        <w:top w:val="none" w:sz="0" w:space="0" w:color="auto"/>
        <w:left w:val="none" w:sz="0" w:space="0" w:color="auto"/>
        <w:bottom w:val="none" w:sz="0" w:space="0" w:color="auto"/>
        <w:right w:val="none" w:sz="0" w:space="0" w:color="auto"/>
      </w:divBdr>
    </w:div>
    <w:div w:id="792478433">
      <w:bodyDiv w:val="1"/>
      <w:marLeft w:val="0"/>
      <w:marRight w:val="0"/>
      <w:marTop w:val="0"/>
      <w:marBottom w:val="0"/>
      <w:divBdr>
        <w:top w:val="none" w:sz="0" w:space="0" w:color="auto"/>
        <w:left w:val="none" w:sz="0" w:space="0" w:color="auto"/>
        <w:bottom w:val="none" w:sz="0" w:space="0" w:color="auto"/>
        <w:right w:val="none" w:sz="0" w:space="0" w:color="auto"/>
      </w:divBdr>
    </w:div>
    <w:div w:id="802507972">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847912559">
      <w:bodyDiv w:val="1"/>
      <w:marLeft w:val="0"/>
      <w:marRight w:val="0"/>
      <w:marTop w:val="0"/>
      <w:marBottom w:val="0"/>
      <w:divBdr>
        <w:top w:val="none" w:sz="0" w:space="0" w:color="auto"/>
        <w:left w:val="none" w:sz="0" w:space="0" w:color="auto"/>
        <w:bottom w:val="none" w:sz="0" w:space="0" w:color="auto"/>
        <w:right w:val="none" w:sz="0" w:space="0" w:color="auto"/>
      </w:divBdr>
    </w:div>
    <w:div w:id="951784519">
      <w:bodyDiv w:val="1"/>
      <w:marLeft w:val="0"/>
      <w:marRight w:val="0"/>
      <w:marTop w:val="0"/>
      <w:marBottom w:val="0"/>
      <w:divBdr>
        <w:top w:val="none" w:sz="0" w:space="0" w:color="auto"/>
        <w:left w:val="none" w:sz="0" w:space="0" w:color="auto"/>
        <w:bottom w:val="none" w:sz="0" w:space="0" w:color="auto"/>
        <w:right w:val="none" w:sz="0" w:space="0" w:color="auto"/>
      </w:divBdr>
    </w:div>
    <w:div w:id="971247031">
      <w:bodyDiv w:val="1"/>
      <w:marLeft w:val="0"/>
      <w:marRight w:val="0"/>
      <w:marTop w:val="0"/>
      <w:marBottom w:val="0"/>
      <w:divBdr>
        <w:top w:val="none" w:sz="0" w:space="0" w:color="auto"/>
        <w:left w:val="none" w:sz="0" w:space="0" w:color="auto"/>
        <w:bottom w:val="none" w:sz="0" w:space="0" w:color="auto"/>
        <w:right w:val="none" w:sz="0" w:space="0" w:color="auto"/>
      </w:divBdr>
    </w:div>
    <w:div w:id="1033388402">
      <w:bodyDiv w:val="1"/>
      <w:marLeft w:val="0"/>
      <w:marRight w:val="0"/>
      <w:marTop w:val="0"/>
      <w:marBottom w:val="0"/>
      <w:divBdr>
        <w:top w:val="none" w:sz="0" w:space="0" w:color="auto"/>
        <w:left w:val="none" w:sz="0" w:space="0" w:color="auto"/>
        <w:bottom w:val="none" w:sz="0" w:space="0" w:color="auto"/>
        <w:right w:val="none" w:sz="0" w:space="0" w:color="auto"/>
      </w:divBdr>
    </w:div>
    <w:div w:id="1070419254">
      <w:bodyDiv w:val="1"/>
      <w:marLeft w:val="0"/>
      <w:marRight w:val="0"/>
      <w:marTop w:val="0"/>
      <w:marBottom w:val="0"/>
      <w:divBdr>
        <w:top w:val="none" w:sz="0" w:space="0" w:color="auto"/>
        <w:left w:val="none" w:sz="0" w:space="0" w:color="auto"/>
        <w:bottom w:val="none" w:sz="0" w:space="0" w:color="auto"/>
        <w:right w:val="none" w:sz="0" w:space="0" w:color="auto"/>
      </w:divBdr>
    </w:div>
    <w:div w:id="1116750578">
      <w:bodyDiv w:val="1"/>
      <w:marLeft w:val="0"/>
      <w:marRight w:val="0"/>
      <w:marTop w:val="0"/>
      <w:marBottom w:val="0"/>
      <w:divBdr>
        <w:top w:val="none" w:sz="0" w:space="0" w:color="auto"/>
        <w:left w:val="none" w:sz="0" w:space="0" w:color="auto"/>
        <w:bottom w:val="none" w:sz="0" w:space="0" w:color="auto"/>
        <w:right w:val="none" w:sz="0" w:space="0" w:color="auto"/>
      </w:divBdr>
    </w:div>
    <w:div w:id="1128544352">
      <w:bodyDiv w:val="1"/>
      <w:marLeft w:val="0"/>
      <w:marRight w:val="0"/>
      <w:marTop w:val="0"/>
      <w:marBottom w:val="0"/>
      <w:divBdr>
        <w:top w:val="none" w:sz="0" w:space="0" w:color="auto"/>
        <w:left w:val="none" w:sz="0" w:space="0" w:color="auto"/>
        <w:bottom w:val="none" w:sz="0" w:space="0" w:color="auto"/>
        <w:right w:val="none" w:sz="0" w:space="0" w:color="auto"/>
      </w:divBdr>
    </w:div>
    <w:div w:id="1198664452">
      <w:bodyDiv w:val="1"/>
      <w:marLeft w:val="0"/>
      <w:marRight w:val="0"/>
      <w:marTop w:val="0"/>
      <w:marBottom w:val="0"/>
      <w:divBdr>
        <w:top w:val="none" w:sz="0" w:space="0" w:color="auto"/>
        <w:left w:val="none" w:sz="0" w:space="0" w:color="auto"/>
        <w:bottom w:val="none" w:sz="0" w:space="0" w:color="auto"/>
        <w:right w:val="none" w:sz="0" w:space="0" w:color="auto"/>
      </w:divBdr>
    </w:div>
    <w:div w:id="1229415444">
      <w:bodyDiv w:val="1"/>
      <w:marLeft w:val="0"/>
      <w:marRight w:val="0"/>
      <w:marTop w:val="0"/>
      <w:marBottom w:val="0"/>
      <w:divBdr>
        <w:top w:val="none" w:sz="0" w:space="0" w:color="auto"/>
        <w:left w:val="none" w:sz="0" w:space="0" w:color="auto"/>
        <w:bottom w:val="none" w:sz="0" w:space="0" w:color="auto"/>
        <w:right w:val="none" w:sz="0" w:space="0" w:color="auto"/>
      </w:divBdr>
    </w:div>
    <w:div w:id="1238128090">
      <w:bodyDiv w:val="1"/>
      <w:marLeft w:val="0"/>
      <w:marRight w:val="0"/>
      <w:marTop w:val="0"/>
      <w:marBottom w:val="0"/>
      <w:divBdr>
        <w:top w:val="none" w:sz="0" w:space="0" w:color="auto"/>
        <w:left w:val="none" w:sz="0" w:space="0" w:color="auto"/>
        <w:bottom w:val="none" w:sz="0" w:space="0" w:color="auto"/>
        <w:right w:val="none" w:sz="0" w:space="0" w:color="auto"/>
      </w:divBdr>
      <w:divsChild>
        <w:div w:id="125048972">
          <w:marLeft w:val="0"/>
          <w:marRight w:val="0"/>
          <w:marTop w:val="0"/>
          <w:marBottom w:val="0"/>
          <w:divBdr>
            <w:top w:val="none" w:sz="0" w:space="0" w:color="auto"/>
            <w:left w:val="none" w:sz="0" w:space="0" w:color="auto"/>
            <w:bottom w:val="none" w:sz="0" w:space="0" w:color="auto"/>
            <w:right w:val="none" w:sz="0" w:space="0" w:color="auto"/>
          </w:divBdr>
          <w:divsChild>
            <w:div w:id="753550978">
              <w:marLeft w:val="0"/>
              <w:marRight w:val="0"/>
              <w:marTop w:val="0"/>
              <w:marBottom w:val="0"/>
              <w:divBdr>
                <w:top w:val="none" w:sz="0" w:space="0" w:color="auto"/>
                <w:left w:val="single" w:sz="48" w:space="4" w:color="CCCCCC"/>
                <w:bottom w:val="none" w:sz="0" w:space="0" w:color="auto"/>
                <w:right w:val="none" w:sz="0" w:space="0" w:color="auto"/>
              </w:divBdr>
              <w:divsChild>
                <w:div w:id="943391148">
                  <w:marLeft w:val="0"/>
                  <w:marRight w:val="0"/>
                  <w:marTop w:val="0"/>
                  <w:marBottom w:val="0"/>
                  <w:divBdr>
                    <w:top w:val="none" w:sz="0" w:space="0" w:color="auto"/>
                    <w:left w:val="none" w:sz="0" w:space="0" w:color="auto"/>
                    <w:bottom w:val="none" w:sz="0" w:space="0" w:color="auto"/>
                    <w:right w:val="none" w:sz="0" w:space="0" w:color="auto"/>
                  </w:divBdr>
                  <w:divsChild>
                    <w:div w:id="931158497">
                      <w:marLeft w:val="0"/>
                      <w:marRight w:val="0"/>
                      <w:marTop w:val="0"/>
                      <w:marBottom w:val="0"/>
                      <w:divBdr>
                        <w:top w:val="none" w:sz="0" w:space="0" w:color="auto"/>
                        <w:left w:val="none" w:sz="0" w:space="0" w:color="auto"/>
                        <w:bottom w:val="none" w:sz="0" w:space="0" w:color="auto"/>
                        <w:right w:val="none" w:sz="0" w:space="0" w:color="auto"/>
                      </w:divBdr>
                      <w:divsChild>
                        <w:div w:id="1247300955">
                          <w:marLeft w:val="0"/>
                          <w:marRight w:val="0"/>
                          <w:marTop w:val="0"/>
                          <w:marBottom w:val="0"/>
                          <w:divBdr>
                            <w:top w:val="none" w:sz="0" w:space="0" w:color="auto"/>
                            <w:left w:val="none" w:sz="0" w:space="0" w:color="auto"/>
                            <w:bottom w:val="none" w:sz="0" w:space="0" w:color="auto"/>
                            <w:right w:val="none" w:sz="0" w:space="0" w:color="auto"/>
                          </w:divBdr>
                          <w:divsChild>
                            <w:div w:id="487941843">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3263">
      <w:bodyDiv w:val="1"/>
      <w:marLeft w:val="0"/>
      <w:marRight w:val="0"/>
      <w:marTop w:val="0"/>
      <w:marBottom w:val="0"/>
      <w:divBdr>
        <w:top w:val="none" w:sz="0" w:space="0" w:color="auto"/>
        <w:left w:val="none" w:sz="0" w:space="0" w:color="auto"/>
        <w:bottom w:val="none" w:sz="0" w:space="0" w:color="auto"/>
        <w:right w:val="none" w:sz="0" w:space="0" w:color="auto"/>
      </w:divBdr>
    </w:div>
    <w:div w:id="1402868042">
      <w:bodyDiv w:val="1"/>
      <w:marLeft w:val="0"/>
      <w:marRight w:val="0"/>
      <w:marTop w:val="0"/>
      <w:marBottom w:val="0"/>
      <w:divBdr>
        <w:top w:val="none" w:sz="0" w:space="0" w:color="auto"/>
        <w:left w:val="none" w:sz="0" w:space="0" w:color="auto"/>
        <w:bottom w:val="none" w:sz="0" w:space="0" w:color="auto"/>
        <w:right w:val="none" w:sz="0" w:space="0" w:color="auto"/>
      </w:divBdr>
    </w:div>
    <w:div w:id="1432511013">
      <w:bodyDiv w:val="1"/>
      <w:marLeft w:val="0"/>
      <w:marRight w:val="0"/>
      <w:marTop w:val="0"/>
      <w:marBottom w:val="0"/>
      <w:divBdr>
        <w:top w:val="none" w:sz="0" w:space="0" w:color="auto"/>
        <w:left w:val="none" w:sz="0" w:space="0" w:color="auto"/>
        <w:bottom w:val="none" w:sz="0" w:space="0" w:color="auto"/>
        <w:right w:val="none" w:sz="0" w:space="0" w:color="auto"/>
      </w:divBdr>
    </w:div>
    <w:div w:id="1441411798">
      <w:bodyDiv w:val="1"/>
      <w:marLeft w:val="0"/>
      <w:marRight w:val="0"/>
      <w:marTop w:val="0"/>
      <w:marBottom w:val="0"/>
      <w:divBdr>
        <w:top w:val="none" w:sz="0" w:space="0" w:color="auto"/>
        <w:left w:val="none" w:sz="0" w:space="0" w:color="auto"/>
        <w:bottom w:val="none" w:sz="0" w:space="0" w:color="auto"/>
        <w:right w:val="none" w:sz="0" w:space="0" w:color="auto"/>
      </w:divBdr>
    </w:div>
    <w:div w:id="1516535784">
      <w:bodyDiv w:val="1"/>
      <w:marLeft w:val="0"/>
      <w:marRight w:val="0"/>
      <w:marTop w:val="0"/>
      <w:marBottom w:val="0"/>
      <w:divBdr>
        <w:top w:val="none" w:sz="0" w:space="0" w:color="auto"/>
        <w:left w:val="none" w:sz="0" w:space="0" w:color="auto"/>
        <w:bottom w:val="none" w:sz="0" w:space="0" w:color="auto"/>
        <w:right w:val="none" w:sz="0" w:space="0" w:color="auto"/>
      </w:divBdr>
    </w:div>
    <w:div w:id="1524128959">
      <w:bodyDiv w:val="1"/>
      <w:marLeft w:val="0"/>
      <w:marRight w:val="0"/>
      <w:marTop w:val="0"/>
      <w:marBottom w:val="0"/>
      <w:divBdr>
        <w:top w:val="none" w:sz="0" w:space="0" w:color="auto"/>
        <w:left w:val="none" w:sz="0" w:space="0" w:color="auto"/>
        <w:bottom w:val="none" w:sz="0" w:space="0" w:color="auto"/>
        <w:right w:val="none" w:sz="0" w:space="0" w:color="auto"/>
      </w:divBdr>
    </w:div>
    <w:div w:id="1619332259">
      <w:bodyDiv w:val="1"/>
      <w:marLeft w:val="0"/>
      <w:marRight w:val="0"/>
      <w:marTop w:val="0"/>
      <w:marBottom w:val="0"/>
      <w:divBdr>
        <w:top w:val="none" w:sz="0" w:space="0" w:color="auto"/>
        <w:left w:val="none" w:sz="0" w:space="0" w:color="auto"/>
        <w:bottom w:val="none" w:sz="0" w:space="0" w:color="auto"/>
        <w:right w:val="none" w:sz="0" w:space="0" w:color="auto"/>
      </w:divBdr>
    </w:div>
    <w:div w:id="1637449516">
      <w:bodyDiv w:val="1"/>
      <w:marLeft w:val="0"/>
      <w:marRight w:val="0"/>
      <w:marTop w:val="0"/>
      <w:marBottom w:val="0"/>
      <w:divBdr>
        <w:top w:val="none" w:sz="0" w:space="0" w:color="auto"/>
        <w:left w:val="none" w:sz="0" w:space="0" w:color="auto"/>
        <w:bottom w:val="none" w:sz="0" w:space="0" w:color="auto"/>
        <w:right w:val="none" w:sz="0" w:space="0" w:color="auto"/>
      </w:divBdr>
    </w:div>
    <w:div w:id="1683848531">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1715156862">
      <w:bodyDiv w:val="1"/>
      <w:marLeft w:val="0"/>
      <w:marRight w:val="0"/>
      <w:marTop w:val="0"/>
      <w:marBottom w:val="0"/>
      <w:divBdr>
        <w:top w:val="none" w:sz="0" w:space="0" w:color="auto"/>
        <w:left w:val="none" w:sz="0" w:space="0" w:color="auto"/>
        <w:bottom w:val="none" w:sz="0" w:space="0" w:color="auto"/>
        <w:right w:val="none" w:sz="0" w:space="0" w:color="auto"/>
      </w:divBdr>
    </w:div>
    <w:div w:id="1837106585">
      <w:bodyDiv w:val="1"/>
      <w:marLeft w:val="0"/>
      <w:marRight w:val="0"/>
      <w:marTop w:val="0"/>
      <w:marBottom w:val="0"/>
      <w:divBdr>
        <w:top w:val="none" w:sz="0" w:space="0" w:color="auto"/>
        <w:left w:val="none" w:sz="0" w:space="0" w:color="auto"/>
        <w:bottom w:val="none" w:sz="0" w:space="0" w:color="auto"/>
        <w:right w:val="none" w:sz="0" w:space="0" w:color="auto"/>
      </w:divBdr>
    </w:div>
    <w:div w:id="1863081452">
      <w:bodyDiv w:val="1"/>
      <w:marLeft w:val="0"/>
      <w:marRight w:val="0"/>
      <w:marTop w:val="0"/>
      <w:marBottom w:val="0"/>
      <w:divBdr>
        <w:top w:val="none" w:sz="0" w:space="0" w:color="auto"/>
        <w:left w:val="none" w:sz="0" w:space="0" w:color="auto"/>
        <w:bottom w:val="none" w:sz="0" w:space="0" w:color="auto"/>
        <w:right w:val="none" w:sz="0" w:space="0" w:color="auto"/>
      </w:divBdr>
    </w:div>
    <w:div w:id="1905677469">
      <w:bodyDiv w:val="1"/>
      <w:marLeft w:val="0"/>
      <w:marRight w:val="0"/>
      <w:marTop w:val="0"/>
      <w:marBottom w:val="0"/>
      <w:divBdr>
        <w:top w:val="none" w:sz="0" w:space="0" w:color="auto"/>
        <w:left w:val="none" w:sz="0" w:space="0" w:color="auto"/>
        <w:bottom w:val="none" w:sz="0" w:space="0" w:color="auto"/>
        <w:right w:val="none" w:sz="0" w:space="0" w:color="auto"/>
      </w:divBdr>
    </w:div>
    <w:div w:id="1924140712">
      <w:bodyDiv w:val="1"/>
      <w:marLeft w:val="0"/>
      <w:marRight w:val="0"/>
      <w:marTop w:val="0"/>
      <w:marBottom w:val="0"/>
      <w:divBdr>
        <w:top w:val="none" w:sz="0" w:space="0" w:color="auto"/>
        <w:left w:val="none" w:sz="0" w:space="0" w:color="auto"/>
        <w:bottom w:val="none" w:sz="0" w:space="0" w:color="auto"/>
        <w:right w:val="none" w:sz="0" w:space="0" w:color="auto"/>
      </w:divBdr>
    </w:div>
    <w:div w:id="1926528689">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 w:id="2031637869">
      <w:bodyDiv w:val="1"/>
      <w:marLeft w:val="0"/>
      <w:marRight w:val="0"/>
      <w:marTop w:val="0"/>
      <w:marBottom w:val="0"/>
      <w:divBdr>
        <w:top w:val="none" w:sz="0" w:space="0" w:color="auto"/>
        <w:left w:val="none" w:sz="0" w:space="0" w:color="auto"/>
        <w:bottom w:val="none" w:sz="0" w:space="0" w:color="auto"/>
        <w:right w:val="none" w:sz="0" w:space="0" w:color="auto"/>
      </w:divBdr>
    </w:div>
    <w:div w:id="2044207382">
      <w:bodyDiv w:val="1"/>
      <w:marLeft w:val="0"/>
      <w:marRight w:val="0"/>
      <w:marTop w:val="0"/>
      <w:marBottom w:val="0"/>
      <w:divBdr>
        <w:top w:val="none" w:sz="0" w:space="0" w:color="auto"/>
        <w:left w:val="none" w:sz="0" w:space="0" w:color="auto"/>
        <w:bottom w:val="none" w:sz="0" w:space="0" w:color="auto"/>
        <w:right w:val="none" w:sz="0" w:space="0" w:color="auto"/>
      </w:divBdr>
    </w:div>
    <w:div w:id="20835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whs/directives/corres/pdf/851001_2014.pdf"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tic.mil/whs/directives/corres/pdf/852003p.pdf" TargetMode="External"/><Relationship Id="rId17" Type="http://schemas.openxmlformats.org/officeDocument/2006/relationships/hyperlink" Target="http://www.dtic.mil/whs/directives/corres/pdf/852002p.pdf" TargetMode="External"/><Relationship Id="rId2" Type="http://schemas.openxmlformats.org/officeDocument/2006/relationships/numbering" Target="numbering.xml"/><Relationship Id="rId16" Type="http://schemas.openxmlformats.org/officeDocument/2006/relationships/hyperlink" Target="http://www.dtic.mil/whs/directives/corres/pdf/852003p.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ic.mil/whs/directives/corres/pdf/852002p.pdf" TargetMode="External"/><Relationship Id="rId5" Type="http://schemas.openxmlformats.org/officeDocument/2006/relationships/webSettings" Target="webSettings.xml"/><Relationship Id="rId15" Type="http://schemas.openxmlformats.org/officeDocument/2006/relationships/hyperlink" Target="http://www.dtic.mil/whs/directives/corres/pdf/852002p.pdf" TargetMode="External"/><Relationship Id="rId10" Type="http://schemas.openxmlformats.org/officeDocument/2006/relationships/hyperlink" Target="http://www.dtic.mil/whs/directives/corres/pdf/520502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7C09C8-0635-4327-B68C-EA4022891FAF}"/>
      </w:docPartPr>
      <w:docPartBody>
        <w:p w:rsidR="0087290F" w:rsidRDefault="0087290F">
          <w:r w:rsidRPr="00F520AA">
            <w:rPr>
              <w:rStyle w:val="PlaceholderText"/>
            </w:rPr>
            <w:t>Click or tap here to enter text.</w:t>
          </w:r>
        </w:p>
      </w:docPartBody>
    </w:docPart>
    <w:docPart>
      <w:docPartPr>
        <w:name w:val="445E528CDFD54DD7BC56CBA23703F67B"/>
        <w:category>
          <w:name w:val="General"/>
          <w:gallery w:val="placeholder"/>
        </w:category>
        <w:types>
          <w:type w:val="bbPlcHdr"/>
        </w:types>
        <w:behaviors>
          <w:behavior w:val="content"/>
        </w:behaviors>
        <w:guid w:val="{1010EC8F-7264-49D6-B6CD-6B9F014E901F}"/>
      </w:docPartPr>
      <w:docPartBody>
        <w:p w:rsidR="00095661" w:rsidRDefault="00BC29DB" w:rsidP="00BC29DB">
          <w:pPr>
            <w:pStyle w:val="445E528CDFD54DD7BC56CBA23703F67B"/>
          </w:pPr>
          <w:r w:rsidRPr="00F520AA">
            <w:rPr>
              <w:rStyle w:val="PlaceholderText"/>
            </w:rPr>
            <w:t>Click or tap here to enter text.</w:t>
          </w:r>
        </w:p>
      </w:docPartBody>
    </w:docPart>
    <w:docPart>
      <w:docPartPr>
        <w:name w:val="CC710D4562204B4EBDF1B9AF8D3A5A6D"/>
        <w:category>
          <w:name w:val="General"/>
          <w:gallery w:val="placeholder"/>
        </w:category>
        <w:types>
          <w:type w:val="bbPlcHdr"/>
        </w:types>
        <w:behaviors>
          <w:behavior w:val="content"/>
        </w:behaviors>
        <w:guid w:val="{AAC9E4F6-4662-49C1-B14A-CEA4B8123051}"/>
      </w:docPartPr>
      <w:docPartBody>
        <w:p w:rsidR="00095661" w:rsidRDefault="00BC29DB" w:rsidP="00BC29DB">
          <w:pPr>
            <w:pStyle w:val="CC710D4562204B4EBDF1B9AF8D3A5A6D"/>
          </w:pPr>
          <w:r w:rsidRPr="00F520AA">
            <w:rPr>
              <w:rStyle w:val="PlaceholderText"/>
            </w:rPr>
            <w:t>Click or tap here to enter text.</w:t>
          </w:r>
        </w:p>
      </w:docPartBody>
    </w:docPart>
    <w:docPart>
      <w:docPartPr>
        <w:name w:val="1333AA47EEE54B2A90FF8CB57B790627"/>
        <w:category>
          <w:name w:val="General"/>
          <w:gallery w:val="placeholder"/>
        </w:category>
        <w:types>
          <w:type w:val="bbPlcHdr"/>
        </w:types>
        <w:behaviors>
          <w:behavior w:val="content"/>
        </w:behaviors>
        <w:guid w:val="{4C0EC993-9638-46AF-9EF8-0D9A4CD1038F}"/>
      </w:docPartPr>
      <w:docPartBody>
        <w:p w:rsidR="00095661" w:rsidRDefault="00BC29DB" w:rsidP="00BC29DB">
          <w:pPr>
            <w:pStyle w:val="1333AA47EEE54B2A90FF8CB57B790627"/>
          </w:pPr>
          <w:r w:rsidRPr="00F520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A1"/>
    <w:rsid w:val="00095661"/>
    <w:rsid w:val="005814CA"/>
    <w:rsid w:val="00594483"/>
    <w:rsid w:val="005C3C92"/>
    <w:rsid w:val="00651EBB"/>
    <w:rsid w:val="00747E75"/>
    <w:rsid w:val="0087290F"/>
    <w:rsid w:val="00887EA1"/>
    <w:rsid w:val="00B72179"/>
    <w:rsid w:val="00BC29DB"/>
    <w:rsid w:val="00BD1C8D"/>
    <w:rsid w:val="00C71F9C"/>
    <w:rsid w:val="00EF0D1B"/>
    <w:rsid w:val="00F5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9DB"/>
    <w:rPr>
      <w:color w:val="808080"/>
    </w:rPr>
  </w:style>
  <w:style w:type="paragraph" w:customStyle="1" w:styleId="829C52B6E4CC4D66919A8A21DF063240">
    <w:name w:val="829C52B6E4CC4D66919A8A21DF063240"/>
    <w:rsid w:val="00887EA1"/>
    <w:rPr>
      <w:rFonts w:eastAsiaTheme="minorHAnsi"/>
    </w:rPr>
  </w:style>
  <w:style w:type="paragraph" w:customStyle="1" w:styleId="F643E13551DB48B38BDB00201F7E3D01">
    <w:name w:val="F643E13551DB48B38BDB00201F7E3D01"/>
    <w:rsid w:val="00887EA1"/>
  </w:style>
  <w:style w:type="paragraph" w:customStyle="1" w:styleId="5EEFAEE42E9D449690A2E9DA5A90404D">
    <w:name w:val="5EEFAEE42E9D449690A2E9DA5A90404D"/>
    <w:rsid w:val="00887EA1"/>
  </w:style>
  <w:style w:type="paragraph" w:customStyle="1" w:styleId="0CCA758796D241709BBB7F1FEDA8BB73">
    <w:name w:val="0CCA758796D241709BBB7F1FEDA8BB73"/>
    <w:rsid w:val="00887EA1"/>
  </w:style>
  <w:style w:type="paragraph" w:customStyle="1" w:styleId="36609189BC324DBE8DA9E328EDAB75AC">
    <w:name w:val="36609189BC324DBE8DA9E328EDAB75AC"/>
    <w:rsid w:val="00BD1C8D"/>
  </w:style>
  <w:style w:type="paragraph" w:customStyle="1" w:styleId="123A659D955644678EEE42B18C81F8C6">
    <w:name w:val="123A659D955644678EEE42B18C81F8C6"/>
    <w:rsid w:val="00BD1C8D"/>
  </w:style>
  <w:style w:type="paragraph" w:customStyle="1" w:styleId="AEE53598C6C54769AA8EA776E23EBAFA">
    <w:name w:val="AEE53598C6C54769AA8EA776E23EBAFA"/>
    <w:rsid w:val="00BD1C8D"/>
  </w:style>
  <w:style w:type="paragraph" w:customStyle="1" w:styleId="EBD0871B3D284C90AB8A682B298B2799">
    <w:name w:val="EBD0871B3D284C90AB8A682B298B2799"/>
    <w:rsid w:val="00BD1C8D"/>
  </w:style>
  <w:style w:type="paragraph" w:customStyle="1" w:styleId="829C52B6E4CC4D66919A8A21DF0632401">
    <w:name w:val="829C52B6E4CC4D66919A8A21DF0632401"/>
    <w:rsid w:val="00BD1C8D"/>
    <w:rPr>
      <w:rFonts w:eastAsiaTheme="minorHAnsi"/>
    </w:rPr>
  </w:style>
  <w:style w:type="paragraph" w:customStyle="1" w:styleId="F643E13551DB48B38BDB00201F7E3D011">
    <w:name w:val="F643E13551DB48B38BDB00201F7E3D011"/>
    <w:rsid w:val="00BD1C8D"/>
    <w:rPr>
      <w:rFonts w:eastAsiaTheme="minorHAnsi"/>
    </w:rPr>
  </w:style>
  <w:style w:type="paragraph" w:customStyle="1" w:styleId="5EEFAEE42E9D449690A2E9DA5A90404D1">
    <w:name w:val="5EEFAEE42E9D449690A2E9DA5A90404D1"/>
    <w:rsid w:val="00BD1C8D"/>
    <w:rPr>
      <w:rFonts w:eastAsiaTheme="minorHAnsi"/>
    </w:rPr>
  </w:style>
  <w:style w:type="paragraph" w:customStyle="1" w:styleId="0CCA758796D241709BBB7F1FEDA8BB731">
    <w:name w:val="0CCA758796D241709BBB7F1FEDA8BB731"/>
    <w:rsid w:val="00BD1C8D"/>
    <w:rPr>
      <w:rFonts w:eastAsiaTheme="minorHAnsi"/>
    </w:rPr>
  </w:style>
  <w:style w:type="paragraph" w:customStyle="1" w:styleId="2B5B2F7594144AA7938C1CBF64501EDB">
    <w:name w:val="2B5B2F7594144AA7938C1CBF64501EDB"/>
    <w:rsid w:val="00BD1C8D"/>
    <w:rPr>
      <w:rFonts w:eastAsiaTheme="minorHAnsi"/>
    </w:rPr>
  </w:style>
  <w:style w:type="paragraph" w:customStyle="1" w:styleId="0CEDDFF90E8549AC849E59CF44161711">
    <w:name w:val="0CEDDFF90E8549AC849E59CF44161711"/>
    <w:rsid w:val="00BD1C8D"/>
    <w:rPr>
      <w:rFonts w:eastAsiaTheme="minorHAnsi"/>
    </w:rPr>
  </w:style>
  <w:style w:type="paragraph" w:customStyle="1" w:styleId="36609189BC324DBE8DA9E328EDAB75AC1">
    <w:name w:val="36609189BC324DBE8DA9E328EDAB75AC1"/>
    <w:rsid w:val="00BD1C8D"/>
    <w:rPr>
      <w:rFonts w:eastAsiaTheme="minorHAnsi"/>
    </w:rPr>
  </w:style>
  <w:style w:type="paragraph" w:customStyle="1" w:styleId="123A659D955644678EEE42B18C81F8C61">
    <w:name w:val="123A659D955644678EEE42B18C81F8C61"/>
    <w:rsid w:val="00BD1C8D"/>
    <w:rPr>
      <w:rFonts w:eastAsiaTheme="minorHAnsi"/>
    </w:rPr>
  </w:style>
  <w:style w:type="paragraph" w:customStyle="1" w:styleId="AEE53598C6C54769AA8EA776E23EBAFA1">
    <w:name w:val="AEE53598C6C54769AA8EA776E23EBAFA1"/>
    <w:rsid w:val="00BD1C8D"/>
    <w:rPr>
      <w:rFonts w:eastAsiaTheme="minorHAnsi"/>
    </w:rPr>
  </w:style>
  <w:style w:type="paragraph" w:customStyle="1" w:styleId="EBD0871B3D284C90AB8A682B298B27991">
    <w:name w:val="EBD0871B3D284C90AB8A682B298B27991"/>
    <w:rsid w:val="00BD1C8D"/>
    <w:rPr>
      <w:rFonts w:eastAsiaTheme="minorHAnsi"/>
    </w:rPr>
  </w:style>
  <w:style w:type="paragraph" w:customStyle="1" w:styleId="86DE20AD50CF42929F0DD26F151DFC1B">
    <w:name w:val="86DE20AD50CF42929F0DD26F151DFC1B"/>
    <w:rsid w:val="0087290F"/>
  </w:style>
  <w:style w:type="paragraph" w:customStyle="1" w:styleId="71E1231689CB4236A3DB44616A62B5DD">
    <w:name w:val="71E1231689CB4236A3DB44616A62B5DD"/>
    <w:rsid w:val="00BC29DB"/>
  </w:style>
  <w:style w:type="paragraph" w:customStyle="1" w:styleId="2D4CCF99A62C4BF2AA8D9A2A6FEF9DC2">
    <w:name w:val="2D4CCF99A62C4BF2AA8D9A2A6FEF9DC2"/>
    <w:rsid w:val="00BC29DB"/>
  </w:style>
  <w:style w:type="paragraph" w:customStyle="1" w:styleId="1B80070D9061404CBD59BFFAF575525A">
    <w:name w:val="1B80070D9061404CBD59BFFAF575525A"/>
    <w:rsid w:val="00BC29DB"/>
  </w:style>
  <w:style w:type="paragraph" w:customStyle="1" w:styleId="445E528CDFD54DD7BC56CBA23703F67B">
    <w:name w:val="445E528CDFD54DD7BC56CBA23703F67B"/>
    <w:rsid w:val="00BC29DB"/>
  </w:style>
  <w:style w:type="paragraph" w:customStyle="1" w:styleId="CC710D4562204B4EBDF1B9AF8D3A5A6D">
    <w:name w:val="CC710D4562204B4EBDF1B9AF8D3A5A6D"/>
    <w:rsid w:val="00BC29DB"/>
  </w:style>
  <w:style w:type="paragraph" w:customStyle="1" w:styleId="1333AA47EEE54B2A90FF8CB57B790627">
    <w:name w:val="1333AA47EEE54B2A90FF8CB57B790627"/>
    <w:rsid w:val="00BC2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FFAE-66E5-4338-85E3-E4D80BAB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10845</TotalTime>
  <Pages>175</Pages>
  <Words>46882</Words>
  <Characters>267234</Characters>
  <Application>Microsoft Office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System and Communications Protection Plan</vt:lpstr>
    </vt:vector>
  </TitlesOfParts>
  <Manager>I-Assure</Manager>
  <Company>I-Assure, LLC</Company>
  <LinksUpToDate>false</LinksUpToDate>
  <CharactersWithSpaces>313490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and Communications Protection Plan</dc:title>
  <dc:subject>Risk Management Framework</dc:subject>
  <dc:creator>Policy and Documentation Team</dc:creator>
  <cp:keywords>SC - System and Communications Protection</cp:keywords>
  <dc:description>Version 1.0.0</dc:description>
  <cp:lastModifiedBy>Barrett McGuire</cp:lastModifiedBy>
  <cp:revision>42</cp:revision>
  <cp:lastPrinted>2015-10-23T12:34:00Z</cp:lastPrinted>
  <dcterms:created xsi:type="dcterms:W3CDTF">2015-10-12T12:05:00Z</dcterms:created>
  <dcterms:modified xsi:type="dcterms:W3CDTF">2019-02-19T22:15:00Z</dcterms:modified>
  <cp:category>Artifact Template</cp:category>
</cp:coreProperties>
</file>